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4B30D2" w14:textId="77777777" w:rsidR="00320B0B" w:rsidRDefault="00320B0B">
      <w:pPr>
        <w:spacing w:after="1400"/>
      </w:pPr>
    </w:p>
    <w:p w14:paraId="429CC8A6" w14:textId="77777777" w:rsidR="00320B0B" w:rsidRDefault="00D959A7">
      <w:pPr>
        <w:spacing w:after="120"/>
      </w:pPr>
      <w:r>
        <w:rPr>
          <w:b/>
          <w:bCs/>
          <w:color w:val="A67C27"/>
          <w:spacing w:val="20"/>
          <w:sz w:val="20"/>
          <w:szCs w:val="20"/>
        </w:rPr>
        <w:t>CHINHOYI UNIVERSITY OF TECHNOLOGY · ABF-FST RESEARCH STUDY</w:t>
      </w:r>
    </w:p>
    <w:p w14:paraId="13CA5269" w14:textId="77777777" w:rsidR="00320B0B" w:rsidRDefault="00D959A7">
      <w:pPr>
        <w:pBdr>
          <w:bottom w:val="single" w:sz="18" w:space="12" w:color="A67C27"/>
        </w:pBdr>
        <w:spacing w:after="160"/>
      </w:pPr>
      <w:r>
        <w:rPr>
          <w:b/>
          <w:bCs/>
          <w:color w:val="122238"/>
          <w:sz w:val="56"/>
          <w:szCs w:val="56"/>
        </w:rPr>
        <w:t>Role Guide 5: Key Informant Interview Research Assistant</w:t>
      </w:r>
    </w:p>
    <w:p w14:paraId="53C85245" w14:textId="77777777" w:rsidR="00320B0B" w:rsidRDefault="00D959A7">
      <w:pPr>
        <w:spacing w:after="700" w:line="300" w:lineRule="auto"/>
      </w:pPr>
      <w:r>
        <w:rPr>
          <w:color w:val="5B6670"/>
          <w:sz w:val="28"/>
          <w:szCs w:val="28"/>
        </w:rPr>
        <w:t>Step-by-step instructions for the KII RA role in the ABF-FST Digital Respondent Portal.</w:t>
      </w:r>
    </w:p>
    <w:tbl>
      <w:tblPr>
        <w:tblW w:w="9412" w:type="dxa"/>
        <w:tblBorders>
          <w:top w:val="single" w:sz="4" w:space="0" w:color="D5DAE0"/>
          <w:left w:val="none" w:sz="0" w:space="0" w:color="FFFFFF"/>
          <w:bottom w:val="single" w:sz="4" w:space="0" w:color="D5DAE0"/>
          <w:right w:val="none" w:sz="0" w:space="0" w:color="FFFFFF"/>
          <w:insideH w:val="single" w:sz="4" w:space="0" w:color="D5DAE0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112"/>
      </w:tblGrid>
      <w:tr w:rsidR="00320B0B" w14:paraId="153AA66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090FE3" w14:textId="77777777" w:rsidR="00320B0B" w:rsidRDefault="00D959A7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STUDY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B343BE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Developing and Validating the Agribusiness Bankability Framework for Food Systems Transformation through Novel Financing Models in Zimbabwe (ABF-FST)</w:t>
            </w:r>
          </w:p>
        </w:tc>
      </w:tr>
      <w:tr w:rsidR="00320B0B" w14:paraId="5A77CB9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0F1AE9" w14:textId="77777777" w:rsidR="00320B0B" w:rsidRDefault="00D959A7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PRINCIPAL RESEARCHER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880D6D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Happyson Saina, Doctor of Strategic Management candidate, Chinhoyi University of Technology</w:t>
            </w:r>
          </w:p>
        </w:tc>
      </w:tr>
      <w:tr w:rsidR="00320B0B" w14:paraId="26A7A7B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CA3426" w14:textId="77777777" w:rsidR="00320B0B" w:rsidRDefault="00D959A7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SUPERVISORS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3F7CE8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Dr L. Chikazhe and Dr J. Kanyepe</w:t>
            </w:r>
          </w:p>
        </w:tc>
      </w:tr>
      <w:tr w:rsidR="00320B0B" w14:paraId="565EBFB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DA3D13" w14:textId="77777777" w:rsidR="00320B0B" w:rsidRDefault="00D959A7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FOR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65C5B7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Research assistants who arrange, conduct and process Key Informant Interviews</w:t>
            </w:r>
          </w:p>
        </w:tc>
      </w:tr>
      <w:tr w:rsidR="00320B0B" w14:paraId="5FEED05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EDBF34" w14:textId="77777777" w:rsidR="00320B0B" w:rsidRDefault="00D959A7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SYSTEM ADDRESS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CCDAB3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https://research.agribizframework.com</w:t>
            </w:r>
          </w:p>
        </w:tc>
      </w:tr>
      <w:tr w:rsidR="00320B0B" w14:paraId="6D1A3E9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BB1568" w14:textId="77777777" w:rsidR="00320B0B" w:rsidRDefault="00D959A7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CONTACT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313065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0773943709 · abffst.research.cut@gmail.com</w:t>
            </w:r>
          </w:p>
        </w:tc>
      </w:tr>
      <w:tr w:rsidR="00320B0B" w14:paraId="0ADA6DD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E05E5B" w14:textId="77777777" w:rsidR="00320B0B" w:rsidRDefault="00D959A7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VERSION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909CC2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Version 1.1 · 19 September 2026</w:t>
            </w:r>
          </w:p>
        </w:tc>
      </w:tr>
    </w:tbl>
    <w:p w14:paraId="78B4566C" w14:textId="77777777" w:rsidR="00320B0B" w:rsidRDefault="00320B0B">
      <w:pPr>
        <w:spacing w:after="500"/>
      </w:pPr>
    </w:p>
    <w:p w14:paraId="39646977" w14:textId="77777777" w:rsidR="00320B0B" w:rsidRDefault="00D959A7">
      <w:r>
        <w:rPr>
          <w:i/>
          <w:iCs/>
          <w:color w:val="5B6670"/>
          <w:sz w:val="18"/>
          <w:szCs w:val="18"/>
        </w:rPr>
        <w:t xml:space="preserve">Screenshots in this document use </w:t>
      </w:r>
      <w:r>
        <w:rPr>
          <w:b/>
          <w:bCs/>
          <w:i/>
          <w:iCs/>
          <w:color w:val="5B6670"/>
          <w:sz w:val="18"/>
          <w:szCs w:val="18"/>
        </w:rPr>
        <w:t>fictional demonstration data</w:t>
      </w:r>
      <w:r>
        <w:rPr>
          <w:i/>
          <w:iCs/>
          <w:color w:val="5B6670"/>
          <w:sz w:val="18"/>
          <w:szCs w:val="18"/>
        </w:rPr>
        <w:t>. Organisation and person names, phone numbers and figures shown in them are not real study records.</w:t>
      </w:r>
    </w:p>
    <w:p w14:paraId="5C2EDA5D" w14:textId="77777777" w:rsidR="00320B0B" w:rsidRDefault="00D959A7">
      <w:r>
        <w:br w:type="page"/>
      </w:r>
    </w:p>
    <w:p w14:paraId="0C7BFD5A" w14:textId="77777777" w:rsidR="00320B0B" w:rsidRDefault="00D959A7">
      <w:pPr>
        <w:spacing w:after="200"/>
      </w:pPr>
      <w:r>
        <w:rPr>
          <w:b/>
          <w:bCs/>
          <w:color w:val="122238"/>
          <w:sz w:val="36"/>
          <w:szCs w:val="36"/>
        </w:rPr>
        <w:lastRenderedPageBreak/>
        <w:t>Contents</w:t>
      </w:r>
    </w:p>
    <w:sdt>
      <w:sdtPr>
        <w:alias w:val="Contents"/>
        <w:id w:val="-1967882796"/>
      </w:sdtPr>
      <w:sdtEndPr/>
      <w:sdtContent>
        <w:p w14:paraId="7D0B9336" w14:textId="1E9F759B" w:rsidR="00D959A7" w:rsidRDefault="00D959A7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713118" w:history="1">
            <w:r w:rsidRPr="00236CAC">
              <w:rPr>
                <w:rStyle w:val="Hyperlink"/>
                <w:noProof/>
              </w:rPr>
              <w:t>1. Your role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_Toc240713118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01B8BB5" w14:textId="5F2D21D5" w:rsidR="00D959A7" w:rsidRDefault="00D959A7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119" w:history="1">
            <w:r w:rsidRPr="00236CAC">
              <w:rPr>
                <w:rStyle w:val="Hyperlink"/>
                <w:noProof/>
              </w:rPr>
              <w:t>2. Signing in and 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_Toc240713119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BCB79CA" w14:textId="4C87B750" w:rsidR="00D959A7" w:rsidRDefault="00D959A7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120" w:history="1">
            <w:r w:rsidRPr="00236CAC">
              <w:rPr>
                <w:rStyle w:val="Hyperlink"/>
                <w:noProof/>
              </w:rPr>
              <w:t>Signing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_Toc240713120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80C2ED2" w14:textId="77579D6B" w:rsidR="00D959A7" w:rsidRDefault="00D959A7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121" w:history="1">
            <w:r w:rsidRPr="00236CAC">
              <w:rPr>
                <w:rStyle w:val="Hyperlink"/>
                <w:noProof/>
              </w:rPr>
              <w:t>Finding your way around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_Toc240713121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66D129F" w14:textId="4A37CE21" w:rsidR="00D959A7" w:rsidRDefault="00D959A7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122" w:history="1">
            <w:r w:rsidRPr="00236CAC">
              <w:rPr>
                <w:rStyle w:val="Hyperlink"/>
                <w:noProof/>
              </w:rPr>
              <w:t>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_Toc240713122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170198D" w14:textId="3EF41BF7" w:rsidR="00D959A7" w:rsidRDefault="00D959A7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123" w:history="1">
            <w:r w:rsidRPr="00236CAC">
              <w:rPr>
                <w:rStyle w:val="Hyperlink"/>
                <w:noProof/>
              </w:rPr>
              <w:t>Changing your password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_Toc240713123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4913479" w14:textId="2CDCF7C4" w:rsidR="00D959A7" w:rsidRDefault="00D959A7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124" w:history="1">
            <w:r w:rsidRPr="00236CAC">
              <w:rPr>
                <w:rStyle w:val="Hyperlink"/>
                <w:noProof/>
              </w:rPr>
              <w:t>3. Your routine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_Toc240713124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19708B6" w14:textId="5FDFBC42" w:rsidR="00D959A7" w:rsidRDefault="00D959A7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125" w:history="1">
            <w:r w:rsidRPr="00236CAC">
              <w:rPr>
                <w:rStyle w:val="Hyperlink"/>
                <w:noProof/>
              </w:rPr>
              <w:t>4. Step-by-step tasks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_Toc240713125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A35E03F" w14:textId="0B49A4B9" w:rsidR="00D959A7" w:rsidRDefault="00D959A7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126" w:history="1">
            <w:r w:rsidRPr="00236CAC">
              <w:rPr>
                <w:rStyle w:val="Hyperlink"/>
                <w:noProof/>
              </w:rPr>
              <w:t>4.1 Reading the KII/Doc Dashboard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_Toc240713126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FE89839" w14:textId="0E6B1AC5" w:rsidR="00D959A7" w:rsidRDefault="00D959A7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127" w:history="1">
            <w:r w:rsidRPr="00236CAC">
              <w:rPr>
                <w:rStyle w:val="Hyperlink"/>
                <w:noProof/>
              </w:rPr>
              <w:t>4.2 Creating a KII record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_Toc240713127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9247EB0" w14:textId="07725EB1" w:rsidR="00D959A7" w:rsidRDefault="00D959A7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128" w:history="1">
            <w:r w:rsidRPr="00236CAC">
              <w:rPr>
                <w:rStyle w:val="Hyperlink"/>
                <w:noProof/>
              </w:rPr>
              <w:t>4.3 Taking a KII from invitation to coded transcript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_Toc240713128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81CFC11" w14:textId="330CBE3F" w:rsidR="00D959A7" w:rsidRDefault="00D959A7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129" w:history="1">
            <w:r w:rsidRPr="00236CAC">
              <w:rPr>
                <w:rStyle w:val="Hyperlink"/>
                <w:noProof/>
              </w:rPr>
              <w:t>4.4 Opening the KII Guide with the KII ID filled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_Toc240713129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AFEFD55" w14:textId="7CA22DFC" w:rsidR="00D959A7" w:rsidRDefault="00D959A7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130" w:history="1">
            <w:r w:rsidRPr="00236CAC">
              <w:rPr>
                <w:rStyle w:val="Hyperlink"/>
                <w:noProof/>
              </w:rPr>
              <w:t>4.5 Downloading or emailing completed forms (Form PDFs)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_Toc240713130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3496199" w14:textId="3000B927" w:rsidR="00D959A7" w:rsidRDefault="00D959A7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131" w:history="1">
            <w:r w:rsidRPr="00236CAC">
              <w:rPr>
                <w:rStyle w:val="Hyperlink"/>
                <w:noProof/>
              </w:rPr>
              <w:t>4.6 Consent in interviews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_Toc240713131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131FB80" w14:textId="74FD2554" w:rsidR="00D959A7" w:rsidRDefault="00D959A7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132" w:history="1">
            <w:r w:rsidRPr="00236CAC">
              <w:rPr>
                <w:rStyle w:val="Hyperlink"/>
                <w:noProof/>
              </w:rPr>
              <w:t>5. Rules you must follow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_Toc240713132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58A644C" w14:textId="1AE4A2EB" w:rsidR="00D959A7" w:rsidRDefault="00D959A7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133" w:history="1">
            <w:r w:rsidRPr="00236CAC">
              <w:rPr>
                <w:rStyle w:val="Hyperlink"/>
                <w:noProof/>
              </w:rPr>
              <w:t>6.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_Toc240713133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93688C2" w14:textId="63203FF4" w:rsidR="00D959A7" w:rsidRDefault="00D959A7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134" w:history="1">
            <w:r w:rsidRPr="00236CAC">
              <w:rPr>
                <w:rStyle w:val="Hyperlink"/>
                <w:noProof/>
              </w:rPr>
              <w:t>7. Quick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_Toc240713134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E86EF97" w14:textId="4C294973" w:rsidR="00320B0B" w:rsidRDefault="00D959A7">
          <w:r>
            <w:fldChar w:fldCharType="end"/>
          </w:r>
        </w:p>
      </w:sdtContent>
    </w:sdt>
    <w:p w14:paraId="49A26B37" w14:textId="77777777" w:rsidR="00320B0B" w:rsidRDefault="00D959A7">
      <w:pPr>
        <w:pStyle w:val="Heading1"/>
        <w:pageBreakBefore/>
      </w:pPr>
      <w:bookmarkStart w:id="0" w:name="_Toc240713118"/>
      <w:r>
        <w:lastRenderedPageBreak/>
        <w:t>1. Your role at a glance</w:t>
      </w:r>
      <w:bookmarkEnd w:id="0"/>
    </w:p>
    <w:p w14:paraId="76F80474" w14:textId="77777777" w:rsidR="00320B0B" w:rsidRDefault="00D959A7">
      <w:pPr>
        <w:spacing w:after="120" w:line="288" w:lineRule="auto"/>
      </w:pPr>
      <w:r>
        <w:t>You take each Key Informant Interview from first contact to a coded transcript: keep the KII record's status current, record participation and recording consent separately, and complete the KII Guide in KoboToolbox so the interview can be analysed.</w:t>
      </w:r>
    </w:p>
    <w:p w14:paraId="23CFD06D" w14:textId="77777777" w:rsidR="00320B0B" w:rsidRDefault="00D959A7">
      <w:pPr>
        <w:pStyle w:val="Heading3"/>
      </w:pPr>
      <w:r>
        <w:t>You can</w:t>
      </w:r>
    </w:p>
    <w:p w14:paraId="767BA9DB" w14:textId="77777777" w:rsidR="00320B0B" w:rsidRDefault="00D959A7">
      <w:pPr>
        <w:pStyle w:val="ListParagraph"/>
        <w:numPr>
          <w:ilvl w:val="0"/>
          <w:numId w:val="2"/>
        </w:numPr>
        <w:spacing w:after="60" w:line="276" w:lineRule="auto"/>
      </w:pPr>
      <w:r>
        <w:t>See the KII/Doc Dashboard, the KII Register and KII records.</w:t>
      </w:r>
    </w:p>
    <w:p w14:paraId="0130229C" w14:textId="77777777" w:rsidR="00320B0B" w:rsidRDefault="00D959A7">
      <w:pPr>
        <w:pStyle w:val="ListParagraph"/>
        <w:numPr>
          <w:ilvl w:val="0"/>
          <w:numId w:val="2"/>
        </w:numPr>
        <w:spacing w:after="60" w:line="276" w:lineRule="auto"/>
      </w:pPr>
      <w:r>
        <w:t>Create KII records; change status; record participation and recording consent; update transcript and coding progress.</w:t>
      </w:r>
    </w:p>
    <w:p w14:paraId="2EAC6B74" w14:textId="77777777" w:rsidR="00320B0B" w:rsidRDefault="00D959A7">
      <w:pPr>
        <w:pStyle w:val="ListParagraph"/>
        <w:numPr>
          <w:ilvl w:val="0"/>
          <w:numId w:val="2"/>
        </w:numPr>
        <w:spacing w:after="60" w:line="276" w:lineRule="auto"/>
      </w:pPr>
      <w:r>
        <w:t>Download PDFs of completed KII Guide forms.</w:t>
      </w:r>
    </w:p>
    <w:p w14:paraId="27A2FE23" w14:textId="77777777" w:rsidR="00320B0B" w:rsidRDefault="00320B0B">
      <w:pPr>
        <w:spacing w:after="60"/>
      </w:pPr>
    </w:p>
    <w:p w14:paraId="32FC3E26" w14:textId="77777777" w:rsidR="00320B0B" w:rsidRDefault="00D959A7">
      <w:pPr>
        <w:pStyle w:val="Heading3"/>
      </w:pPr>
      <w:r>
        <w:t>You cannot</w:t>
      </w:r>
    </w:p>
    <w:p w14:paraId="11E90732" w14:textId="77777777" w:rsidR="00320B0B" w:rsidRDefault="00D959A7">
      <w:pPr>
        <w:pStyle w:val="ListParagraph"/>
        <w:numPr>
          <w:ilvl w:val="0"/>
          <w:numId w:val="2"/>
        </w:numPr>
        <w:spacing w:after="60" w:line="276" w:lineRule="auto"/>
      </w:pPr>
      <w:r>
        <w:t>See or edit documents, questionnaire QA, the Main-400 register, costs or exports.</w:t>
      </w:r>
    </w:p>
    <w:p w14:paraId="33C5BAA8" w14:textId="77777777" w:rsidR="00320B0B" w:rsidRDefault="00D959A7">
      <w:pPr>
        <w:pStyle w:val="ListParagraph"/>
        <w:numPr>
          <w:ilvl w:val="0"/>
          <w:numId w:val="2"/>
        </w:numPr>
        <w:spacing w:after="60" w:line="276" w:lineRule="auto"/>
      </w:pPr>
      <w:r>
        <w:t>Mark an interview completed with a recording unless recording consent was recorded.</w:t>
      </w:r>
    </w:p>
    <w:p w14:paraId="439684AD" w14:textId="77777777" w:rsidR="00320B0B" w:rsidRDefault="00320B0B">
      <w:pPr>
        <w:spacing w:after="6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320B0B" w14:paraId="0A8471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006CC78B" w14:textId="77777777" w:rsidR="00320B0B" w:rsidRDefault="00D959A7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Where this fits</w:t>
            </w:r>
          </w:p>
          <w:p w14:paraId="682FBD77" w14:textId="77777777" w:rsidR="00320B0B" w:rsidRDefault="00D959A7">
            <w:pPr>
              <w:spacing w:after="40" w:line="264" w:lineRule="auto"/>
            </w:pPr>
            <w:r>
              <w:rPr>
                <w:sz w:val="19"/>
                <w:szCs w:val="19"/>
              </w:rPr>
              <w:t>The System Manual explains how the whole system works. This guide covers only what you do. Ask the Field Coordinator or PI when something is outside your role.</w:t>
            </w:r>
          </w:p>
        </w:tc>
      </w:tr>
    </w:tbl>
    <w:p w14:paraId="15F95C39" w14:textId="77777777" w:rsidR="00320B0B" w:rsidRDefault="00D959A7">
      <w:pPr>
        <w:pStyle w:val="Heading1"/>
        <w:pageBreakBefore/>
      </w:pPr>
      <w:bookmarkStart w:id="1" w:name="_Toc240713119"/>
      <w:r>
        <w:lastRenderedPageBreak/>
        <w:t>2. Signing in and your screens</w:t>
      </w:r>
      <w:bookmarkEnd w:id="1"/>
    </w:p>
    <w:p w14:paraId="1A53C47C" w14:textId="77777777" w:rsidR="00320B0B" w:rsidRDefault="00D959A7">
      <w:pPr>
        <w:pStyle w:val="Heading2"/>
      </w:pPr>
      <w:bookmarkStart w:id="2" w:name="_Toc240713120"/>
      <w:r>
        <w:t>Signing in</w:t>
      </w:r>
      <w:bookmarkEnd w:id="2"/>
    </w:p>
    <w:p w14:paraId="1AA5915B" w14:textId="77777777" w:rsidR="00320B0B" w:rsidRDefault="00D959A7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Open </w:t>
      </w:r>
      <w:r>
        <w:rPr>
          <w:b/>
          <w:bCs/>
        </w:rPr>
        <w:t>https://research.agribizframework.com/admin/login</w:t>
      </w:r>
      <w:r>
        <w:t xml:space="preserve"> in any modern browser (Chrome, Edge, Firefox or Safari), on a computer, tablet or phone.</w:t>
      </w:r>
    </w:p>
    <w:p w14:paraId="5CC60E66" w14:textId="77777777" w:rsidR="00320B0B" w:rsidRDefault="00D959A7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Type your </w:t>
      </w:r>
      <w:r>
        <w:rPr>
          <w:b/>
          <w:bCs/>
        </w:rPr>
        <w:t>Username</w:t>
      </w:r>
      <w:r>
        <w:t xml:space="preserve"> and </w:t>
      </w:r>
      <w:r>
        <w:rPr>
          <w:b/>
          <w:bCs/>
        </w:rPr>
        <w:t>Password</w:t>
      </w:r>
      <w:r>
        <w:t xml:space="preserve">, then select </w:t>
      </w:r>
      <w:r>
        <w:rPr>
          <w:b/>
          <w:bCs/>
        </w:rPr>
        <w:t>Sign in</w:t>
      </w:r>
      <w:r>
        <w:t>.</w:t>
      </w:r>
    </w:p>
    <w:p w14:paraId="35233DB1" w14:textId="77777777" w:rsidR="00320B0B" w:rsidRDefault="00D959A7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FF20551" wp14:editId="22C2A894">
            <wp:extent cx="5334000" cy="2333625"/>
            <wp:effectExtent l="0" t="0" r="0" b="0"/>
            <wp:docPr id="1" name="adm_login.jpg" descr="The sign-in screen for all internal staff." title="The sign-in screen for all internal staf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27297" w14:textId="77777777" w:rsidR="00320B0B" w:rsidRDefault="00D959A7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1. </w:t>
      </w:r>
      <w:r>
        <w:rPr>
          <w:i/>
          <w:iCs/>
          <w:color w:val="5B6670"/>
          <w:sz w:val="17"/>
          <w:szCs w:val="17"/>
        </w:rPr>
        <w:t>The sign-in screen for all internal staff.</w:t>
      </w:r>
    </w:p>
    <w:p w14:paraId="0CF2C2AE" w14:textId="77777777" w:rsidR="00320B0B" w:rsidRDefault="00D959A7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You arrive on your start screen: </w:t>
      </w:r>
      <w:r>
        <w:rPr>
          <w:b/>
          <w:bCs/>
        </w:rPr>
        <w:t>KII/Doc Dashboard</w:t>
      </w:r>
      <w:r>
        <w:t>. The bar across the top lists only the screens your role (KII RA) can open.</w:t>
      </w:r>
    </w:p>
    <w:p w14:paraId="58234D0C" w14:textId="77777777" w:rsidR="00320B0B" w:rsidRDefault="00320B0B">
      <w:pPr>
        <w:spacing w:after="8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320B0B" w14:paraId="4AA6B0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5D4FBC45" w14:textId="77777777" w:rsidR="00320B0B" w:rsidRDefault="00D959A7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Accounts</w:t>
            </w:r>
          </w:p>
          <w:p w14:paraId="56F68705" w14:textId="77777777" w:rsidR="00320B0B" w:rsidRDefault="00D959A7">
            <w:pPr>
              <w:spacing w:after="40" w:line="264" w:lineRule="auto"/>
            </w:pPr>
            <w:r>
              <w:rPr>
                <w:sz w:val="19"/>
                <w:szCs w:val="19"/>
              </w:rPr>
              <w:t>There is no self-registration. The PI / System Admin creates every account and sets its role. Ask the PI if you need an account, a different role, or a password reset.</w:t>
            </w:r>
          </w:p>
        </w:tc>
      </w:tr>
    </w:tbl>
    <w:p w14:paraId="77CDBE44" w14:textId="77777777" w:rsidR="00320B0B" w:rsidRDefault="00D959A7">
      <w:pPr>
        <w:pStyle w:val="Heading2"/>
      </w:pPr>
      <w:bookmarkStart w:id="3" w:name="_Toc240713121"/>
      <w:r>
        <w:t>Finding your way around</w:t>
      </w:r>
      <w:bookmarkEnd w:id="3"/>
    </w:p>
    <w:p w14:paraId="2B093782" w14:textId="77777777" w:rsidR="00320B0B" w:rsidRDefault="00D959A7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The </w:t>
      </w:r>
      <w:r>
        <w:rPr>
          <w:b/>
          <w:bCs/>
        </w:rPr>
        <w:t>top bar</w:t>
      </w:r>
      <w:r>
        <w:t xml:space="preserve"> shows your username and role, and the screens you can use. It is not a full menu with some items greyed out: anything absent is simply not part of your role.</w:t>
      </w:r>
    </w:p>
    <w:p w14:paraId="1BA332FF" w14:textId="77777777" w:rsidR="00320B0B" w:rsidRDefault="00D959A7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Most screens have a </w:t>
      </w:r>
      <w:r>
        <w:rPr>
          <w:b/>
          <w:bCs/>
        </w:rPr>
        <w:t>← Back to …</w:t>
      </w:r>
      <w:r>
        <w:t xml:space="preserve"> link at the top that returns you to the screen you came from.</w:t>
      </w:r>
    </w:p>
    <w:p w14:paraId="5EE82006" w14:textId="77777777" w:rsidR="00320B0B" w:rsidRDefault="00D959A7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Registers show </w:t>
      </w:r>
      <w:r>
        <w:rPr>
          <w:b/>
          <w:bCs/>
        </w:rPr>
        <w:t>20 rows per page</w:t>
      </w:r>
      <w:r>
        <w:t xml:space="preserve">. Use </w:t>
      </w:r>
      <w:r>
        <w:rPr>
          <w:b/>
          <w:bCs/>
        </w:rPr>
        <w:t>Previous</w:t>
      </w:r>
      <w:r>
        <w:t xml:space="preserve"> and </w:t>
      </w:r>
      <w:r>
        <w:rPr>
          <w:b/>
          <w:bCs/>
        </w:rPr>
        <w:t>Next</w:t>
      </w:r>
      <w:r>
        <w:t xml:space="preserve"> at the foot of the list, and the </w:t>
      </w:r>
      <w:r>
        <w:rPr>
          <w:b/>
          <w:bCs/>
        </w:rPr>
        <w:t>Search</w:t>
      </w:r>
      <w:r>
        <w:t xml:space="preserve"> box above it.</w:t>
      </w:r>
    </w:p>
    <w:p w14:paraId="0A2179A6" w14:textId="77777777" w:rsidR="00320B0B" w:rsidRDefault="00D959A7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Change password</w:t>
      </w:r>
      <w:r>
        <w:t xml:space="preserve"> (top right) lets you set a new password at any time. Choose a long password you do not use anywhere else.</w:t>
      </w:r>
    </w:p>
    <w:p w14:paraId="41448542" w14:textId="77777777" w:rsidR="00320B0B" w:rsidRDefault="00D959A7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Sign out</w:t>
      </w:r>
      <w:r>
        <w:t xml:space="preserve"> (top right) ends your session. Always sign out on a shared or public computer.</w:t>
      </w:r>
    </w:p>
    <w:p w14:paraId="7CB91867" w14:textId="77777777" w:rsidR="00320B0B" w:rsidRDefault="00D959A7">
      <w:pPr>
        <w:pStyle w:val="ListParagraph"/>
        <w:numPr>
          <w:ilvl w:val="0"/>
          <w:numId w:val="2"/>
        </w:numPr>
        <w:spacing w:after="60" w:line="276" w:lineRule="auto"/>
      </w:pPr>
      <w:r>
        <w:t>If you are inactive for a while you may be asked to sign in again. This protects research data on unattended devices.</w:t>
      </w:r>
    </w:p>
    <w:p w14:paraId="63EA290B" w14:textId="77777777" w:rsidR="00320B0B" w:rsidRDefault="00320B0B">
      <w:pPr>
        <w:spacing w:after="60"/>
      </w:pPr>
    </w:p>
    <w:p w14:paraId="29356E21" w14:textId="77777777" w:rsidR="00320B0B" w:rsidRDefault="00D959A7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20C9F96E" wp14:editId="7F72A542">
            <wp:extent cx="5715000" cy="1876425"/>
            <wp:effectExtent l="0" t="0" r="0" b="0"/>
            <wp:docPr id="2" name="adm_not_your_role.jpg" descr="Opening a screen outside your role (for example from an old bookmark) shows this card instead of the screen." title="Opening a screen outside your role (for example from an old bookmark) shows this card instead of the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EA762" w14:textId="77777777" w:rsidR="00320B0B" w:rsidRDefault="00D959A7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2. </w:t>
      </w:r>
      <w:r>
        <w:rPr>
          <w:i/>
          <w:iCs/>
          <w:color w:val="5B6670"/>
          <w:sz w:val="17"/>
          <w:szCs w:val="17"/>
        </w:rPr>
        <w:t>Opening a screen outside your role (for example from an old bookmark) shows this card instead of the screen.</w:t>
      </w:r>
    </w:p>
    <w:p w14:paraId="6FF80156" w14:textId="77777777" w:rsidR="00320B0B" w:rsidRDefault="00D959A7">
      <w:pPr>
        <w:pStyle w:val="Heading2"/>
      </w:pPr>
      <w:bookmarkStart w:id="4" w:name="_Toc240713122"/>
      <w:r>
        <w:t>Your screens</w:t>
      </w:r>
      <w:bookmarkEnd w:id="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6588"/>
      </w:tblGrid>
      <w:tr w:rsidR="00320B0B" w14:paraId="2E4937B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2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583CEE" w14:textId="77777777" w:rsidR="00320B0B" w:rsidRDefault="00D959A7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Screen</w:t>
            </w:r>
          </w:p>
        </w:tc>
        <w:tc>
          <w:tcPr>
            <w:tcW w:w="6588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26243F" w14:textId="77777777" w:rsidR="00320B0B" w:rsidRDefault="00D959A7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you use it for</w:t>
            </w:r>
          </w:p>
        </w:tc>
      </w:tr>
      <w:tr w:rsidR="00320B0B" w14:paraId="249C2B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EA3A9F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D7BDE1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KIIs completed against the target of 60; KIIs by status.</w:t>
            </w:r>
          </w:p>
        </w:tc>
      </w:tr>
      <w:tr w:rsidR="00320B0B" w14:paraId="3F5B57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412B4E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Form PDFs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2714F1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Completed KII Guide forms.</w:t>
            </w:r>
          </w:p>
        </w:tc>
      </w:tr>
      <w:tr w:rsidR="00320B0B" w14:paraId="655AE1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496BBA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KII Register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B69ABB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All KII records; create and manage.</w:t>
            </w:r>
          </w:p>
        </w:tc>
      </w:tr>
    </w:tbl>
    <w:p w14:paraId="6A958EEC" w14:textId="77777777" w:rsidR="00320B0B" w:rsidRDefault="00320B0B">
      <w:pPr>
        <w:spacing w:after="120"/>
      </w:pPr>
    </w:p>
    <w:p w14:paraId="0698F3F1" w14:textId="77777777" w:rsidR="00320B0B" w:rsidRDefault="00D959A7">
      <w:pPr>
        <w:pStyle w:val="Heading2"/>
      </w:pPr>
      <w:bookmarkStart w:id="5" w:name="_Toc240713123"/>
      <w:r>
        <w:t>Changing your password</w:t>
      </w:r>
      <w:bookmarkEnd w:id="5"/>
    </w:p>
    <w:p w14:paraId="34D30FDC" w14:textId="77777777" w:rsidR="00320B0B" w:rsidRDefault="00D959A7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Select </w:t>
      </w:r>
      <w:r>
        <w:rPr>
          <w:b/>
          <w:bCs/>
        </w:rPr>
        <w:t>Change password</w:t>
      </w:r>
      <w:r>
        <w:t xml:space="preserve"> in the top right corner.</w:t>
      </w:r>
    </w:p>
    <w:p w14:paraId="20144450" w14:textId="77777777" w:rsidR="00320B0B" w:rsidRDefault="00D959A7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Enter your </w:t>
      </w:r>
      <w:r>
        <w:rPr>
          <w:b/>
          <w:bCs/>
        </w:rPr>
        <w:t>Current password</w:t>
      </w:r>
      <w:r>
        <w:t xml:space="preserve">, then the </w:t>
      </w:r>
      <w:r>
        <w:rPr>
          <w:b/>
          <w:bCs/>
        </w:rPr>
        <w:t>New password</w:t>
      </w:r>
      <w:r>
        <w:t xml:space="preserve"> twice, and select </w:t>
      </w:r>
      <w:r>
        <w:rPr>
          <w:b/>
          <w:bCs/>
        </w:rPr>
        <w:t>Change password</w:t>
      </w:r>
      <w:r>
        <w:t>.</w:t>
      </w:r>
    </w:p>
    <w:p w14:paraId="448D7F4A" w14:textId="77777777" w:rsidR="00320B0B" w:rsidRDefault="00D959A7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6C3ACCEF" wp14:editId="26D4E5AF">
            <wp:extent cx="5334000" cy="2171700"/>
            <wp:effectExtent l="0" t="0" r="0" b="0"/>
            <wp:docPr id="3" name="adm_account.jpg" descr="Change Password screen." title="Change Password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905A4" w14:textId="77777777" w:rsidR="00320B0B" w:rsidRDefault="00D959A7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3. </w:t>
      </w:r>
      <w:r>
        <w:rPr>
          <w:i/>
          <w:iCs/>
          <w:color w:val="5B6670"/>
          <w:sz w:val="17"/>
          <w:szCs w:val="17"/>
        </w:rPr>
        <w:t>Change Password screen.</w:t>
      </w:r>
    </w:p>
    <w:p w14:paraId="093A0A32" w14:textId="77777777" w:rsidR="00320B0B" w:rsidRDefault="00D959A7">
      <w:pPr>
        <w:pStyle w:val="ListParagraph"/>
        <w:numPr>
          <w:ilvl w:val="0"/>
          <w:numId w:val="4"/>
        </w:numPr>
        <w:spacing w:after="80" w:line="276" w:lineRule="auto"/>
      </w:pPr>
      <w:r>
        <w:t>Use the new password next time you sign in. If you have forgotten your password, ask the PI to reset it.</w:t>
      </w:r>
    </w:p>
    <w:p w14:paraId="12A5DAB0" w14:textId="77777777" w:rsidR="00320B0B" w:rsidRDefault="00320B0B">
      <w:pPr>
        <w:spacing w:after="80"/>
      </w:pPr>
    </w:p>
    <w:p w14:paraId="7FC34017" w14:textId="77777777" w:rsidR="00320B0B" w:rsidRDefault="00D959A7">
      <w:pPr>
        <w:pStyle w:val="Heading1"/>
        <w:pageBreakBefore/>
      </w:pPr>
      <w:bookmarkStart w:id="6" w:name="_Toc240713124"/>
      <w:r>
        <w:lastRenderedPageBreak/>
        <w:t>3. Your routine</w:t>
      </w:r>
      <w:bookmarkEnd w:id="6"/>
    </w:p>
    <w:p w14:paraId="007EAE5E" w14:textId="77777777" w:rsidR="00320B0B" w:rsidRDefault="00D959A7">
      <w:pPr>
        <w:spacing w:after="120" w:line="288" w:lineRule="auto"/>
      </w:pPr>
      <w:r>
        <w:t>A suggested rhythm. Adjust it to the Field Coordinator's plan.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1"/>
        <w:gridCol w:w="7341"/>
      </w:tblGrid>
      <w:tr w:rsidR="00320B0B" w14:paraId="69985A6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7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F3F0F1" w14:textId="77777777" w:rsidR="00320B0B" w:rsidRDefault="00D959A7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  <w:tc>
          <w:tcPr>
            <w:tcW w:w="73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6F0826" w14:textId="77777777" w:rsidR="00320B0B" w:rsidRDefault="00D959A7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320B0B" w14:paraId="77AE89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D20E22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Weekly planning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74FA2E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KII Register filtered mentally by status: PROSPECT and INVITED need contact; SCHEDULED need preparation.</w:t>
            </w:r>
          </w:p>
        </w:tc>
      </w:tr>
      <w:tr w:rsidR="00320B0B" w14:paraId="1E5423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E3CECA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Before each interview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8116CB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Check the record and any PROIT gap-engine questions; prepare the KII Guide.</w:t>
            </w:r>
          </w:p>
        </w:tc>
      </w:tr>
      <w:tr w:rsidR="00320B0B" w14:paraId="7BABA6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E35A85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At the interview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145271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Record participation consent, and recording consent if recording.</w:t>
            </w:r>
          </w:p>
        </w:tc>
      </w:tr>
      <w:tr w:rsidR="00320B0B" w14:paraId="77371F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28C43C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After each interview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FCD2FD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Mark COMPLETED (tick Recording made only if recorded); complete the KII Guide in KoboToolbox (Continue this interview opens it with the KII ID filled in, once consent is recorded); update transcript and coding as work progresses.</w:t>
            </w:r>
          </w:p>
        </w:tc>
      </w:tr>
    </w:tbl>
    <w:p w14:paraId="18C66885" w14:textId="77777777" w:rsidR="00320B0B" w:rsidRDefault="00320B0B">
      <w:pPr>
        <w:spacing w:after="120"/>
      </w:pPr>
    </w:p>
    <w:p w14:paraId="0EA46CCB" w14:textId="77777777" w:rsidR="00320B0B" w:rsidRDefault="00D959A7">
      <w:pPr>
        <w:pStyle w:val="Heading1"/>
        <w:pageBreakBefore/>
      </w:pPr>
      <w:bookmarkStart w:id="7" w:name="_Toc240713125"/>
      <w:r>
        <w:lastRenderedPageBreak/>
        <w:t>4. Step-by-step tasks</w:t>
      </w:r>
      <w:bookmarkEnd w:id="7"/>
    </w:p>
    <w:p w14:paraId="54EE5D3E" w14:textId="77777777" w:rsidR="00320B0B" w:rsidRDefault="00D959A7">
      <w:pPr>
        <w:pStyle w:val="Heading2"/>
      </w:pPr>
      <w:bookmarkStart w:id="8" w:name="_Toc240713126"/>
      <w:r>
        <w:t>4.1 Reading the KII/Doc Dashboard</w:t>
      </w:r>
      <w:bookmarkEnd w:id="8"/>
    </w:p>
    <w:p w14:paraId="577C07E3" w14:textId="77777777" w:rsidR="00320B0B" w:rsidRDefault="00D959A7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507C43F7" wp14:editId="4A4828F5">
            <wp:extent cx="5715000" cy="3571875"/>
            <wp:effectExtent l="0" t="0" r="0" b="0"/>
            <wp:docPr id="4" name="kii_dashboard.jpg" descr="KII / Document Dashboard." title="KII / Document Dashboar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76CAD" w14:textId="77777777" w:rsidR="00320B0B" w:rsidRDefault="00D959A7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4. </w:t>
      </w:r>
      <w:r>
        <w:rPr>
          <w:i/>
          <w:iCs/>
          <w:color w:val="5B6670"/>
          <w:sz w:val="17"/>
          <w:szCs w:val="17"/>
        </w:rPr>
        <w:t>KII / Document Dashboard.</w:t>
      </w:r>
    </w:p>
    <w:p w14:paraId="6B210130" w14:textId="77777777" w:rsidR="00320B0B" w:rsidRDefault="00D959A7">
      <w:pPr>
        <w:pStyle w:val="Heading2"/>
      </w:pPr>
      <w:bookmarkStart w:id="9" w:name="_Toc240713127"/>
      <w:r>
        <w:t>4.2 Creating a KII record</w:t>
      </w:r>
      <w:bookmarkEnd w:id="9"/>
    </w:p>
    <w:p w14:paraId="6C376E32" w14:textId="77777777" w:rsidR="00320B0B" w:rsidRDefault="00D959A7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Select </w:t>
      </w:r>
      <w:r>
        <w:rPr>
          <w:b/>
          <w:bCs/>
        </w:rPr>
        <w:t>KII Register → New KII record</w:t>
      </w:r>
      <w:r>
        <w:t>.</w:t>
      </w:r>
    </w:p>
    <w:p w14:paraId="258B5366" w14:textId="77777777" w:rsidR="00320B0B" w:rsidRDefault="00D959A7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4D580AC2" wp14:editId="45A18074">
            <wp:extent cx="5334000" cy="2667000"/>
            <wp:effectExtent l="0" t="0" r="0" b="0"/>
            <wp:docPr id="5" name="kii_new.jpg" descr="New KII Record." title="New KII Recor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B44CC" w14:textId="77777777" w:rsidR="00320B0B" w:rsidRDefault="00D959A7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5. </w:t>
      </w:r>
      <w:r>
        <w:rPr>
          <w:i/>
          <w:iCs/>
          <w:color w:val="5B6670"/>
          <w:sz w:val="17"/>
          <w:szCs w:val="17"/>
        </w:rPr>
        <w:t>New KII Record.</w:t>
      </w:r>
    </w:p>
    <w:p w14:paraId="645B30A8" w14:textId="77777777" w:rsidR="00320B0B" w:rsidRDefault="00D959A7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Enter </w:t>
      </w:r>
      <w:r>
        <w:rPr>
          <w:b/>
          <w:bCs/>
        </w:rPr>
        <w:t>Stakeholder category</w:t>
      </w:r>
      <w:r>
        <w:t xml:space="preserve">, </w:t>
      </w:r>
      <w:r>
        <w:rPr>
          <w:b/>
          <w:bCs/>
        </w:rPr>
        <w:t>Participant name</w:t>
      </w:r>
      <w:r>
        <w:t xml:space="preserve">, </w:t>
      </w:r>
      <w:r>
        <w:rPr>
          <w:b/>
          <w:bCs/>
        </w:rPr>
        <w:t>Participant role</w:t>
      </w:r>
      <w:r>
        <w:t xml:space="preserve"> and </w:t>
      </w:r>
      <w:r>
        <w:rPr>
          <w:b/>
          <w:bCs/>
        </w:rPr>
        <w:t>Preferred mode</w:t>
      </w:r>
      <w:r>
        <w:t xml:space="preserve">, then select </w:t>
      </w:r>
      <w:r>
        <w:rPr>
          <w:b/>
          <w:bCs/>
        </w:rPr>
        <w:t>Create KII record</w:t>
      </w:r>
      <w:r>
        <w:t>. The KII ID (e.g. KII-0026) is generated.</w:t>
      </w:r>
    </w:p>
    <w:p w14:paraId="19668243" w14:textId="77777777" w:rsidR="00320B0B" w:rsidRDefault="00320B0B">
      <w:pPr>
        <w:spacing w:after="80"/>
      </w:pPr>
    </w:p>
    <w:p w14:paraId="0CA00708" w14:textId="77777777" w:rsidR="00320B0B" w:rsidRDefault="00D959A7">
      <w:pPr>
        <w:pStyle w:val="Heading2"/>
      </w:pPr>
      <w:bookmarkStart w:id="10" w:name="_Toc240713128"/>
      <w:r>
        <w:lastRenderedPageBreak/>
        <w:t>4.3 Taking a KII from invitation to coded transcript</w:t>
      </w:r>
      <w:bookmarkEnd w:id="10"/>
    </w:p>
    <w:p w14:paraId="723A6457" w14:textId="77777777" w:rsidR="00320B0B" w:rsidRDefault="00D959A7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In </w:t>
      </w:r>
      <w:r>
        <w:rPr>
          <w:b/>
          <w:bCs/>
        </w:rPr>
        <w:t>KII Register</w:t>
      </w:r>
      <w:r>
        <w:t xml:space="preserve">, select </w:t>
      </w:r>
      <w:r>
        <w:rPr>
          <w:b/>
          <w:bCs/>
        </w:rPr>
        <w:t>Manage</w:t>
      </w:r>
      <w:r>
        <w:t xml:space="preserve"> on the record.</w:t>
      </w:r>
    </w:p>
    <w:p w14:paraId="452864C7" w14:textId="77777777" w:rsidR="00320B0B" w:rsidRDefault="00D959A7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5FC9C305" wp14:editId="5A4B91B3">
            <wp:extent cx="5334000" cy="3333750"/>
            <wp:effectExtent l="0" t="0" r="0" b="0"/>
            <wp:docPr id="6" name="kii_register.jpg" descr="KII Register." title="KII Regist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EF3D8" w14:textId="77777777" w:rsidR="00320B0B" w:rsidRDefault="00D959A7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6. </w:t>
      </w:r>
      <w:r>
        <w:rPr>
          <w:i/>
          <w:iCs/>
          <w:color w:val="5B6670"/>
          <w:sz w:val="17"/>
          <w:szCs w:val="17"/>
        </w:rPr>
        <w:t>KII Register.</w:t>
      </w:r>
    </w:p>
    <w:p w14:paraId="07CD7F3D" w14:textId="77777777" w:rsidR="00320B0B" w:rsidRDefault="00D959A7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Move the </w:t>
      </w:r>
      <w:r>
        <w:rPr>
          <w:b/>
          <w:bCs/>
        </w:rPr>
        <w:t>Status</w:t>
      </w:r>
      <w:r>
        <w:t xml:space="preserve"> as things happen: PROSPECT → INVITED → SCHEDULED → COMPLETED, or DECLINED / NO_SHOW. Only valid next statuses are shown; NO_SHOW can be rescheduled.</w:t>
      </w:r>
    </w:p>
    <w:p w14:paraId="7196EB7F" w14:textId="77777777" w:rsidR="00320B0B" w:rsidRDefault="00D959A7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202155AC" wp14:editId="39E07290">
            <wp:extent cx="5334000" cy="3752850"/>
            <wp:effectExtent l="0" t="0" r="0" b="0"/>
            <wp:docPr id="7" name="kii_detail.jpg" descr="KII record: status, consent, transcript and coding." title="KII record: status, consent, transcript and codin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56B03" w14:textId="77777777" w:rsidR="00320B0B" w:rsidRDefault="00D959A7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7. </w:t>
      </w:r>
      <w:r>
        <w:rPr>
          <w:i/>
          <w:iCs/>
          <w:color w:val="5B6670"/>
          <w:sz w:val="17"/>
          <w:szCs w:val="17"/>
        </w:rPr>
        <w:t>KII record: status, consent, transcript and coding.</w:t>
      </w:r>
    </w:p>
    <w:p w14:paraId="27771FF1" w14:textId="77777777" w:rsidR="00320B0B" w:rsidRDefault="00D959A7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Before the interview starts, select </w:t>
      </w:r>
      <w:r>
        <w:rPr>
          <w:b/>
          <w:bCs/>
        </w:rPr>
        <w:t>Record participation consent</w:t>
      </w:r>
      <w:r>
        <w:t xml:space="preserve">. If the interview will be recorded, also select </w:t>
      </w:r>
      <w:r>
        <w:rPr>
          <w:b/>
          <w:bCs/>
        </w:rPr>
        <w:t>Record recording consent</w:t>
      </w:r>
      <w:r>
        <w:t xml:space="preserve"> — the two are always separate.</w:t>
      </w:r>
    </w:p>
    <w:p w14:paraId="20112FD4" w14:textId="77777777" w:rsidR="00320B0B" w:rsidRDefault="00D959A7">
      <w:pPr>
        <w:pStyle w:val="ListParagraph"/>
        <w:numPr>
          <w:ilvl w:val="0"/>
          <w:numId w:val="6"/>
        </w:numPr>
        <w:spacing w:after="80" w:line="276" w:lineRule="auto"/>
      </w:pPr>
      <w:r>
        <w:lastRenderedPageBreak/>
        <w:t xml:space="preserve">When marking </w:t>
      </w:r>
      <w:r>
        <w:rPr>
          <w:b/>
          <w:bCs/>
        </w:rPr>
        <w:t>COMPLETED</w:t>
      </w:r>
      <w:r>
        <w:t xml:space="preserve">, tick </w:t>
      </w:r>
      <w:r>
        <w:rPr>
          <w:b/>
          <w:bCs/>
        </w:rPr>
        <w:t>Recording made</w:t>
      </w:r>
      <w:r>
        <w:t xml:space="preserve"> only if a recording exists. The portal refuses a recorded completion without recording consent.</w:t>
      </w:r>
    </w:p>
    <w:p w14:paraId="4E64923C" w14:textId="77777777" w:rsidR="00320B0B" w:rsidRDefault="00D959A7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Advance </w:t>
      </w:r>
      <w:r>
        <w:rPr>
          <w:b/>
          <w:bCs/>
        </w:rPr>
        <w:t>Transcript</w:t>
      </w:r>
      <w:r>
        <w:t xml:space="preserve"> (NOT_STARTED → IN_PROGRESS → VERIFIED → ANONYMISED) and </w:t>
      </w:r>
      <w:r>
        <w:rPr>
          <w:b/>
          <w:bCs/>
        </w:rPr>
        <w:t>Coding</w:t>
      </w:r>
      <w:r>
        <w:t xml:space="preserve"> (NOT_STARTED → IN_PROGRESS → COMPLETE) as the work progresses.</w:t>
      </w:r>
    </w:p>
    <w:p w14:paraId="034AE6CF" w14:textId="77777777" w:rsidR="00320B0B" w:rsidRDefault="00D959A7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Complete the </w:t>
      </w:r>
      <w:r>
        <w:rPr>
          <w:b/>
          <w:bCs/>
        </w:rPr>
        <w:t>KII Guide</w:t>
      </w:r>
      <w:r>
        <w:t xml:space="preserve"> form in KoboToolbox using the KII ID (see the next section). The </w:t>
      </w:r>
      <w:r>
        <w:rPr>
          <w:b/>
          <w:bCs/>
        </w:rPr>
        <w:t>Completed KII form (KoboToolbox)</w:t>
      </w:r>
      <w:r>
        <w:t xml:space="preserve"> panel then links to its PDF.</w:t>
      </w:r>
    </w:p>
    <w:p w14:paraId="6B8552F6" w14:textId="77777777" w:rsidR="00320B0B" w:rsidRDefault="00320B0B">
      <w:pPr>
        <w:spacing w:after="80"/>
      </w:pPr>
    </w:p>
    <w:p w14:paraId="74CC974F" w14:textId="77777777" w:rsidR="00320B0B" w:rsidRDefault="00D959A7">
      <w:pPr>
        <w:pStyle w:val="Heading2"/>
      </w:pPr>
      <w:bookmarkStart w:id="11" w:name="_Toc240713129"/>
      <w:r>
        <w:t>4.4 Opening the KII Guide with the KII ID filled in</w:t>
      </w:r>
      <w:bookmarkEnd w:id="11"/>
    </w:p>
    <w:p w14:paraId="67D5B0DA" w14:textId="77777777" w:rsidR="00320B0B" w:rsidRDefault="00D959A7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Record </w:t>
      </w:r>
      <w:r>
        <w:rPr>
          <w:b/>
          <w:bCs/>
        </w:rPr>
        <w:t>participation consent</w:t>
      </w:r>
      <w:r>
        <w:t xml:space="preserve"> first. Until you do, the </w:t>
      </w:r>
      <w:r>
        <w:rPr>
          <w:b/>
          <w:bCs/>
        </w:rPr>
        <w:t>Coding</w:t>
      </w:r>
      <w:r>
        <w:t xml:space="preserve"> panel says “Record participation consent first” and the interview link is withheld.</w:t>
      </w:r>
    </w:p>
    <w:p w14:paraId="0BEE7E7B" w14:textId="77777777" w:rsidR="00320B0B" w:rsidRDefault="00D959A7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7297D84C" wp14:editId="4651E195">
            <wp:extent cx="5334000" cy="523875"/>
            <wp:effectExtent l="0" t="0" r="0" b="0"/>
            <wp:docPr id="8" name="kii_coding_locked.jpg" descr="Before consent: no interview link." title="Before consent: no interview link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6DBA5" w14:textId="77777777" w:rsidR="00320B0B" w:rsidRDefault="00D959A7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8. </w:t>
      </w:r>
      <w:r>
        <w:rPr>
          <w:i/>
          <w:iCs/>
          <w:color w:val="5B6670"/>
          <w:sz w:val="17"/>
          <w:szCs w:val="17"/>
        </w:rPr>
        <w:t>Before consent: no interview link.</w:t>
      </w:r>
    </w:p>
    <w:p w14:paraId="05D5342B" w14:textId="77777777" w:rsidR="00320B0B" w:rsidRDefault="00D959A7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Once consent is recorded, the panel offers </w:t>
      </w:r>
      <w:r>
        <w:rPr>
          <w:b/>
          <w:bCs/>
        </w:rPr>
        <w:t>Continue this interview</w:t>
      </w:r>
      <w:r>
        <w:t>. Select it: the KoboToolbox KII Guide opens in a new tab with the KII ID already entered, so it can never be mistyped and the completed form always matches this record.</w:t>
      </w:r>
    </w:p>
    <w:p w14:paraId="5F3F0653" w14:textId="77777777" w:rsidR="00320B0B" w:rsidRDefault="00D959A7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4E47E247" wp14:editId="36C08CC5">
            <wp:extent cx="5334000" cy="742950"/>
            <wp:effectExtent l="0" t="0" r="0" b="0"/>
            <wp:docPr id="9" name="kii_coding_ready.jpg" descr="After consent: Continue this interview." title="After consent: Continue this interview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27A8B" w14:textId="77777777" w:rsidR="00320B0B" w:rsidRDefault="00D959A7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9. </w:t>
      </w:r>
      <w:r>
        <w:rPr>
          <w:i/>
          <w:iCs/>
          <w:color w:val="5B6670"/>
          <w:sz w:val="17"/>
          <w:szCs w:val="17"/>
        </w:rPr>
        <w:t>After consent: Continue this interview.</w:t>
      </w:r>
    </w:p>
    <w:p w14:paraId="7E83D88B" w14:textId="77777777" w:rsidR="00320B0B" w:rsidRDefault="00D959A7">
      <w:pPr>
        <w:pStyle w:val="ListParagraph"/>
        <w:numPr>
          <w:ilvl w:val="0"/>
          <w:numId w:val="7"/>
        </w:numPr>
        <w:spacing w:after="80" w:line="276" w:lineRule="auto"/>
      </w:pPr>
      <w:r>
        <w:t>Complete the interview in the form as usual.</w:t>
      </w:r>
    </w:p>
    <w:p w14:paraId="23175997" w14:textId="77777777" w:rsidR="00320B0B" w:rsidRDefault="00320B0B">
      <w:pPr>
        <w:spacing w:after="8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320B0B" w14:paraId="7AA2DF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51D4AA88" w14:textId="77777777" w:rsidR="00320B0B" w:rsidRDefault="00D959A7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What the link carries</w:t>
            </w:r>
          </w:p>
          <w:p w14:paraId="669EF17B" w14:textId="77777777" w:rsidR="00320B0B" w:rsidRDefault="00D959A7">
            <w:pPr>
              <w:spacing w:after="40" w:line="264" w:lineRule="auto"/>
            </w:pPr>
            <w:r>
              <w:rPr>
                <w:sz w:val="19"/>
                <w:szCs w:val="19"/>
              </w:rPr>
              <w:t>Only the KII ID and your own username. It never carries the participant's name, role or organisation, so nothing identifying is left in a web address or your browser history.</w:t>
            </w:r>
          </w:p>
        </w:tc>
      </w:tr>
    </w:tbl>
    <w:p w14:paraId="5572F581" w14:textId="77777777" w:rsidR="00320B0B" w:rsidRDefault="00D959A7">
      <w:pPr>
        <w:pStyle w:val="Heading2"/>
      </w:pPr>
      <w:bookmarkStart w:id="12" w:name="_Toc240713130"/>
      <w:r>
        <w:t>4.5 Downloading or emailing completed forms (Form PDFs)</w:t>
      </w:r>
      <w:bookmarkEnd w:id="12"/>
    </w:p>
    <w:p w14:paraId="364135FF" w14:textId="77777777" w:rsidR="00320B0B" w:rsidRDefault="00D959A7">
      <w:pPr>
        <w:pStyle w:val="ListParagraph"/>
        <w:numPr>
          <w:ilvl w:val="0"/>
          <w:numId w:val="8"/>
        </w:numPr>
        <w:spacing w:after="80" w:line="276" w:lineRule="auto"/>
      </w:pPr>
      <w:r>
        <w:t xml:space="preserve">Select </w:t>
      </w:r>
      <w:r>
        <w:rPr>
          <w:b/>
          <w:bCs/>
        </w:rPr>
        <w:t>Form PDFs</w:t>
      </w:r>
      <w:r>
        <w:t>. You see the completed KII Guide forms from KoboToolbox, newest first.</w:t>
      </w:r>
    </w:p>
    <w:p w14:paraId="7EC15332" w14:textId="77777777" w:rsidR="00320B0B" w:rsidRDefault="00D959A7">
      <w:pPr>
        <w:pStyle w:val="ListParagraph"/>
        <w:numPr>
          <w:ilvl w:val="0"/>
          <w:numId w:val="8"/>
        </w:numPr>
        <w:spacing w:after="80" w:line="276" w:lineRule="auto"/>
      </w:pPr>
      <w:r>
        <w:t xml:space="preserve">Select </w:t>
      </w:r>
      <w:r>
        <w:rPr>
          <w:b/>
          <w:bCs/>
        </w:rPr>
        <w:t>Download PDF</w:t>
      </w:r>
      <w:r>
        <w:t xml:space="preserve"> to save a readable copy: sections, questions, the chosen answers as words (not codes) and repeated groups.</w:t>
      </w:r>
    </w:p>
    <w:p w14:paraId="59A1A404" w14:textId="77777777" w:rsidR="00320B0B" w:rsidRDefault="00D959A7">
      <w:pPr>
        <w:pStyle w:val="ListParagraph"/>
        <w:numPr>
          <w:ilvl w:val="0"/>
          <w:numId w:val="8"/>
        </w:numPr>
        <w:spacing w:after="80" w:line="276" w:lineRule="auto"/>
      </w:pPr>
      <w:r>
        <w:t xml:space="preserve">Select </w:t>
      </w:r>
      <w:r>
        <w:rPr>
          <w:b/>
          <w:bCs/>
        </w:rPr>
        <w:t>Email to me</w:t>
      </w:r>
      <w:r>
        <w:t xml:space="preserve"> to send the PDF to the email address on your account.</w:t>
      </w:r>
    </w:p>
    <w:p w14:paraId="291E1B3A" w14:textId="77777777" w:rsidR="00320B0B" w:rsidRDefault="00320B0B">
      <w:pPr>
        <w:spacing w:after="80"/>
      </w:pPr>
    </w:p>
    <w:p w14:paraId="03073785" w14:textId="77777777" w:rsidR="00320B0B" w:rsidRDefault="00D959A7">
      <w:pPr>
        <w:spacing w:after="120" w:line="288" w:lineRule="auto"/>
      </w:pPr>
      <w:r>
        <w:t>The same PDF is available from the record itself: the case page (questionnaire), the KII page (KII Guide) or the document page (coding form).</w:t>
      </w:r>
    </w:p>
    <w:p w14:paraId="46E9ACAD" w14:textId="77777777" w:rsidR="00320B0B" w:rsidRDefault="00D959A7">
      <w:pPr>
        <w:pStyle w:val="Heading2"/>
      </w:pPr>
      <w:bookmarkStart w:id="13" w:name="_Toc240713131"/>
      <w:r>
        <w:t>4.6 Consent in interviews</w:t>
      </w:r>
      <w:bookmarkEnd w:id="13"/>
    </w:p>
    <w:p w14:paraId="0D924E02" w14:textId="77777777" w:rsidR="00320B0B" w:rsidRDefault="00D959A7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Read or summarise the information sheet and ask for agreement </w:t>
      </w:r>
      <w:r>
        <w:rPr>
          <w:b/>
          <w:bCs/>
        </w:rPr>
        <w:t>before</w:t>
      </w:r>
      <w:r>
        <w:t xml:space="preserve"> the first question.</w:t>
      </w:r>
    </w:p>
    <w:p w14:paraId="40C74F16" w14:textId="77777777" w:rsidR="00320B0B" w:rsidRDefault="00D959A7">
      <w:pPr>
        <w:pStyle w:val="ListParagraph"/>
        <w:numPr>
          <w:ilvl w:val="0"/>
          <w:numId w:val="2"/>
        </w:numPr>
        <w:spacing w:after="60" w:line="276" w:lineRule="auto"/>
      </w:pPr>
      <w:r>
        <w:t>Ask separately whether the interview may be recorded. If they say no, take notes only.</w:t>
      </w:r>
    </w:p>
    <w:p w14:paraId="3931C6D9" w14:textId="77777777" w:rsidR="00320B0B" w:rsidRDefault="00D959A7">
      <w:pPr>
        <w:pStyle w:val="ListParagraph"/>
        <w:numPr>
          <w:ilvl w:val="0"/>
          <w:numId w:val="2"/>
        </w:numPr>
        <w:spacing w:after="60" w:line="276" w:lineRule="auto"/>
      </w:pPr>
      <w:r>
        <w:t>Record each decision on the KII record straight away with the matching button.</w:t>
      </w:r>
    </w:p>
    <w:p w14:paraId="45A65417" w14:textId="77777777" w:rsidR="00320B0B" w:rsidRDefault="00D959A7">
      <w:pPr>
        <w:pStyle w:val="ListParagraph"/>
        <w:numPr>
          <w:ilvl w:val="0"/>
          <w:numId w:val="2"/>
        </w:numPr>
        <w:spacing w:after="60" w:line="276" w:lineRule="auto"/>
      </w:pPr>
      <w:r>
        <w:lastRenderedPageBreak/>
        <w:t>If they later ask to stop or withdraw, stop, and tell the PI the same day.</w:t>
      </w:r>
    </w:p>
    <w:p w14:paraId="18F4C75B" w14:textId="77777777" w:rsidR="00320B0B" w:rsidRDefault="00320B0B">
      <w:pPr>
        <w:spacing w:after="60"/>
      </w:pPr>
    </w:p>
    <w:p w14:paraId="0190AF1A" w14:textId="77777777" w:rsidR="00320B0B" w:rsidRDefault="00D959A7">
      <w:pPr>
        <w:pStyle w:val="Heading1"/>
        <w:pageBreakBefore/>
      </w:pPr>
      <w:bookmarkStart w:id="14" w:name="_Toc240713132"/>
      <w:r>
        <w:lastRenderedPageBreak/>
        <w:t>5. Rules you must follow</w:t>
      </w:r>
      <w:bookmarkEnd w:id="14"/>
    </w:p>
    <w:p w14:paraId="269A1F09" w14:textId="77777777" w:rsidR="00320B0B" w:rsidRDefault="00D959A7">
      <w:pPr>
        <w:pStyle w:val="ListParagraph"/>
        <w:numPr>
          <w:ilvl w:val="0"/>
          <w:numId w:val="2"/>
        </w:numPr>
        <w:spacing w:after="60" w:line="276" w:lineRule="auto"/>
      </w:pPr>
      <w:r>
        <w:t>Keep recordings and transcripts only in the study's approved storage.</w:t>
      </w:r>
    </w:p>
    <w:p w14:paraId="01A564A8" w14:textId="77777777" w:rsidR="00320B0B" w:rsidRDefault="00D959A7">
      <w:pPr>
        <w:pStyle w:val="ListParagraph"/>
        <w:numPr>
          <w:ilvl w:val="0"/>
          <w:numId w:val="2"/>
        </w:numPr>
        <w:spacing w:after="60" w:line="276" w:lineRule="auto"/>
      </w:pPr>
      <w:r>
        <w:t>Anonymise transcripts before they are shared for coding beyond the core team.</w:t>
      </w:r>
    </w:p>
    <w:p w14:paraId="41132B7A" w14:textId="77777777" w:rsidR="00320B0B" w:rsidRDefault="00D959A7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Treat everything in the portal as </w:t>
      </w:r>
      <w:r>
        <w:rPr>
          <w:b/>
          <w:bCs/>
        </w:rPr>
        <w:t>confidential research data</w:t>
      </w:r>
      <w:r>
        <w:t>. Do not screenshot, copy, print or forward names, phone numbers, email addresses or answers except as your role requires.</w:t>
      </w:r>
    </w:p>
    <w:p w14:paraId="1777D07C" w14:textId="77777777" w:rsidR="00320B0B" w:rsidRDefault="00D959A7">
      <w:pPr>
        <w:pStyle w:val="ListParagraph"/>
        <w:numPr>
          <w:ilvl w:val="0"/>
          <w:numId w:val="2"/>
        </w:numPr>
        <w:spacing w:after="60" w:line="276" w:lineRule="auto"/>
      </w:pPr>
      <w:r>
        <w:t>Never share your username or password, and never sign in for someone else.</w:t>
      </w:r>
    </w:p>
    <w:p w14:paraId="6A85F49E" w14:textId="77777777" w:rsidR="00320B0B" w:rsidRDefault="00D959A7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Use the respondent's contact details </w:t>
      </w:r>
      <w:r>
        <w:rPr>
          <w:b/>
          <w:bCs/>
        </w:rPr>
        <w:t>only</w:t>
      </w:r>
      <w:r>
        <w:t xml:space="preserve"> to manage their participation in this study (invitations, reminders, appointments).</w:t>
      </w:r>
    </w:p>
    <w:p w14:paraId="30064DDB" w14:textId="77777777" w:rsidR="00320B0B" w:rsidRDefault="00D959A7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Never tell a respondent, lender or anyone else that answers affect financing. The study generates </w:t>
      </w:r>
      <w:r>
        <w:rPr>
          <w:b/>
          <w:bCs/>
        </w:rPr>
        <w:t>no score, rating or financing decision</w:t>
      </w:r>
      <w:r>
        <w:t>.</w:t>
      </w:r>
    </w:p>
    <w:p w14:paraId="7CE59914" w14:textId="77777777" w:rsidR="00320B0B" w:rsidRDefault="00D959A7">
      <w:pPr>
        <w:pStyle w:val="ListParagraph"/>
        <w:numPr>
          <w:ilvl w:val="0"/>
          <w:numId w:val="2"/>
        </w:numPr>
        <w:spacing w:after="60" w:line="276" w:lineRule="auto"/>
      </w:pPr>
      <w:r>
        <w:t>If a respondent asks to withdraw, stop contacting them and tell the Field Coordinator or PI the same day so the withdrawal is recorded.</w:t>
      </w:r>
    </w:p>
    <w:p w14:paraId="0F2EA242" w14:textId="77777777" w:rsidR="00320B0B" w:rsidRDefault="00D959A7">
      <w:pPr>
        <w:pStyle w:val="ListParagraph"/>
        <w:numPr>
          <w:ilvl w:val="0"/>
          <w:numId w:val="2"/>
        </w:numPr>
        <w:spacing w:after="60" w:line="276" w:lineRule="auto"/>
      </w:pPr>
      <w:r>
        <w:t>Report a lost device, a suspected account compromise, or data sent to the wrong person to the PI immediately.</w:t>
      </w:r>
    </w:p>
    <w:p w14:paraId="0B13798C" w14:textId="77777777" w:rsidR="00320B0B" w:rsidRDefault="00320B0B">
      <w:pPr>
        <w:spacing w:after="60"/>
      </w:pPr>
    </w:p>
    <w:p w14:paraId="052AB2D9" w14:textId="77777777" w:rsidR="00320B0B" w:rsidRDefault="00D959A7">
      <w:pPr>
        <w:pStyle w:val="Heading1"/>
        <w:pageBreakBefore/>
      </w:pPr>
      <w:bookmarkStart w:id="15" w:name="_Toc240713133"/>
      <w:r>
        <w:lastRenderedPageBreak/>
        <w:t>6. Troubleshooting</w:t>
      </w:r>
      <w:bookmarkEnd w:id="15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5"/>
        <w:gridCol w:w="3200"/>
        <w:gridCol w:w="3577"/>
      </w:tblGrid>
      <w:tr w:rsidR="00320B0B" w14:paraId="01A9674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35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1BF125" w14:textId="77777777" w:rsidR="00320B0B" w:rsidRDefault="00D959A7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Situation</w:t>
            </w:r>
          </w:p>
        </w:tc>
        <w:tc>
          <w:tcPr>
            <w:tcW w:w="3200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FEE8C4" w14:textId="77777777" w:rsidR="00320B0B" w:rsidRDefault="00D959A7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577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347641" w14:textId="77777777" w:rsidR="00320B0B" w:rsidRDefault="00D959A7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320B0B" w14:paraId="0F67A9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EC6D41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COMPLETED with recording is refused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283B9E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Recording consent not recorded.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83FC03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Record recording consent first, or untick Recording made.</w:t>
            </w:r>
          </w:p>
        </w:tc>
      </w:tr>
      <w:tr w:rsidR="00320B0B" w14:paraId="1E93D7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ECC55A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No PDF on the KII record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5BD268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The KII Guide has not been submitted with this KII ID.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A3A8EA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Check the KII ID in the KoboToolbox form.</w:t>
            </w:r>
          </w:p>
        </w:tc>
      </w:tr>
      <w:tr w:rsidR="00320B0B" w14:paraId="363D49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B67019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"This screen isn't part of your role"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F7367C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The screen belongs to another role (often an old bookmark or shared link).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F23739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Select Go to my start screen. If you need that screen, ask the PI about your role.</w:t>
            </w:r>
          </w:p>
        </w:tc>
      </w:tr>
      <w:tr w:rsidR="00320B0B" w14:paraId="2CE441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28F654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"Too many sign-in attempts from this network"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7ED69A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Sign-in is rate-limited per network; an office shares one address.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FB7C81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Wait a minute and try again. A wrong password says so explicitly.</w:t>
            </w:r>
          </w:p>
        </w:tc>
      </w:tr>
      <w:tr w:rsidR="00320B0B" w14:paraId="7210B0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A9D1AE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A register shows fewer rows than expected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DDEE94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Registers show 20 rows per page; a Contact RA sees only assigned cases.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1692F5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Use Next, or search. Ask the Field Coordinator to assign the case.</w:t>
            </w:r>
          </w:p>
        </w:tc>
      </w:tr>
      <w:tr w:rsidR="00320B0B" w14:paraId="413147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417D7E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A button is greyed out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77F15D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A required step is missing (a note, an authenticity decision, a selection).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73452A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Read the message beside the button; complete the missing step first.</w:t>
            </w:r>
          </w:p>
        </w:tc>
      </w:tr>
      <w:tr w:rsidR="00320B0B" w14:paraId="776DC1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A14FFA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"KoboToolbox couldn't be reached"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85ED7B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KoboToolbox is slow or the connection token has changed.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F46258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Try again in a few minutes. If it persists, tell the PI.</w:t>
            </w:r>
          </w:p>
        </w:tc>
      </w:tr>
      <w:tr w:rsidR="00320B0B" w14:paraId="6FB186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B599E2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A page keeps loading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DD4572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A slow or dropped connection.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BE1828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Refresh the page. Your saved work is not lost; unsaved typing may be.</w:t>
            </w:r>
          </w:p>
        </w:tc>
      </w:tr>
      <w:tr w:rsidR="00320B0B" w14:paraId="3BDBCE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756FC7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A file upload seems stuck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4DC97C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A large file on a slow connection takes time; the bar shows how much has been sent.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37699E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Wait for Saving… and the file name. If it fails, try again or upload a smaller version.</w:t>
            </w:r>
          </w:p>
        </w:tc>
      </w:tr>
    </w:tbl>
    <w:p w14:paraId="7A9B7628" w14:textId="77777777" w:rsidR="00320B0B" w:rsidRDefault="00320B0B">
      <w:pPr>
        <w:spacing w:after="120"/>
      </w:pPr>
    </w:p>
    <w:p w14:paraId="3910CB20" w14:textId="77777777" w:rsidR="00320B0B" w:rsidRDefault="00D959A7">
      <w:pPr>
        <w:pStyle w:val="Heading1"/>
        <w:pageBreakBefore/>
      </w:pPr>
      <w:bookmarkStart w:id="16" w:name="_Toc240713134"/>
      <w:r>
        <w:lastRenderedPageBreak/>
        <w:t>7. Quick reference</w:t>
      </w:r>
      <w:bookmarkEnd w:id="16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6588"/>
      </w:tblGrid>
      <w:tr w:rsidR="00320B0B" w14:paraId="57DACB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4D685C" w14:textId="77777777" w:rsidR="00320B0B" w:rsidRDefault="00D959A7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Sign in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A9742E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https://research.agribizframework.com/admin/login</w:t>
            </w:r>
          </w:p>
        </w:tc>
      </w:tr>
      <w:tr w:rsidR="00320B0B" w14:paraId="7370F2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C27477" w14:textId="77777777" w:rsidR="00320B0B" w:rsidRDefault="00D959A7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You start on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FAF409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</w:tr>
      <w:tr w:rsidR="00320B0B" w14:paraId="0C0B18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0F6FC5" w14:textId="77777777" w:rsidR="00320B0B" w:rsidRDefault="00D959A7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Target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3FAE36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60 completed KIIs</w:t>
            </w:r>
          </w:p>
        </w:tc>
      </w:tr>
      <w:tr w:rsidR="00320B0B" w14:paraId="40EDB0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BF3EA8" w14:textId="77777777" w:rsidR="00320B0B" w:rsidRDefault="00D959A7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Status order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D36C46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PROSPECT → INVITED → SCHEDULED → COMPLETED</w:t>
            </w:r>
          </w:p>
        </w:tc>
      </w:tr>
      <w:tr w:rsidR="00320B0B" w14:paraId="6DCA14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A9DC86" w14:textId="77777777" w:rsidR="00320B0B" w:rsidRDefault="00D959A7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Transcript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7DEBC2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NOT_STARTED → IN_PROGRESS → VERIFIED → ANONYMISED</w:t>
            </w:r>
          </w:p>
        </w:tc>
      </w:tr>
      <w:tr w:rsidR="00320B0B" w14:paraId="70ED07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7A5305" w14:textId="77777777" w:rsidR="00320B0B" w:rsidRDefault="00D959A7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Coding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CFE0B9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NOT_STARTED → IN_PROGRESS → COMPLETE</w:t>
            </w:r>
          </w:p>
        </w:tc>
      </w:tr>
      <w:tr w:rsidR="00320B0B" w14:paraId="7AF1DB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42C1EE" w14:textId="77777777" w:rsidR="00320B0B" w:rsidRDefault="00D959A7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Help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169F81" w14:textId="77777777" w:rsidR="00320B0B" w:rsidRDefault="00D959A7">
            <w:pPr>
              <w:spacing w:after="40"/>
            </w:pPr>
            <w:r>
              <w:rPr>
                <w:sz w:val="19"/>
                <w:szCs w:val="19"/>
              </w:rPr>
              <w:t>Field Coordinator; PI: Happyson Saina, 0773943709, abffst.research.cut@gmail.com</w:t>
            </w:r>
          </w:p>
        </w:tc>
      </w:tr>
    </w:tbl>
    <w:p w14:paraId="2B881DF5" w14:textId="77777777" w:rsidR="00320B0B" w:rsidRDefault="00320B0B">
      <w:pPr>
        <w:spacing w:after="120"/>
      </w:pPr>
    </w:p>
    <w:sectPr w:rsidR="00320B0B">
      <w:headerReference w:type="default" r:id="rId16"/>
      <w:footerReference w:type="default" r:id="rId17"/>
      <w:headerReference w:type="first" r:id="rId18"/>
      <w:footerReference w:type="first" r:id="rId19"/>
      <w:pgSz w:w="11906" w:h="16838"/>
      <w:pgMar w:top="1300" w:right="1247" w:bottom="1200" w:left="1247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3EA0AC" w14:textId="77777777" w:rsidR="00D959A7" w:rsidRDefault="00D959A7">
      <w:r>
        <w:separator/>
      </w:r>
    </w:p>
  </w:endnote>
  <w:endnote w:type="continuationSeparator" w:id="0">
    <w:p w14:paraId="65CEA89F" w14:textId="77777777" w:rsidR="00D959A7" w:rsidRDefault="00D959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8C8DEB" w14:textId="77777777" w:rsidR="00320B0B" w:rsidRDefault="00D959A7">
    <w:pPr>
      <w:tabs>
        <w:tab w:val="right" w:pos="9412"/>
      </w:tabs>
    </w:pPr>
    <w:r>
      <w:rPr>
        <w:color w:val="5B6670"/>
        <w:sz w:val="16"/>
        <w:szCs w:val="16"/>
      </w:rPr>
      <w:t>Version 1.1 · 19 September 2026</w:t>
    </w:r>
    <w:r>
      <w:rPr>
        <w:color w:val="5B6670"/>
        <w:sz w:val="16"/>
        <w:szCs w:val="16"/>
      </w:rPr>
      <w:tab/>
      <w:t xml:space="preserve">Page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PAGE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2</w:t>
    </w:r>
    <w:r>
      <w:rPr>
        <w:color w:val="5B6670"/>
        <w:sz w:val="16"/>
        <w:szCs w:val="16"/>
      </w:rPr>
      <w:fldChar w:fldCharType="end"/>
    </w:r>
    <w:r>
      <w:rPr>
        <w:color w:val="5B6670"/>
        <w:sz w:val="16"/>
        <w:szCs w:val="16"/>
      </w:rPr>
      <w:t xml:space="preserve"> of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NUMPAGES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3</w:t>
    </w:r>
    <w:r>
      <w:rPr>
        <w:color w:val="5B667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B222C3" w14:textId="77777777" w:rsidR="00320B0B" w:rsidRDefault="00320B0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FA3AEC" w14:textId="77777777" w:rsidR="00D959A7" w:rsidRDefault="00D959A7">
      <w:r>
        <w:separator/>
      </w:r>
    </w:p>
  </w:footnote>
  <w:footnote w:type="continuationSeparator" w:id="0">
    <w:p w14:paraId="04B84B75" w14:textId="77777777" w:rsidR="00D959A7" w:rsidRDefault="00D959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AAD864" w14:textId="77777777" w:rsidR="00320B0B" w:rsidRDefault="00D959A7">
    <w:pPr>
      <w:pBdr>
        <w:bottom w:val="single" w:sz="4" w:space="4" w:color="D5DAE0"/>
      </w:pBdr>
      <w:tabs>
        <w:tab w:val="right" w:pos="9412"/>
      </w:tabs>
    </w:pPr>
    <w:r>
      <w:rPr>
        <w:b/>
        <w:bCs/>
        <w:color w:val="1B3350"/>
        <w:sz w:val="16"/>
        <w:szCs w:val="16"/>
      </w:rPr>
      <w:t>ABF-FST DIGITAL RESPONDENT PORTAL</w:t>
    </w:r>
    <w:r>
      <w:rPr>
        <w:color w:val="5B6670"/>
        <w:sz w:val="16"/>
        <w:szCs w:val="16"/>
      </w:rPr>
      <w:tab/>
      <w:t>Role Guide 5 · Key Informant Interview Research Assistant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18EC49" w14:textId="77777777" w:rsidR="00320B0B" w:rsidRDefault="00320B0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CD194A"/>
    <w:multiLevelType w:val="hybridMultilevel"/>
    <w:tmpl w:val="A3DEE3FA"/>
    <w:lvl w:ilvl="0" w:tplc="938CF250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9E68AA4A">
      <w:numFmt w:val="decimal"/>
      <w:lvlText w:val=""/>
      <w:lvlJc w:val="left"/>
    </w:lvl>
    <w:lvl w:ilvl="2" w:tplc="7990F33A">
      <w:numFmt w:val="decimal"/>
      <w:lvlText w:val=""/>
      <w:lvlJc w:val="left"/>
    </w:lvl>
    <w:lvl w:ilvl="3" w:tplc="A4A02F6A">
      <w:numFmt w:val="decimal"/>
      <w:lvlText w:val=""/>
      <w:lvlJc w:val="left"/>
    </w:lvl>
    <w:lvl w:ilvl="4" w:tplc="54B2B5FE">
      <w:numFmt w:val="decimal"/>
      <w:lvlText w:val=""/>
      <w:lvlJc w:val="left"/>
    </w:lvl>
    <w:lvl w:ilvl="5" w:tplc="765287F8">
      <w:numFmt w:val="decimal"/>
      <w:lvlText w:val=""/>
      <w:lvlJc w:val="left"/>
    </w:lvl>
    <w:lvl w:ilvl="6" w:tplc="C5DAB47A">
      <w:numFmt w:val="decimal"/>
      <w:lvlText w:val=""/>
      <w:lvlJc w:val="left"/>
    </w:lvl>
    <w:lvl w:ilvl="7" w:tplc="1FC06B1C">
      <w:numFmt w:val="decimal"/>
      <w:lvlText w:val=""/>
      <w:lvlJc w:val="left"/>
    </w:lvl>
    <w:lvl w:ilvl="8" w:tplc="682E37E6">
      <w:numFmt w:val="decimal"/>
      <w:lvlText w:val=""/>
      <w:lvlJc w:val="left"/>
    </w:lvl>
  </w:abstractNum>
  <w:abstractNum w:abstractNumId="1" w15:restartNumberingAfterBreak="0">
    <w:nsid w:val="20A470CE"/>
    <w:multiLevelType w:val="hybridMultilevel"/>
    <w:tmpl w:val="9A82062E"/>
    <w:lvl w:ilvl="0" w:tplc="8A426BC8">
      <w:start w:val="1"/>
      <w:numFmt w:val="bullet"/>
      <w:lvlText w:val="●"/>
      <w:lvlJc w:val="left"/>
      <w:pPr>
        <w:ind w:left="720" w:hanging="360"/>
      </w:pPr>
    </w:lvl>
    <w:lvl w:ilvl="1" w:tplc="5A9EF8F0">
      <w:start w:val="1"/>
      <w:numFmt w:val="bullet"/>
      <w:lvlText w:val="○"/>
      <w:lvlJc w:val="left"/>
      <w:pPr>
        <w:ind w:left="1440" w:hanging="360"/>
      </w:pPr>
    </w:lvl>
    <w:lvl w:ilvl="2" w:tplc="BAF621EC">
      <w:start w:val="1"/>
      <w:numFmt w:val="bullet"/>
      <w:lvlText w:val="■"/>
      <w:lvlJc w:val="left"/>
      <w:pPr>
        <w:ind w:left="2160" w:hanging="360"/>
      </w:pPr>
    </w:lvl>
    <w:lvl w:ilvl="3" w:tplc="E6E8EDBC">
      <w:start w:val="1"/>
      <w:numFmt w:val="bullet"/>
      <w:lvlText w:val="●"/>
      <w:lvlJc w:val="left"/>
      <w:pPr>
        <w:ind w:left="2880" w:hanging="360"/>
      </w:pPr>
    </w:lvl>
    <w:lvl w:ilvl="4" w:tplc="E822FC76">
      <w:start w:val="1"/>
      <w:numFmt w:val="bullet"/>
      <w:lvlText w:val="○"/>
      <w:lvlJc w:val="left"/>
      <w:pPr>
        <w:ind w:left="3600" w:hanging="360"/>
      </w:pPr>
    </w:lvl>
    <w:lvl w:ilvl="5" w:tplc="03ECD026">
      <w:start w:val="1"/>
      <w:numFmt w:val="bullet"/>
      <w:lvlText w:val="■"/>
      <w:lvlJc w:val="left"/>
      <w:pPr>
        <w:ind w:left="4320" w:hanging="360"/>
      </w:pPr>
    </w:lvl>
    <w:lvl w:ilvl="6" w:tplc="02223A4C">
      <w:start w:val="1"/>
      <w:numFmt w:val="bullet"/>
      <w:lvlText w:val="●"/>
      <w:lvlJc w:val="left"/>
      <w:pPr>
        <w:ind w:left="5040" w:hanging="360"/>
      </w:pPr>
    </w:lvl>
    <w:lvl w:ilvl="7" w:tplc="DF34757A">
      <w:start w:val="1"/>
      <w:numFmt w:val="bullet"/>
      <w:lvlText w:val="●"/>
      <w:lvlJc w:val="left"/>
      <w:pPr>
        <w:ind w:left="5760" w:hanging="360"/>
      </w:pPr>
    </w:lvl>
    <w:lvl w:ilvl="8" w:tplc="517C7CE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F1875A6"/>
    <w:multiLevelType w:val="hybridMultilevel"/>
    <w:tmpl w:val="463A77A2"/>
    <w:lvl w:ilvl="0" w:tplc="225C9B06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A19A3226">
      <w:numFmt w:val="decimal"/>
      <w:lvlText w:val=""/>
      <w:lvlJc w:val="left"/>
    </w:lvl>
    <w:lvl w:ilvl="2" w:tplc="4A24D78C">
      <w:numFmt w:val="decimal"/>
      <w:lvlText w:val=""/>
      <w:lvlJc w:val="left"/>
    </w:lvl>
    <w:lvl w:ilvl="3" w:tplc="97F419D6">
      <w:numFmt w:val="decimal"/>
      <w:lvlText w:val=""/>
      <w:lvlJc w:val="left"/>
    </w:lvl>
    <w:lvl w:ilvl="4" w:tplc="ABD8F3AC">
      <w:numFmt w:val="decimal"/>
      <w:lvlText w:val=""/>
      <w:lvlJc w:val="left"/>
    </w:lvl>
    <w:lvl w:ilvl="5" w:tplc="B90C7EB8">
      <w:numFmt w:val="decimal"/>
      <w:lvlText w:val=""/>
      <w:lvlJc w:val="left"/>
    </w:lvl>
    <w:lvl w:ilvl="6" w:tplc="DF20783E">
      <w:numFmt w:val="decimal"/>
      <w:lvlText w:val=""/>
      <w:lvlJc w:val="left"/>
    </w:lvl>
    <w:lvl w:ilvl="7" w:tplc="7876D474">
      <w:numFmt w:val="decimal"/>
      <w:lvlText w:val=""/>
      <w:lvlJc w:val="left"/>
    </w:lvl>
    <w:lvl w:ilvl="8" w:tplc="17C6646A">
      <w:numFmt w:val="decimal"/>
      <w:lvlText w:val=""/>
      <w:lvlJc w:val="left"/>
    </w:lvl>
  </w:abstractNum>
  <w:abstractNum w:abstractNumId="3" w15:restartNumberingAfterBreak="0">
    <w:nsid w:val="3C3D337F"/>
    <w:multiLevelType w:val="hybridMultilevel"/>
    <w:tmpl w:val="B97ECB54"/>
    <w:lvl w:ilvl="0" w:tplc="F216E6A4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D09EBAD8">
      <w:numFmt w:val="decimal"/>
      <w:lvlText w:val=""/>
      <w:lvlJc w:val="left"/>
    </w:lvl>
    <w:lvl w:ilvl="2" w:tplc="7B0278B8">
      <w:numFmt w:val="decimal"/>
      <w:lvlText w:val=""/>
      <w:lvlJc w:val="left"/>
    </w:lvl>
    <w:lvl w:ilvl="3" w:tplc="B43CD5DA">
      <w:numFmt w:val="decimal"/>
      <w:lvlText w:val=""/>
      <w:lvlJc w:val="left"/>
    </w:lvl>
    <w:lvl w:ilvl="4" w:tplc="C92ACE2A">
      <w:numFmt w:val="decimal"/>
      <w:lvlText w:val=""/>
      <w:lvlJc w:val="left"/>
    </w:lvl>
    <w:lvl w:ilvl="5" w:tplc="B87A9430">
      <w:numFmt w:val="decimal"/>
      <w:lvlText w:val=""/>
      <w:lvlJc w:val="left"/>
    </w:lvl>
    <w:lvl w:ilvl="6" w:tplc="784C7812">
      <w:numFmt w:val="decimal"/>
      <w:lvlText w:val=""/>
      <w:lvlJc w:val="left"/>
    </w:lvl>
    <w:lvl w:ilvl="7" w:tplc="A714280C">
      <w:numFmt w:val="decimal"/>
      <w:lvlText w:val=""/>
      <w:lvlJc w:val="left"/>
    </w:lvl>
    <w:lvl w:ilvl="8" w:tplc="9BFA6C0E">
      <w:numFmt w:val="decimal"/>
      <w:lvlText w:val=""/>
      <w:lvlJc w:val="left"/>
    </w:lvl>
  </w:abstractNum>
  <w:abstractNum w:abstractNumId="4" w15:restartNumberingAfterBreak="0">
    <w:nsid w:val="54FD44CC"/>
    <w:multiLevelType w:val="hybridMultilevel"/>
    <w:tmpl w:val="34065742"/>
    <w:lvl w:ilvl="0" w:tplc="DCFEBF12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9F1677CE">
      <w:numFmt w:val="decimal"/>
      <w:lvlText w:val=""/>
      <w:lvlJc w:val="left"/>
    </w:lvl>
    <w:lvl w:ilvl="2" w:tplc="7F323652">
      <w:numFmt w:val="decimal"/>
      <w:lvlText w:val=""/>
      <w:lvlJc w:val="left"/>
    </w:lvl>
    <w:lvl w:ilvl="3" w:tplc="78527934">
      <w:numFmt w:val="decimal"/>
      <w:lvlText w:val=""/>
      <w:lvlJc w:val="left"/>
    </w:lvl>
    <w:lvl w:ilvl="4" w:tplc="44DAB90E">
      <w:numFmt w:val="decimal"/>
      <w:lvlText w:val=""/>
      <w:lvlJc w:val="left"/>
    </w:lvl>
    <w:lvl w:ilvl="5" w:tplc="ECA40C82">
      <w:numFmt w:val="decimal"/>
      <w:lvlText w:val=""/>
      <w:lvlJc w:val="left"/>
    </w:lvl>
    <w:lvl w:ilvl="6" w:tplc="35683BA6">
      <w:numFmt w:val="decimal"/>
      <w:lvlText w:val=""/>
      <w:lvlJc w:val="left"/>
    </w:lvl>
    <w:lvl w:ilvl="7" w:tplc="E1D41FBE">
      <w:numFmt w:val="decimal"/>
      <w:lvlText w:val=""/>
      <w:lvlJc w:val="left"/>
    </w:lvl>
    <w:lvl w:ilvl="8" w:tplc="1908A530">
      <w:numFmt w:val="decimal"/>
      <w:lvlText w:val=""/>
      <w:lvlJc w:val="left"/>
    </w:lvl>
  </w:abstractNum>
  <w:abstractNum w:abstractNumId="5" w15:restartNumberingAfterBreak="0">
    <w:nsid w:val="7075796D"/>
    <w:multiLevelType w:val="hybridMultilevel"/>
    <w:tmpl w:val="2CF65D78"/>
    <w:lvl w:ilvl="0" w:tplc="5610112A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F982BAA6">
      <w:numFmt w:val="decimal"/>
      <w:lvlText w:val=""/>
      <w:lvlJc w:val="left"/>
    </w:lvl>
    <w:lvl w:ilvl="2" w:tplc="E5F45460">
      <w:numFmt w:val="decimal"/>
      <w:lvlText w:val=""/>
      <w:lvlJc w:val="left"/>
    </w:lvl>
    <w:lvl w:ilvl="3" w:tplc="4DEA6750">
      <w:numFmt w:val="decimal"/>
      <w:lvlText w:val=""/>
      <w:lvlJc w:val="left"/>
    </w:lvl>
    <w:lvl w:ilvl="4" w:tplc="F24267EE">
      <w:numFmt w:val="decimal"/>
      <w:lvlText w:val=""/>
      <w:lvlJc w:val="left"/>
    </w:lvl>
    <w:lvl w:ilvl="5" w:tplc="7226ABF0">
      <w:numFmt w:val="decimal"/>
      <w:lvlText w:val=""/>
      <w:lvlJc w:val="left"/>
    </w:lvl>
    <w:lvl w:ilvl="6" w:tplc="B76E7686">
      <w:numFmt w:val="decimal"/>
      <w:lvlText w:val=""/>
      <w:lvlJc w:val="left"/>
    </w:lvl>
    <w:lvl w:ilvl="7" w:tplc="6EA0904C">
      <w:numFmt w:val="decimal"/>
      <w:lvlText w:val=""/>
      <w:lvlJc w:val="left"/>
    </w:lvl>
    <w:lvl w:ilvl="8" w:tplc="2946E2E8">
      <w:numFmt w:val="decimal"/>
      <w:lvlText w:val=""/>
      <w:lvlJc w:val="left"/>
    </w:lvl>
  </w:abstractNum>
  <w:abstractNum w:abstractNumId="6" w15:restartNumberingAfterBreak="0">
    <w:nsid w:val="73DC162A"/>
    <w:multiLevelType w:val="hybridMultilevel"/>
    <w:tmpl w:val="0D2CB3DE"/>
    <w:lvl w:ilvl="0" w:tplc="F48C5B3A">
      <w:start w:val="1"/>
      <w:numFmt w:val="bullet"/>
      <w:lvlText w:val="•"/>
      <w:lvlJc w:val="left"/>
      <w:pPr>
        <w:ind w:left="460" w:hanging="280"/>
      </w:pPr>
    </w:lvl>
    <w:lvl w:ilvl="1" w:tplc="480C5F6E">
      <w:start w:val="1"/>
      <w:numFmt w:val="bullet"/>
      <w:lvlText w:val="–"/>
      <w:lvlJc w:val="left"/>
      <w:pPr>
        <w:ind w:left="900" w:hanging="280"/>
      </w:pPr>
    </w:lvl>
    <w:lvl w:ilvl="2" w:tplc="8108A83E">
      <w:numFmt w:val="decimal"/>
      <w:lvlText w:val=""/>
      <w:lvlJc w:val="left"/>
    </w:lvl>
    <w:lvl w:ilvl="3" w:tplc="016AA40E">
      <w:numFmt w:val="decimal"/>
      <w:lvlText w:val=""/>
      <w:lvlJc w:val="left"/>
    </w:lvl>
    <w:lvl w:ilvl="4" w:tplc="52C26D8C">
      <w:numFmt w:val="decimal"/>
      <w:lvlText w:val=""/>
      <w:lvlJc w:val="left"/>
    </w:lvl>
    <w:lvl w:ilvl="5" w:tplc="10B41520">
      <w:numFmt w:val="decimal"/>
      <w:lvlText w:val=""/>
      <w:lvlJc w:val="left"/>
    </w:lvl>
    <w:lvl w:ilvl="6" w:tplc="D1CAF080">
      <w:numFmt w:val="decimal"/>
      <w:lvlText w:val=""/>
      <w:lvlJc w:val="left"/>
    </w:lvl>
    <w:lvl w:ilvl="7" w:tplc="F6F81066">
      <w:numFmt w:val="decimal"/>
      <w:lvlText w:val=""/>
      <w:lvlJc w:val="left"/>
    </w:lvl>
    <w:lvl w:ilvl="8" w:tplc="7F9CE7D4">
      <w:numFmt w:val="decimal"/>
      <w:lvlText w:val=""/>
      <w:lvlJc w:val="left"/>
    </w:lvl>
  </w:abstractNum>
  <w:abstractNum w:abstractNumId="7" w15:restartNumberingAfterBreak="0">
    <w:nsid w:val="78FE0D91"/>
    <w:multiLevelType w:val="hybridMultilevel"/>
    <w:tmpl w:val="43407A5C"/>
    <w:lvl w:ilvl="0" w:tplc="8FDEAF2E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F68E598C">
      <w:numFmt w:val="decimal"/>
      <w:lvlText w:val=""/>
      <w:lvlJc w:val="left"/>
    </w:lvl>
    <w:lvl w:ilvl="2" w:tplc="D5ACDCFC">
      <w:numFmt w:val="decimal"/>
      <w:lvlText w:val=""/>
      <w:lvlJc w:val="left"/>
    </w:lvl>
    <w:lvl w:ilvl="3" w:tplc="2BFA66D4">
      <w:numFmt w:val="decimal"/>
      <w:lvlText w:val=""/>
      <w:lvlJc w:val="left"/>
    </w:lvl>
    <w:lvl w:ilvl="4" w:tplc="36FE1E24">
      <w:numFmt w:val="decimal"/>
      <w:lvlText w:val=""/>
      <w:lvlJc w:val="left"/>
    </w:lvl>
    <w:lvl w:ilvl="5" w:tplc="9F644F7A">
      <w:numFmt w:val="decimal"/>
      <w:lvlText w:val=""/>
      <w:lvlJc w:val="left"/>
    </w:lvl>
    <w:lvl w:ilvl="6" w:tplc="81121248">
      <w:numFmt w:val="decimal"/>
      <w:lvlText w:val=""/>
      <w:lvlJc w:val="left"/>
    </w:lvl>
    <w:lvl w:ilvl="7" w:tplc="D6506ED0">
      <w:numFmt w:val="decimal"/>
      <w:lvlText w:val=""/>
      <w:lvlJc w:val="left"/>
    </w:lvl>
    <w:lvl w:ilvl="8" w:tplc="85742E50">
      <w:numFmt w:val="decimal"/>
      <w:lvlText w:val=""/>
      <w:lvlJc w:val="left"/>
    </w:lvl>
  </w:abstractNum>
  <w:num w:numId="1" w16cid:durableId="1033076376">
    <w:abstractNumId w:val="1"/>
    <w:lvlOverride w:ilvl="0">
      <w:startOverride w:val="1"/>
    </w:lvlOverride>
  </w:num>
  <w:num w:numId="2" w16cid:durableId="63457913">
    <w:abstractNumId w:val="6"/>
    <w:lvlOverride w:ilvl="0">
      <w:startOverride w:val="1"/>
    </w:lvlOverride>
  </w:num>
  <w:num w:numId="3" w16cid:durableId="1805466639">
    <w:abstractNumId w:val="3"/>
    <w:lvlOverride w:ilvl="0">
      <w:startOverride w:val="1"/>
    </w:lvlOverride>
  </w:num>
  <w:num w:numId="4" w16cid:durableId="1999379110">
    <w:abstractNumId w:val="4"/>
    <w:lvlOverride w:ilvl="0">
      <w:startOverride w:val="1"/>
    </w:lvlOverride>
  </w:num>
  <w:num w:numId="5" w16cid:durableId="179244920">
    <w:abstractNumId w:val="7"/>
    <w:lvlOverride w:ilvl="0">
      <w:startOverride w:val="1"/>
    </w:lvlOverride>
  </w:num>
  <w:num w:numId="6" w16cid:durableId="1328483523">
    <w:abstractNumId w:val="5"/>
    <w:lvlOverride w:ilvl="0">
      <w:startOverride w:val="1"/>
    </w:lvlOverride>
  </w:num>
  <w:num w:numId="7" w16cid:durableId="1385376314">
    <w:abstractNumId w:val="0"/>
    <w:lvlOverride w:ilvl="0">
      <w:startOverride w:val="1"/>
    </w:lvlOverride>
  </w:num>
  <w:num w:numId="8" w16cid:durableId="195625242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0B0B"/>
    <w:rsid w:val="00320B0B"/>
    <w:rsid w:val="008A5C6E"/>
    <w:rsid w:val="00D959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894539"/>
  <w15:docId w15:val="{3F4A5E04-4843-49BA-9702-3C7500AA08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2282E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6" w:color="A67C27"/>
      </w:pBdr>
      <w:spacing w:before="120" w:after="200"/>
      <w:outlineLvl w:val="0"/>
    </w:pPr>
    <w:rPr>
      <w:b/>
      <w:bCs/>
      <w:color w:val="122238"/>
      <w:sz w:val="36"/>
      <w:szCs w:val="36"/>
    </w:rPr>
  </w:style>
  <w:style w:type="paragraph" w:styleId="Heading2">
    <w:name w:val="heading 2"/>
    <w:uiPriority w:val="9"/>
    <w:unhideWhenUsed/>
    <w:qFormat/>
    <w:pPr>
      <w:keepNext/>
      <w:spacing w:before="300" w:after="120"/>
      <w:outlineLvl w:val="1"/>
    </w:pPr>
    <w:rPr>
      <w:b/>
      <w:bCs/>
      <w:color w:val="1B3350"/>
      <w:sz w:val="28"/>
      <w:szCs w:val="28"/>
    </w:rPr>
  </w:style>
  <w:style w:type="paragraph" w:styleId="Heading3">
    <w:name w:val="heading 3"/>
    <w:uiPriority w:val="9"/>
    <w:unhideWhenUsed/>
    <w:qFormat/>
    <w:pPr>
      <w:keepNext/>
      <w:spacing w:before="220" w:after="80"/>
      <w:outlineLvl w:val="2"/>
    </w:pPr>
    <w:rPr>
      <w:b/>
      <w:b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D959A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959A7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10" Type="http://schemas.openxmlformats.org/officeDocument/2006/relationships/image" Target="media/image4.jp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1951</Words>
  <Characters>9818</Characters>
  <Application>Microsoft Office Word</Application>
  <DocSecurity>0</DocSecurity>
  <Lines>306</Lines>
  <Paragraphs>240</Paragraphs>
  <ScaleCrop>false</ScaleCrop>
  <Company/>
  <LinksUpToDate>false</LinksUpToDate>
  <CharactersWithSpaces>11529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Role Guide 5: Key Informant Interview Research Assistant</dc:title>
  <dc:creator>ABF-FST research team</dc:creator>
  <dc:description>Step-by-step instructions for the KII RA role in the ABF-FST Digital Respondent Portal.</dc:description>
  <cp:lastModifiedBy>Daniel Mudhombozi</cp:lastModifiedBy>
  <cp:revision>2</cp:revision>
  <dcterms:created xsi:type="dcterms:W3CDTF">2026-09-19T15:20:00Z</dcterms:created>
  <dcterms:modified xsi:type="dcterms:W3CDTF">2026-09-19T15:21:00Z</dcterms:modified>
</cp:coreProperties>
</file>