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6.9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6.10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 A case whose respondent has asked for a call (an appointment Requested or Confirmed) is never replaced for Nonresponse or No reply while that appointment is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2026-10-26T05:07:19.780Z</dcterms:created>
  <dcterms:modified xsi:type="dcterms:W3CDTF">2026-10-26T05:07:19.780Z</dcterms:modified>
</cp:coreProperties>
</file>

<file path=docProps/custom.xml><?xml version="1.0" encoding="utf-8"?>
<Properties xmlns="http://schemas.openxmlformats.org/officeDocument/2006/custom-properties" xmlns:vt="http://schemas.openxmlformats.org/officeDocument/2006/docPropsVTypes"/>
</file>