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06625" w:rsidRDefault="00B06625">
      <w:pPr>
        <w:spacing w:after="1400"/>
      </w:pPr>
    </w:p>
    <w:p w:rsidR="00B06625" w:rsidRDefault="001725F7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:rsidR="00B06625" w:rsidRDefault="001725F7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5: Key Informant Interview Research Assistant</w:t>
      </w:r>
    </w:p>
    <w:p w:rsidR="00B06625" w:rsidRDefault="001725F7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KII RA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B06625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Research assistants who arrange, conduct and process Key Informant Interviews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Version 1.0 · 15 September 2026</w:t>
            </w:r>
          </w:p>
        </w:tc>
      </w:tr>
    </w:tbl>
    <w:p w:rsidR="00B06625" w:rsidRDefault="00B06625">
      <w:pPr>
        <w:spacing w:after="500"/>
      </w:pPr>
    </w:p>
    <w:p w:rsidR="00B06625" w:rsidRDefault="001725F7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:rsidR="00B06625" w:rsidRDefault="001725F7">
      <w:r>
        <w:br w:type="page"/>
      </w:r>
    </w:p>
    <w:p w:rsidR="00B06625" w:rsidRDefault="001725F7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-719053270"/>
      </w:sdtPr>
      <w:sdtEndPr/>
      <w:sdtContent>
        <w:p w:rsidR="001725F7" w:rsidRDefault="001725F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395231" w:history="1">
            <w:r w:rsidRPr="00D021A9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1725F7" w:rsidRDefault="001725F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32" w:history="1">
            <w:r w:rsidRPr="00D021A9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1725F7" w:rsidRDefault="001725F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33" w:history="1">
            <w:r w:rsidRPr="00D021A9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1725F7" w:rsidRDefault="001725F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34" w:history="1">
            <w:r w:rsidRPr="00D021A9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1725F7" w:rsidRDefault="001725F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35" w:history="1">
            <w:r w:rsidRPr="00D021A9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1725F7" w:rsidRDefault="001725F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36" w:history="1">
            <w:r w:rsidRPr="00D021A9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1725F7" w:rsidRDefault="001725F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37" w:history="1">
            <w:r w:rsidRPr="00D021A9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1725F7" w:rsidRDefault="001725F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38" w:history="1">
            <w:r w:rsidRPr="00D021A9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1725F7" w:rsidRDefault="001725F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39" w:history="1">
            <w:r w:rsidRPr="00D021A9">
              <w:rPr>
                <w:rStyle w:val="Hyperlink"/>
                <w:noProof/>
              </w:rPr>
              <w:t>4.1 Reading the KII/Doc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1725F7" w:rsidRDefault="001725F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40" w:history="1">
            <w:r w:rsidRPr="00D021A9">
              <w:rPr>
                <w:rStyle w:val="Hyperlink"/>
                <w:noProof/>
              </w:rPr>
              <w:t>4.2 Creating a KII record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1725F7" w:rsidRDefault="001725F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41" w:history="1">
            <w:r w:rsidRPr="00D021A9">
              <w:rPr>
                <w:rStyle w:val="Hyperlink"/>
                <w:noProof/>
              </w:rPr>
              <w:t>4.3 Taking a KII from invitation to coded transcript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1725F7" w:rsidRDefault="001725F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42" w:history="1">
            <w:r w:rsidRPr="00D021A9">
              <w:rPr>
                <w:rStyle w:val="Hyperlink"/>
                <w:noProof/>
              </w:rPr>
              <w:t>4.4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1725F7" w:rsidRDefault="001725F7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43" w:history="1">
            <w:r w:rsidRPr="00D021A9">
              <w:rPr>
                <w:rStyle w:val="Hyperlink"/>
                <w:noProof/>
              </w:rPr>
              <w:t>4.5 Consent in interviews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1725F7" w:rsidRDefault="001725F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44" w:history="1">
            <w:r w:rsidRPr="00D021A9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1725F7" w:rsidRDefault="001725F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45" w:history="1">
            <w:r w:rsidRPr="00D021A9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1725F7" w:rsidRDefault="001725F7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46" w:history="1">
            <w:r w:rsidRPr="00D021A9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B06625" w:rsidRDefault="001725F7">
          <w:r>
            <w:fldChar w:fldCharType="end"/>
          </w:r>
        </w:p>
      </w:sdtContent>
    </w:sdt>
    <w:p w:rsidR="00B06625" w:rsidRDefault="001725F7">
      <w:pPr>
        <w:pStyle w:val="Heading1"/>
        <w:pageBreakBefore/>
      </w:pPr>
      <w:bookmarkStart w:id="0" w:name="_Toc240395231"/>
      <w:r>
        <w:lastRenderedPageBreak/>
        <w:t>1. Your role at a glance</w:t>
      </w:r>
      <w:bookmarkEnd w:id="0"/>
    </w:p>
    <w:p w:rsidR="00B06625" w:rsidRDefault="001725F7">
      <w:pPr>
        <w:spacing w:after="120" w:line="288" w:lineRule="auto"/>
      </w:pPr>
      <w:r>
        <w:t>You take each Key Informant Interview from first contact to a coded transcript: keep the KII record's status current, record participation and recording consent separately, and complete the KII Guide in KoboToolbox so the interview can be analysed.</w:t>
      </w:r>
    </w:p>
    <w:p w:rsidR="00B06625" w:rsidRDefault="001725F7">
      <w:pPr>
        <w:pStyle w:val="Heading3"/>
      </w:pPr>
      <w:r>
        <w:t>You can</w:t>
      </w:r>
    </w:p>
    <w:p w:rsidR="00B06625" w:rsidRDefault="001725F7">
      <w:pPr>
        <w:pStyle w:val="ListParagraph"/>
        <w:numPr>
          <w:ilvl w:val="0"/>
          <w:numId w:val="2"/>
        </w:numPr>
        <w:spacing w:after="60" w:line="276" w:lineRule="auto"/>
      </w:pPr>
      <w:r>
        <w:t>See the KII/Doc Dashboard, the KII Register and KII records.</w:t>
      </w:r>
    </w:p>
    <w:p w:rsidR="00B06625" w:rsidRDefault="001725F7">
      <w:pPr>
        <w:pStyle w:val="ListParagraph"/>
        <w:numPr>
          <w:ilvl w:val="0"/>
          <w:numId w:val="2"/>
        </w:numPr>
        <w:spacing w:after="60" w:line="276" w:lineRule="auto"/>
      </w:pPr>
      <w:r>
        <w:t>Create KII records; change status; record participation and recording consent; update transcript and coding progress.</w:t>
      </w:r>
    </w:p>
    <w:p w:rsidR="00B06625" w:rsidRDefault="001725F7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KII Guide forms.</w:t>
      </w:r>
    </w:p>
    <w:p w:rsidR="00B06625" w:rsidRDefault="00B06625">
      <w:pPr>
        <w:spacing w:after="60"/>
      </w:pPr>
    </w:p>
    <w:p w:rsidR="00B06625" w:rsidRDefault="001725F7">
      <w:pPr>
        <w:pStyle w:val="Heading3"/>
      </w:pPr>
      <w:r>
        <w:t>You cannot</w:t>
      </w:r>
    </w:p>
    <w:p w:rsidR="00B06625" w:rsidRDefault="001725F7">
      <w:pPr>
        <w:pStyle w:val="ListParagraph"/>
        <w:numPr>
          <w:ilvl w:val="0"/>
          <w:numId w:val="2"/>
        </w:numPr>
        <w:spacing w:after="60" w:line="276" w:lineRule="auto"/>
      </w:pPr>
      <w:r>
        <w:t>See or edit documents, questionnaire QA, the Main-400 register, costs or exports.</w:t>
      </w:r>
    </w:p>
    <w:p w:rsidR="00B06625" w:rsidRDefault="001725F7">
      <w:pPr>
        <w:pStyle w:val="ListParagraph"/>
        <w:numPr>
          <w:ilvl w:val="0"/>
          <w:numId w:val="2"/>
        </w:numPr>
        <w:spacing w:after="60" w:line="276" w:lineRule="auto"/>
      </w:pPr>
      <w:r>
        <w:t>Mark an interview completed with a recording unless recording consent was recorded.</w:t>
      </w:r>
    </w:p>
    <w:p w:rsidR="00B06625" w:rsidRDefault="00B06625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:rsidR="00B06625" w:rsidRDefault="001725F7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:rsidR="00B06625" w:rsidRDefault="001725F7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:rsidR="00B06625" w:rsidRDefault="001725F7">
      <w:pPr>
        <w:pStyle w:val="Heading1"/>
        <w:pageBreakBefore/>
      </w:pPr>
      <w:bookmarkStart w:id="1" w:name="_Toc240395232"/>
      <w:r>
        <w:lastRenderedPageBreak/>
        <w:t>2. Signing in and your screens</w:t>
      </w:r>
      <w:bookmarkEnd w:id="1"/>
    </w:p>
    <w:p w:rsidR="00B06625" w:rsidRDefault="001725F7">
      <w:pPr>
        <w:pStyle w:val="Heading2"/>
      </w:pPr>
      <w:bookmarkStart w:id="2" w:name="_Toc240395233"/>
      <w:r>
        <w:t>Signing in</w:t>
      </w:r>
      <w:bookmarkEnd w:id="2"/>
    </w:p>
    <w:p w:rsidR="00B06625" w:rsidRDefault="001725F7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:rsidR="00B06625" w:rsidRDefault="001725F7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:rsidR="00B06625" w:rsidRDefault="001725F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625" w:rsidRDefault="001725F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:rsidR="00B06625" w:rsidRDefault="001725F7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KII/Doc Dashboard</w:t>
      </w:r>
      <w:r>
        <w:t>. The bar across the top lists only the screens your role (KII RA) can open.</w:t>
      </w:r>
    </w:p>
    <w:p w:rsidR="00B06625" w:rsidRDefault="00B06625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:rsidR="00B06625" w:rsidRDefault="001725F7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:rsidR="00B06625" w:rsidRDefault="001725F7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:rsidR="00B06625" w:rsidRDefault="001725F7">
      <w:pPr>
        <w:pStyle w:val="Heading2"/>
      </w:pPr>
      <w:bookmarkStart w:id="3" w:name="_Toc240395234"/>
      <w:r>
        <w:t>Finding your way around</w:t>
      </w:r>
      <w:bookmarkEnd w:id="3"/>
    </w:p>
    <w:p w:rsidR="00B06625" w:rsidRDefault="001725F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:rsidR="00B06625" w:rsidRDefault="001725F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:rsidR="00B06625" w:rsidRDefault="001725F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:rsidR="00B06625" w:rsidRDefault="001725F7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:rsidR="00B06625" w:rsidRDefault="001725F7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:rsidR="00B06625" w:rsidRDefault="001725F7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:rsidR="00B06625" w:rsidRDefault="00B06625">
      <w:pPr>
        <w:spacing w:after="60"/>
      </w:pPr>
    </w:p>
    <w:p w:rsidR="00B06625" w:rsidRDefault="001725F7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625" w:rsidRDefault="001725F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:rsidR="00B06625" w:rsidRDefault="001725F7">
      <w:pPr>
        <w:pStyle w:val="Heading2"/>
      </w:pPr>
      <w:bookmarkStart w:id="4" w:name="_Toc240395235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B066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KIIs completed against the target of 60; KIIs by status.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Completed KII Guide forms.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KII Register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All KII records; create and manage.</w:t>
            </w:r>
          </w:p>
        </w:tc>
      </w:tr>
    </w:tbl>
    <w:p w:rsidR="00B06625" w:rsidRDefault="00B06625">
      <w:pPr>
        <w:spacing w:after="120"/>
      </w:pPr>
    </w:p>
    <w:p w:rsidR="00B06625" w:rsidRDefault="001725F7">
      <w:pPr>
        <w:pStyle w:val="Heading2"/>
      </w:pPr>
      <w:bookmarkStart w:id="5" w:name="_Toc240395236"/>
      <w:r>
        <w:t>Changing your password</w:t>
      </w:r>
      <w:bookmarkEnd w:id="5"/>
    </w:p>
    <w:p w:rsidR="00B06625" w:rsidRDefault="001725F7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:rsidR="00B06625" w:rsidRDefault="001725F7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:rsidR="00B06625" w:rsidRDefault="001725F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625" w:rsidRDefault="001725F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:rsidR="00B06625" w:rsidRDefault="001725F7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:rsidR="00B06625" w:rsidRDefault="00B06625">
      <w:pPr>
        <w:spacing w:after="80"/>
      </w:pPr>
    </w:p>
    <w:p w:rsidR="00B06625" w:rsidRDefault="001725F7">
      <w:pPr>
        <w:pStyle w:val="Heading1"/>
        <w:pageBreakBefore/>
      </w:pPr>
      <w:bookmarkStart w:id="6" w:name="_Toc240395237"/>
      <w:r>
        <w:lastRenderedPageBreak/>
        <w:t>3. Your routine</w:t>
      </w:r>
      <w:bookmarkEnd w:id="6"/>
    </w:p>
    <w:p w:rsidR="00B06625" w:rsidRDefault="001725F7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B066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Weekly planning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KII Register filtered mentally by status: PROSPECT and INVITED need contact; SCHEDULED need preparation.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Before each interview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Check the record and any PROIT gap-engine questions; prepare the KII Guide.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At the interview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Record participation consent, and recording consent if recording.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After each interview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Mark COMPLETED (tick Recording made only if recorded); complete the KII Guide in KoboToolbox; update transcript and coding as work progresses.</w:t>
            </w:r>
          </w:p>
        </w:tc>
      </w:tr>
    </w:tbl>
    <w:p w:rsidR="00B06625" w:rsidRDefault="00B06625">
      <w:pPr>
        <w:spacing w:after="120"/>
      </w:pPr>
    </w:p>
    <w:p w:rsidR="00B06625" w:rsidRDefault="001725F7">
      <w:pPr>
        <w:pStyle w:val="Heading1"/>
        <w:pageBreakBefore/>
      </w:pPr>
      <w:bookmarkStart w:id="7" w:name="_Toc240395238"/>
      <w:r>
        <w:lastRenderedPageBreak/>
        <w:t>4. Step-by-step tasks</w:t>
      </w:r>
      <w:bookmarkEnd w:id="7"/>
    </w:p>
    <w:p w:rsidR="00B06625" w:rsidRDefault="001725F7">
      <w:pPr>
        <w:pStyle w:val="Heading2"/>
      </w:pPr>
      <w:bookmarkStart w:id="8" w:name="_Toc240395239"/>
      <w:r>
        <w:t>4.1 Reading the KII/Doc Dashboard</w:t>
      </w:r>
      <w:bookmarkEnd w:id="8"/>
    </w:p>
    <w:p w:rsidR="00B06625" w:rsidRDefault="001725F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715000" cy="3571875"/>
            <wp:effectExtent l="0" t="0" r="0" b="0"/>
            <wp:docPr id="4" name="kii_dashboard.jpg" descr="KII / Document Dashboard." title="KII / Document Dashboa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625" w:rsidRDefault="001725F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KII / Document Dashboard.</w:t>
      </w:r>
    </w:p>
    <w:p w:rsidR="00B06625" w:rsidRDefault="001725F7">
      <w:pPr>
        <w:pStyle w:val="Heading2"/>
      </w:pPr>
      <w:bookmarkStart w:id="9" w:name="_Toc240395240"/>
      <w:r>
        <w:t>4.2 Creating a KII record</w:t>
      </w:r>
      <w:bookmarkEnd w:id="9"/>
    </w:p>
    <w:p w:rsidR="00B06625" w:rsidRDefault="001725F7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KII Register → New KII record</w:t>
      </w:r>
      <w:r>
        <w:t>.</w:t>
      </w:r>
    </w:p>
    <w:p w:rsidR="00B06625" w:rsidRDefault="001725F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2667000"/>
            <wp:effectExtent l="0" t="0" r="0" b="0"/>
            <wp:docPr id="5" name="kii_new.jpg" descr="New KII Record." title="New KII Reco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625" w:rsidRDefault="001725F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New KII Record.</w:t>
      </w:r>
    </w:p>
    <w:p w:rsidR="00B06625" w:rsidRDefault="001725F7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Enter </w:t>
      </w:r>
      <w:r>
        <w:rPr>
          <w:b/>
          <w:bCs/>
        </w:rPr>
        <w:t>Stakeholder category</w:t>
      </w:r>
      <w:r>
        <w:t xml:space="preserve">, </w:t>
      </w:r>
      <w:r>
        <w:rPr>
          <w:b/>
          <w:bCs/>
        </w:rPr>
        <w:t>Participant name</w:t>
      </w:r>
      <w:r>
        <w:t xml:space="preserve">, </w:t>
      </w:r>
      <w:r>
        <w:rPr>
          <w:b/>
          <w:bCs/>
        </w:rPr>
        <w:t>Participant role</w:t>
      </w:r>
      <w:r>
        <w:t xml:space="preserve"> and </w:t>
      </w:r>
      <w:r>
        <w:rPr>
          <w:b/>
          <w:bCs/>
        </w:rPr>
        <w:t>Preferred mode</w:t>
      </w:r>
      <w:r>
        <w:t xml:space="preserve">, then select </w:t>
      </w:r>
      <w:r>
        <w:rPr>
          <w:b/>
          <w:bCs/>
        </w:rPr>
        <w:t>Create KII record</w:t>
      </w:r>
      <w:r>
        <w:t>. The KII ID (e.g. KII-0026) is generated.</w:t>
      </w:r>
    </w:p>
    <w:p w:rsidR="00B06625" w:rsidRDefault="00B06625">
      <w:pPr>
        <w:spacing w:after="80"/>
      </w:pPr>
    </w:p>
    <w:p w:rsidR="00B06625" w:rsidRDefault="001725F7">
      <w:pPr>
        <w:pStyle w:val="Heading2"/>
      </w:pPr>
      <w:bookmarkStart w:id="10" w:name="_Toc240395241"/>
      <w:r>
        <w:lastRenderedPageBreak/>
        <w:t>4.3 Taking a KII from invitation to coded transcript</w:t>
      </w:r>
      <w:bookmarkEnd w:id="10"/>
    </w:p>
    <w:p w:rsidR="00B06625" w:rsidRDefault="001725F7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In </w:t>
      </w:r>
      <w:r>
        <w:rPr>
          <w:b/>
          <w:bCs/>
        </w:rPr>
        <w:t>KII Register</w:t>
      </w:r>
      <w:r>
        <w:t xml:space="preserve">, select </w:t>
      </w:r>
      <w:r>
        <w:rPr>
          <w:b/>
          <w:bCs/>
        </w:rPr>
        <w:t>Manage</w:t>
      </w:r>
      <w:r>
        <w:t xml:space="preserve"> on the record.</w:t>
      </w:r>
    </w:p>
    <w:p w:rsidR="00B06625" w:rsidRDefault="001725F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3333750"/>
            <wp:effectExtent l="0" t="0" r="0" b="0"/>
            <wp:docPr id="6" name="kii_register.jpg" descr="KII Register." title="KII Regis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625" w:rsidRDefault="001725F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KII Register.</w:t>
      </w:r>
    </w:p>
    <w:p w:rsidR="00B06625" w:rsidRDefault="001725F7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Move the </w:t>
      </w:r>
      <w:r>
        <w:rPr>
          <w:b/>
          <w:bCs/>
        </w:rPr>
        <w:t>Status</w:t>
      </w:r>
      <w:r>
        <w:t xml:space="preserve"> as things happen: PROSPECT → INVITED → SCHEDULED → COMPLETED, or DECLINED / NO</w:t>
      </w:r>
      <w:r>
        <w:rPr>
          <w:i/>
          <w:iCs/>
        </w:rPr>
        <w:t>SHOW. Only valid next statuses are shown; NO</w:t>
      </w:r>
      <w:r>
        <w:t>SHOW can be rescheduled.</w:t>
      </w:r>
    </w:p>
    <w:p w:rsidR="00B06625" w:rsidRDefault="001725F7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3333750"/>
            <wp:effectExtent l="0" t="0" r="0" b="0"/>
            <wp:docPr id="7" name="kii_detail.jpg" descr="KII record: status, consent, transcript and coding." title="KII record: status, consent, transcript and cod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625" w:rsidRDefault="001725F7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KII record: status, consent, transcript and coding.</w:t>
      </w:r>
    </w:p>
    <w:p w:rsidR="00B06625" w:rsidRDefault="001725F7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Before the interview starts, select </w:t>
      </w:r>
      <w:r>
        <w:rPr>
          <w:b/>
          <w:bCs/>
        </w:rPr>
        <w:t>Record participation consent</w:t>
      </w:r>
      <w:r>
        <w:t xml:space="preserve">. If the interview will be recorded, also select </w:t>
      </w:r>
      <w:r>
        <w:rPr>
          <w:b/>
          <w:bCs/>
        </w:rPr>
        <w:t>Record recording consent</w:t>
      </w:r>
      <w:r>
        <w:t xml:space="preserve"> — the two are always separate.</w:t>
      </w:r>
    </w:p>
    <w:p w:rsidR="00B06625" w:rsidRDefault="001725F7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When marking </w:t>
      </w:r>
      <w:r>
        <w:rPr>
          <w:b/>
          <w:bCs/>
        </w:rPr>
        <w:t>COMPLETED</w:t>
      </w:r>
      <w:r>
        <w:t xml:space="preserve">, tick </w:t>
      </w:r>
      <w:r>
        <w:rPr>
          <w:b/>
          <w:bCs/>
        </w:rPr>
        <w:t>Recording made</w:t>
      </w:r>
      <w:r>
        <w:t xml:space="preserve"> only if a recording exists. The portal refuses a recorded completion without recording consent.</w:t>
      </w:r>
    </w:p>
    <w:p w:rsidR="00B06625" w:rsidRDefault="001725F7">
      <w:pPr>
        <w:pStyle w:val="ListParagraph"/>
        <w:numPr>
          <w:ilvl w:val="0"/>
          <w:numId w:val="6"/>
        </w:numPr>
        <w:spacing w:after="80" w:line="276" w:lineRule="auto"/>
      </w:pPr>
      <w:r>
        <w:lastRenderedPageBreak/>
        <w:t xml:space="preserve">Advance </w:t>
      </w:r>
      <w:r>
        <w:rPr>
          <w:b/>
          <w:bCs/>
        </w:rPr>
        <w:t>Transcript</w:t>
      </w:r>
      <w:r>
        <w:t xml:space="preserve"> (NOT</w:t>
      </w:r>
      <w:r>
        <w:rPr>
          <w:i/>
          <w:iCs/>
        </w:rPr>
        <w:t>STARTED → IN</w:t>
      </w:r>
      <w:r>
        <w:t xml:space="preserve">PROGRESS → VERIFIED → ANONYMISED) and </w:t>
      </w:r>
      <w:r>
        <w:rPr>
          <w:b/>
          <w:bCs/>
        </w:rPr>
        <w:t>Coding</w:t>
      </w:r>
      <w:r>
        <w:t xml:space="preserve"> (NOT</w:t>
      </w:r>
      <w:r>
        <w:rPr>
          <w:i/>
          <w:iCs/>
        </w:rPr>
        <w:t>STARTED → IN</w:t>
      </w:r>
      <w:r>
        <w:t>PROGRESS → COMPLETE) as the work progresses.</w:t>
      </w:r>
    </w:p>
    <w:p w:rsidR="00B06625" w:rsidRDefault="001725F7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Complete the </w:t>
      </w:r>
      <w:r>
        <w:rPr>
          <w:b/>
          <w:bCs/>
        </w:rPr>
        <w:t>KII Guide</w:t>
      </w:r>
      <w:r>
        <w:t xml:space="preserve"> form in KoboToolbox using the KII ID. The </w:t>
      </w:r>
      <w:r>
        <w:rPr>
          <w:b/>
          <w:bCs/>
        </w:rPr>
        <w:t>Completed KII form (KoboToolbox)</w:t>
      </w:r>
      <w:r>
        <w:t xml:space="preserve"> panel then links to its PDF.</w:t>
      </w:r>
    </w:p>
    <w:p w:rsidR="00B06625" w:rsidRDefault="00B06625">
      <w:pPr>
        <w:spacing w:after="80"/>
      </w:pPr>
    </w:p>
    <w:p w:rsidR="00B06625" w:rsidRDefault="001725F7">
      <w:pPr>
        <w:pStyle w:val="Heading2"/>
      </w:pPr>
      <w:bookmarkStart w:id="11" w:name="_Toc240395242"/>
      <w:r>
        <w:t>4.4 Downloading or emailing completed forms (Form PDFs)</w:t>
      </w:r>
      <w:bookmarkEnd w:id="11"/>
    </w:p>
    <w:p w:rsidR="00B06625" w:rsidRDefault="001725F7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KII Guide forms from KoboToolbox, newest first.</w:t>
      </w:r>
    </w:p>
    <w:p w:rsidR="00B06625" w:rsidRDefault="001725F7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:rsidR="00B06625" w:rsidRDefault="001725F7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Email to me</w:t>
      </w:r>
      <w:r>
        <w:t xml:space="preserve"> to send the PDF to the email address on your account.</w:t>
      </w:r>
    </w:p>
    <w:p w:rsidR="00B06625" w:rsidRDefault="00B06625">
      <w:pPr>
        <w:spacing w:after="80"/>
      </w:pPr>
    </w:p>
    <w:p w:rsidR="00B06625" w:rsidRDefault="001725F7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p w:rsidR="00B06625" w:rsidRDefault="001725F7">
      <w:pPr>
        <w:pStyle w:val="Heading2"/>
      </w:pPr>
      <w:bookmarkStart w:id="12" w:name="_Toc240395243"/>
      <w:r>
        <w:t>4.5 Consent in interviews</w:t>
      </w:r>
      <w:bookmarkEnd w:id="12"/>
    </w:p>
    <w:p w:rsidR="00B06625" w:rsidRDefault="001725F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Read or summarise the information sheet and ask for agreement </w:t>
      </w:r>
      <w:r>
        <w:rPr>
          <w:b/>
          <w:bCs/>
        </w:rPr>
        <w:t>before</w:t>
      </w:r>
      <w:r>
        <w:t xml:space="preserve"> the first question.</w:t>
      </w:r>
    </w:p>
    <w:p w:rsidR="00B06625" w:rsidRDefault="001725F7">
      <w:pPr>
        <w:pStyle w:val="ListParagraph"/>
        <w:numPr>
          <w:ilvl w:val="0"/>
          <w:numId w:val="2"/>
        </w:numPr>
        <w:spacing w:after="60" w:line="276" w:lineRule="auto"/>
      </w:pPr>
      <w:r>
        <w:t>Ask separately whether the interview may be recorded. If they say no, take notes only.</w:t>
      </w:r>
    </w:p>
    <w:p w:rsidR="00B06625" w:rsidRDefault="001725F7">
      <w:pPr>
        <w:pStyle w:val="ListParagraph"/>
        <w:numPr>
          <w:ilvl w:val="0"/>
          <w:numId w:val="2"/>
        </w:numPr>
        <w:spacing w:after="60" w:line="276" w:lineRule="auto"/>
      </w:pPr>
      <w:r>
        <w:t>Record each decision on the KII record straight away with the matching button.</w:t>
      </w:r>
    </w:p>
    <w:p w:rsidR="00B06625" w:rsidRDefault="001725F7">
      <w:pPr>
        <w:pStyle w:val="ListParagraph"/>
        <w:numPr>
          <w:ilvl w:val="0"/>
          <w:numId w:val="2"/>
        </w:numPr>
        <w:spacing w:after="60" w:line="276" w:lineRule="auto"/>
      </w:pPr>
      <w:r>
        <w:t>If they later ask to stop or withdraw, stop, and tell the PI the same day.</w:t>
      </w:r>
    </w:p>
    <w:p w:rsidR="00B06625" w:rsidRDefault="00B06625">
      <w:pPr>
        <w:spacing w:after="60"/>
      </w:pPr>
    </w:p>
    <w:p w:rsidR="00B06625" w:rsidRDefault="001725F7">
      <w:pPr>
        <w:pStyle w:val="Heading1"/>
        <w:pageBreakBefore/>
      </w:pPr>
      <w:bookmarkStart w:id="13" w:name="_Toc240395244"/>
      <w:r>
        <w:lastRenderedPageBreak/>
        <w:t>5. Rules you must follow</w:t>
      </w:r>
      <w:bookmarkEnd w:id="13"/>
    </w:p>
    <w:p w:rsidR="00B06625" w:rsidRDefault="001725F7">
      <w:pPr>
        <w:pStyle w:val="ListParagraph"/>
        <w:numPr>
          <w:ilvl w:val="0"/>
          <w:numId w:val="2"/>
        </w:numPr>
        <w:spacing w:after="60" w:line="276" w:lineRule="auto"/>
      </w:pPr>
      <w:r>
        <w:t>Keep recordings and transcripts only in the study's approved storage.</w:t>
      </w:r>
    </w:p>
    <w:p w:rsidR="00B06625" w:rsidRDefault="001725F7">
      <w:pPr>
        <w:pStyle w:val="ListParagraph"/>
        <w:numPr>
          <w:ilvl w:val="0"/>
          <w:numId w:val="2"/>
        </w:numPr>
        <w:spacing w:after="60" w:line="276" w:lineRule="auto"/>
      </w:pPr>
      <w:r>
        <w:t>Anonymise transcripts before they are shared for coding beyond the core team.</w:t>
      </w:r>
    </w:p>
    <w:p w:rsidR="00B06625" w:rsidRDefault="001725F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:rsidR="00B06625" w:rsidRDefault="001725F7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:rsidR="00B06625" w:rsidRDefault="001725F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:rsidR="00B06625" w:rsidRDefault="001725F7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:rsidR="00B06625" w:rsidRDefault="001725F7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:rsidR="00B06625" w:rsidRDefault="001725F7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:rsidR="00B06625" w:rsidRDefault="00B06625">
      <w:pPr>
        <w:spacing w:after="60"/>
      </w:pPr>
    </w:p>
    <w:p w:rsidR="00B06625" w:rsidRDefault="001725F7">
      <w:pPr>
        <w:pStyle w:val="Heading1"/>
        <w:pageBreakBefore/>
      </w:pPr>
      <w:bookmarkStart w:id="14" w:name="_Toc240395245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B066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COMPLETED with recording is refused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Recording consent not recorded.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Record recording consent first, or untick Recording made.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No PDF on the KII record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The KII Guide has not been submitted with this KII ID.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Check the KII ID in the KoboToolbox form.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</w:tbl>
    <w:p w:rsidR="00B06625" w:rsidRDefault="00B06625">
      <w:pPr>
        <w:spacing w:after="120"/>
      </w:pPr>
    </w:p>
    <w:p w:rsidR="00B06625" w:rsidRDefault="001725F7">
      <w:pPr>
        <w:pStyle w:val="Heading1"/>
        <w:pageBreakBefore/>
      </w:pPr>
      <w:bookmarkStart w:id="15" w:name="_Toc240395246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Target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60 completed KIIs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Status order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PROSPECT → INVITED → SCHEDULED → COMPLETED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Transcript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NOT</w:t>
            </w:r>
            <w:r>
              <w:rPr>
                <w:i/>
                <w:iCs/>
                <w:sz w:val="19"/>
                <w:szCs w:val="19"/>
              </w:rPr>
              <w:t>STARTED → IN</w:t>
            </w:r>
            <w:r>
              <w:rPr>
                <w:sz w:val="19"/>
                <w:szCs w:val="19"/>
              </w:rPr>
              <w:t>PROGRESS → VERIFIED → ANONYMISED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Coding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NOT</w:t>
            </w:r>
            <w:r>
              <w:rPr>
                <w:i/>
                <w:iCs/>
                <w:sz w:val="19"/>
                <w:szCs w:val="19"/>
              </w:rPr>
              <w:t>STARTED → IN</w:t>
            </w:r>
            <w:r>
              <w:rPr>
                <w:sz w:val="19"/>
                <w:szCs w:val="19"/>
              </w:rPr>
              <w:t>PROGRESS → COMPLETE</w:t>
            </w:r>
          </w:p>
        </w:tc>
      </w:tr>
      <w:tr w:rsidR="00B0662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06625" w:rsidRDefault="001725F7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:rsidR="00B06625" w:rsidRDefault="00B06625">
      <w:pPr>
        <w:spacing w:after="120"/>
      </w:pPr>
    </w:p>
    <w:sectPr w:rsidR="00B06625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725F7" w:rsidRDefault="001725F7">
      <w:r>
        <w:separator/>
      </w:r>
    </w:p>
  </w:endnote>
  <w:endnote w:type="continuationSeparator" w:id="0">
    <w:p w:rsidR="001725F7" w:rsidRDefault="001725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06625" w:rsidRDefault="001725F7">
    <w:pPr>
      <w:tabs>
        <w:tab w:val="right" w:pos="9412"/>
      </w:tabs>
    </w:pPr>
    <w:r>
      <w:rPr>
        <w:color w:val="5B6670"/>
        <w:sz w:val="16"/>
        <w:szCs w:val="16"/>
      </w:rPr>
      <w:t>Version 1.0 · 15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06625" w:rsidRDefault="00B0662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725F7" w:rsidRDefault="001725F7">
      <w:r>
        <w:separator/>
      </w:r>
    </w:p>
  </w:footnote>
  <w:footnote w:type="continuationSeparator" w:id="0">
    <w:p w:rsidR="001725F7" w:rsidRDefault="001725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06625" w:rsidRDefault="001725F7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5 · Key Informant Interview Research Assistant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06625" w:rsidRDefault="00B0662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92338"/>
    <w:multiLevelType w:val="hybridMultilevel"/>
    <w:tmpl w:val="A2A058EC"/>
    <w:lvl w:ilvl="0" w:tplc="E2D0C4F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610692D4">
      <w:numFmt w:val="decimal"/>
      <w:lvlText w:val=""/>
      <w:lvlJc w:val="left"/>
    </w:lvl>
    <w:lvl w:ilvl="2" w:tplc="588C8372">
      <w:numFmt w:val="decimal"/>
      <w:lvlText w:val=""/>
      <w:lvlJc w:val="left"/>
    </w:lvl>
    <w:lvl w:ilvl="3" w:tplc="295AB7C0">
      <w:numFmt w:val="decimal"/>
      <w:lvlText w:val=""/>
      <w:lvlJc w:val="left"/>
    </w:lvl>
    <w:lvl w:ilvl="4" w:tplc="DA269B08">
      <w:numFmt w:val="decimal"/>
      <w:lvlText w:val=""/>
      <w:lvlJc w:val="left"/>
    </w:lvl>
    <w:lvl w:ilvl="5" w:tplc="09242626">
      <w:numFmt w:val="decimal"/>
      <w:lvlText w:val=""/>
      <w:lvlJc w:val="left"/>
    </w:lvl>
    <w:lvl w:ilvl="6" w:tplc="0890F4B8">
      <w:numFmt w:val="decimal"/>
      <w:lvlText w:val=""/>
      <w:lvlJc w:val="left"/>
    </w:lvl>
    <w:lvl w:ilvl="7" w:tplc="D3CCEDEE">
      <w:numFmt w:val="decimal"/>
      <w:lvlText w:val=""/>
      <w:lvlJc w:val="left"/>
    </w:lvl>
    <w:lvl w:ilvl="8" w:tplc="48E60A24">
      <w:numFmt w:val="decimal"/>
      <w:lvlText w:val=""/>
      <w:lvlJc w:val="left"/>
    </w:lvl>
  </w:abstractNum>
  <w:abstractNum w:abstractNumId="1" w15:restartNumberingAfterBreak="0">
    <w:nsid w:val="442326BE"/>
    <w:multiLevelType w:val="hybridMultilevel"/>
    <w:tmpl w:val="0C4C36FA"/>
    <w:lvl w:ilvl="0" w:tplc="77406A38">
      <w:start w:val="1"/>
      <w:numFmt w:val="bullet"/>
      <w:lvlText w:val="•"/>
      <w:lvlJc w:val="left"/>
      <w:pPr>
        <w:ind w:left="460" w:hanging="280"/>
      </w:pPr>
    </w:lvl>
    <w:lvl w:ilvl="1" w:tplc="5EB6EB62">
      <w:start w:val="1"/>
      <w:numFmt w:val="bullet"/>
      <w:lvlText w:val="–"/>
      <w:lvlJc w:val="left"/>
      <w:pPr>
        <w:ind w:left="900" w:hanging="280"/>
      </w:pPr>
    </w:lvl>
    <w:lvl w:ilvl="2" w:tplc="BD806004">
      <w:numFmt w:val="decimal"/>
      <w:lvlText w:val=""/>
      <w:lvlJc w:val="left"/>
    </w:lvl>
    <w:lvl w:ilvl="3" w:tplc="E2EAE234">
      <w:numFmt w:val="decimal"/>
      <w:lvlText w:val=""/>
      <w:lvlJc w:val="left"/>
    </w:lvl>
    <w:lvl w:ilvl="4" w:tplc="85AA69B8">
      <w:numFmt w:val="decimal"/>
      <w:lvlText w:val=""/>
      <w:lvlJc w:val="left"/>
    </w:lvl>
    <w:lvl w:ilvl="5" w:tplc="156419BA">
      <w:numFmt w:val="decimal"/>
      <w:lvlText w:val=""/>
      <w:lvlJc w:val="left"/>
    </w:lvl>
    <w:lvl w:ilvl="6" w:tplc="592A3AF0">
      <w:numFmt w:val="decimal"/>
      <w:lvlText w:val=""/>
      <w:lvlJc w:val="left"/>
    </w:lvl>
    <w:lvl w:ilvl="7" w:tplc="7EBEAC7C">
      <w:numFmt w:val="decimal"/>
      <w:lvlText w:val=""/>
      <w:lvlJc w:val="left"/>
    </w:lvl>
    <w:lvl w:ilvl="8" w:tplc="B70852B8">
      <w:numFmt w:val="decimal"/>
      <w:lvlText w:val=""/>
      <w:lvlJc w:val="left"/>
    </w:lvl>
  </w:abstractNum>
  <w:abstractNum w:abstractNumId="2" w15:restartNumberingAfterBreak="0">
    <w:nsid w:val="44AA0070"/>
    <w:multiLevelType w:val="hybridMultilevel"/>
    <w:tmpl w:val="D1B6BE3C"/>
    <w:lvl w:ilvl="0" w:tplc="A5067436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B0FAD2BC">
      <w:numFmt w:val="decimal"/>
      <w:lvlText w:val=""/>
      <w:lvlJc w:val="left"/>
    </w:lvl>
    <w:lvl w:ilvl="2" w:tplc="041AA182">
      <w:numFmt w:val="decimal"/>
      <w:lvlText w:val=""/>
      <w:lvlJc w:val="left"/>
    </w:lvl>
    <w:lvl w:ilvl="3" w:tplc="7FAC56CC">
      <w:numFmt w:val="decimal"/>
      <w:lvlText w:val=""/>
      <w:lvlJc w:val="left"/>
    </w:lvl>
    <w:lvl w:ilvl="4" w:tplc="54A6C98A">
      <w:numFmt w:val="decimal"/>
      <w:lvlText w:val=""/>
      <w:lvlJc w:val="left"/>
    </w:lvl>
    <w:lvl w:ilvl="5" w:tplc="3A845B34">
      <w:numFmt w:val="decimal"/>
      <w:lvlText w:val=""/>
      <w:lvlJc w:val="left"/>
    </w:lvl>
    <w:lvl w:ilvl="6" w:tplc="5658CEBE">
      <w:numFmt w:val="decimal"/>
      <w:lvlText w:val=""/>
      <w:lvlJc w:val="left"/>
    </w:lvl>
    <w:lvl w:ilvl="7" w:tplc="D6D406DE">
      <w:numFmt w:val="decimal"/>
      <w:lvlText w:val=""/>
      <w:lvlJc w:val="left"/>
    </w:lvl>
    <w:lvl w:ilvl="8" w:tplc="B49EC36C">
      <w:numFmt w:val="decimal"/>
      <w:lvlText w:val=""/>
      <w:lvlJc w:val="left"/>
    </w:lvl>
  </w:abstractNum>
  <w:abstractNum w:abstractNumId="3" w15:restartNumberingAfterBreak="0">
    <w:nsid w:val="570C28CB"/>
    <w:multiLevelType w:val="hybridMultilevel"/>
    <w:tmpl w:val="3D44D47C"/>
    <w:lvl w:ilvl="0" w:tplc="4C68B06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9D148C54">
      <w:numFmt w:val="decimal"/>
      <w:lvlText w:val=""/>
      <w:lvlJc w:val="left"/>
    </w:lvl>
    <w:lvl w:ilvl="2" w:tplc="DEF87DB4">
      <w:numFmt w:val="decimal"/>
      <w:lvlText w:val=""/>
      <w:lvlJc w:val="left"/>
    </w:lvl>
    <w:lvl w:ilvl="3" w:tplc="F2A0999A">
      <w:numFmt w:val="decimal"/>
      <w:lvlText w:val=""/>
      <w:lvlJc w:val="left"/>
    </w:lvl>
    <w:lvl w:ilvl="4" w:tplc="4D7AA77C">
      <w:numFmt w:val="decimal"/>
      <w:lvlText w:val=""/>
      <w:lvlJc w:val="left"/>
    </w:lvl>
    <w:lvl w:ilvl="5" w:tplc="EFF4F3D8">
      <w:numFmt w:val="decimal"/>
      <w:lvlText w:val=""/>
      <w:lvlJc w:val="left"/>
    </w:lvl>
    <w:lvl w:ilvl="6" w:tplc="4298321A">
      <w:numFmt w:val="decimal"/>
      <w:lvlText w:val=""/>
      <w:lvlJc w:val="left"/>
    </w:lvl>
    <w:lvl w:ilvl="7" w:tplc="9934FCF2">
      <w:numFmt w:val="decimal"/>
      <w:lvlText w:val=""/>
      <w:lvlJc w:val="left"/>
    </w:lvl>
    <w:lvl w:ilvl="8" w:tplc="9CAE333E">
      <w:numFmt w:val="decimal"/>
      <w:lvlText w:val=""/>
      <w:lvlJc w:val="left"/>
    </w:lvl>
  </w:abstractNum>
  <w:abstractNum w:abstractNumId="4" w15:restartNumberingAfterBreak="0">
    <w:nsid w:val="5D390C98"/>
    <w:multiLevelType w:val="hybridMultilevel"/>
    <w:tmpl w:val="C6948EDC"/>
    <w:lvl w:ilvl="0" w:tplc="F2AC573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C5247634">
      <w:numFmt w:val="decimal"/>
      <w:lvlText w:val=""/>
      <w:lvlJc w:val="left"/>
    </w:lvl>
    <w:lvl w:ilvl="2" w:tplc="35B49570">
      <w:numFmt w:val="decimal"/>
      <w:lvlText w:val=""/>
      <w:lvlJc w:val="left"/>
    </w:lvl>
    <w:lvl w:ilvl="3" w:tplc="563C9AA6">
      <w:numFmt w:val="decimal"/>
      <w:lvlText w:val=""/>
      <w:lvlJc w:val="left"/>
    </w:lvl>
    <w:lvl w:ilvl="4" w:tplc="40C65610">
      <w:numFmt w:val="decimal"/>
      <w:lvlText w:val=""/>
      <w:lvlJc w:val="left"/>
    </w:lvl>
    <w:lvl w:ilvl="5" w:tplc="0AB87EFA">
      <w:numFmt w:val="decimal"/>
      <w:lvlText w:val=""/>
      <w:lvlJc w:val="left"/>
    </w:lvl>
    <w:lvl w:ilvl="6" w:tplc="B59E071E">
      <w:numFmt w:val="decimal"/>
      <w:lvlText w:val=""/>
      <w:lvlJc w:val="left"/>
    </w:lvl>
    <w:lvl w:ilvl="7" w:tplc="58BA692A">
      <w:numFmt w:val="decimal"/>
      <w:lvlText w:val=""/>
      <w:lvlJc w:val="left"/>
    </w:lvl>
    <w:lvl w:ilvl="8" w:tplc="088404A2">
      <w:numFmt w:val="decimal"/>
      <w:lvlText w:val=""/>
      <w:lvlJc w:val="left"/>
    </w:lvl>
  </w:abstractNum>
  <w:abstractNum w:abstractNumId="5" w15:restartNumberingAfterBreak="0">
    <w:nsid w:val="66FA55DA"/>
    <w:multiLevelType w:val="hybridMultilevel"/>
    <w:tmpl w:val="BED8085C"/>
    <w:lvl w:ilvl="0" w:tplc="15E43DF6">
      <w:start w:val="1"/>
      <w:numFmt w:val="bullet"/>
      <w:lvlText w:val="●"/>
      <w:lvlJc w:val="left"/>
      <w:pPr>
        <w:ind w:left="720" w:hanging="360"/>
      </w:pPr>
    </w:lvl>
    <w:lvl w:ilvl="1" w:tplc="9AD69EDE">
      <w:start w:val="1"/>
      <w:numFmt w:val="bullet"/>
      <w:lvlText w:val="○"/>
      <w:lvlJc w:val="left"/>
      <w:pPr>
        <w:ind w:left="1440" w:hanging="360"/>
      </w:pPr>
    </w:lvl>
    <w:lvl w:ilvl="2" w:tplc="571A14E8">
      <w:start w:val="1"/>
      <w:numFmt w:val="bullet"/>
      <w:lvlText w:val="■"/>
      <w:lvlJc w:val="left"/>
      <w:pPr>
        <w:ind w:left="2160" w:hanging="360"/>
      </w:pPr>
    </w:lvl>
    <w:lvl w:ilvl="3" w:tplc="6F42ABBE">
      <w:start w:val="1"/>
      <w:numFmt w:val="bullet"/>
      <w:lvlText w:val="●"/>
      <w:lvlJc w:val="left"/>
      <w:pPr>
        <w:ind w:left="2880" w:hanging="360"/>
      </w:pPr>
    </w:lvl>
    <w:lvl w:ilvl="4" w:tplc="37B8F61C">
      <w:start w:val="1"/>
      <w:numFmt w:val="bullet"/>
      <w:lvlText w:val="○"/>
      <w:lvlJc w:val="left"/>
      <w:pPr>
        <w:ind w:left="3600" w:hanging="360"/>
      </w:pPr>
    </w:lvl>
    <w:lvl w:ilvl="5" w:tplc="4748EF4C">
      <w:start w:val="1"/>
      <w:numFmt w:val="bullet"/>
      <w:lvlText w:val="■"/>
      <w:lvlJc w:val="left"/>
      <w:pPr>
        <w:ind w:left="4320" w:hanging="360"/>
      </w:pPr>
    </w:lvl>
    <w:lvl w:ilvl="6" w:tplc="B4F47540">
      <w:start w:val="1"/>
      <w:numFmt w:val="bullet"/>
      <w:lvlText w:val="●"/>
      <w:lvlJc w:val="left"/>
      <w:pPr>
        <w:ind w:left="5040" w:hanging="360"/>
      </w:pPr>
    </w:lvl>
    <w:lvl w:ilvl="7" w:tplc="B0D2F144">
      <w:start w:val="1"/>
      <w:numFmt w:val="bullet"/>
      <w:lvlText w:val="●"/>
      <w:lvlJc w:val="left"/>
      <w:pPr>
        <w:ind w:left="5760" w:hanging="360"/>
      </w:pPr>
    </w:lvl>
    <w:lvl w:ilvl="8" w:tplc="6164BF28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75953234"/>
    <w:multiLevelType w:val="hybridMultilevel"/>
    <w:tmpl w:val="636A74F4"/>
    <w:lvl w:ilvl="0" w:tplc="50BCB23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556A2EA8">
      <w:numFmt w:val="decimal"/>
      <w:lvlText w:val=""/>
      <w:lvlJc w:val="left"/>
    </w:lvl>
    <w:lvl w:ilvl="2" w:tplc="70D4E52C">
      <w:numFmt w:val="decimal"/>
      <w:lvlText w:val=""/>
      <w:lvlJc w:val="left"/>
    </w:lvl>
    <w:lvl w:ilvl="3" w:tplc="860E5012">
      <w:numFmt w:val="decimal"/>
      <w:lvlText w:val=""/>
      <w:lvlJc w:val="left"/>
    </w:lvl>
    <w:lvl w:ilvl="4" w:tplc="41CA5C38">
      <w:numFmt w:val="decimal"/>
      <w:lvlText w:val=""/>
      <w:lvlJc w:val="left"/>
    </w:lvl>
    <w:lvl w:ilvl="5" w:tplc="64080060">
      <w:numFmt w:val="decimal"/>
      <w:lvlText w:val=""/>
      <w:lvlJc w:val="left"/>
    </w:lvl>
    <w:lvl w:ilvl="6" w:tplc="D4625E38">
      <w:numFmt w:val="decimal"/>
      <w:lvlText w:val=""/>
      <w:lvlJc w:val="left"/>
    </w:lvl>
    <w:lvl w:ilvl="7" w:tplc="F22E6902">
      <w:numFmt w:val="decimal"/>
      <w:lvlText w:val=""/>
      <w:lvlJc w:val="left"/>
    </w:lvl>
    <w:lvl w:ilvl="8" w:tplc="D1D6BD40">
      <w:numFmt w:val="decimal"/>
      <w:lvlText w:val=""/>
      <w:lvlJc w:val="left"/>
    </w:lvl>
  </w:abstractNum>
  <w:num w:numId="1" w16cid:durableId="1709061034">
    <w:abstractNumId w:val="5"/>
    <w:lvlOverride w:ilvl="0">
      <w:startOverride w:val="1"/>
    </w:lvlOverride>
  </w:num>
  <w:num w:numId="2" w16cid:durableId="1073435781">
    <w:abstractNumId w:val="1"/>
    <w:lvlOverride w:ilvl="0">
      <w:startOverride w:val="1"/>
    </w:lvlOverride>
  </w:num>
  <w:num w:numId="3" w16cid:durableId="825899242">
    <w:abstractNumId w:val="6"/>
    <w:lvlOverride w:ilvl="0">
      <w:startOverride w:val="1"/>
    </w:lvlOverride>
  </w:num>
  <w:num w:numId="4" w16cid:durableId="1813522453">
    <w:abstractNumId w:val="2"/>
    <w:lvlOverride w:ilvl="0">
      <w:startOverride w:val="1"/>
    </w:lvlOverride>
  </w:num>
  <w:num w:numId="5" w16cid:durableId="501815694">
    <w:abstractNumId w:val="3"/>
    <w:lvlOverride w:ilvl="0">
      <w:startOverride w:val="1"/>
    </w:lvlOverride>
  </w:num>
  <w:num w:numId="6" w16cid:durableId="989208299">
    <w:abstractNumId w:val="4"/>
    <w:lvlOverride w:ilvl="0">
      <w:startOverride w:val="1"/>
    </w:lvlOverride>
  </w:num>
  <w:num w:numId="7" w16cid:durableId="165486735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625"/>
    <w:rsid w:val="001725F7"/>
    <w:rsid w:val="00B06625"/>
    <w:rsid w:val="00D90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81DF6DC-CD63-4DE8-93B7-3F67CAF7D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725F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725F7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jp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1744</Words>
  <Characters>8812</Characters>
  <Application>Microsoft Office Word</Application>
  <DocSecurity>0</DocSecurity>
  <Lines>275</Lines>
  <Paragraphs>215</Paragraphs>
  <ScaleCrop>false</ScaleCrop>
  <Company/>
  <LinksUpToDate>false</LinksUpToDate>
  <CharactersWithSpaces>10341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5: Key Informant Interview Research Assistant</dc:title>
  <dc:creator>ABF-FST research team</dc:creator>
  <dc:description>Step-by-step instructions for the KII RA role in the ABF-FST Digital Respondent Portal.</dc:description>
  <cp:lastModifiedBy>Daniel Mudhombozi</cp:lastModifiedBy>
  <cp:revision>2</cp:revision>
  <dcterms:created xsi:type="dcterms:W3CDTF">2026-09-15T17:59:00Z</dcterms:created>
  <dcterms:modified xsi:type="dcterms:W3CDTF">2026-09-15T18:00:00Z</dcterms:modified>
</cp:coreProperties>
</file>