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61923" w:rsidRDefault="00C61923">
      <w:pPr>
        <w:spacing w:after="1400"/>
      </w:pPr>
    </w:p>
    <w:p w:rsidR="00C61923" w:rsidRDefault="00777C8F">
      <w:pPr>
        <w:spacing w:after="120"/>
      </w:pPr>
      <w:r>
        <w:rPr>
          <w:b/>
          <w:bCs/>
          <w:color w:val="A67C27"/>
          <w:spacing w:val="20"/>
          <w:sz w:val="20"/>
          <w:szCs w:val="20"/>
        </w:rPr>
        <w:t>CHINHOYI UNIVERSITY OF TECHNOLOGY · ABF-FST RESEARCH STUDY</w:t>
      </w:r>
    </w:p>
    <w:p w:rsidR="00C61923" w:rsidRDefault="00777C8F">
      <w:pPr>
        <w:pBdr>
          <w:bottom w:val="single" w:sz="18" w:space="12" w:color="A67C27"/>
        </w:pBdr>
        <w:spacing w:after="160"/>
      </w:pPr>
      <w:r>
        <w:rPr>
          <w:b/>
          <w:bCs/>
          <w:color w:val="122238"/>
          <w:sz w:val="56"/>
          <w:szCs w:val="56"/>
        </w:rPr>
        <w:t>Role Guide 3: Contact Research Assistant</w:t>
      </w:r>
    </w:p>
    <w:p w:rsidR="00C61923" w:rsidRDefault="00777C8F">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61923">
        <w:tblPrEx>
          <w:tblCellMar>
            <w:top w:w="0" w:type="dxa"/>
            <w:bottom w:w="0" w:type="dxa"/>
          </w:tblCellMar>
        </w:tblPrEx>
        <w:tc>
          <w:tcPr>
            <w:tcW w:w="2300" w:type="dxa"/>
            <w:tcMar>
              <w:top w:w="70" w:type="dxa"/>
              <w:left w:w="110" w:type="dxa"/>
              <w:bottom w:w="70" w:type="dxa"/>
              <w:right w:w="110" w:type="dxa"/>
            </w:tcMar>
          </w:tcPr>
          <w:p w:rsidR="00C61923" w:rsidRDefault="00777C8F">
            <w:pPr>
              <w:spacing w:after="40"/>
            </w:pPr>
            <w:r>
              <w:rPr>
                <w:b/>
                <w:bCs/>
                <w:color w:val="A67C27"/>
                <w:sz w:val="19"/>
                <w:szCs w:val="19"/>
              </w:rPr>
              <w:t>STUDY</w:t>
            </w:r>
          </w:p>
        </w:tc>
        <w:tc>
          <w:tcPr>
            <w:tcW w:w="7112" w:type="dxa"/>
            <w:tcMar>
              <w:top w:w="70" w:type="dxa"/>
              <w:left w:w="110" w:type="dxa"/>
              <w:bottom w:w="70" w:type="dxa"/>
              <w:right w:w="110" w:type="dxa"/>
            </w:tcMar>
          </w:tcPr>
          <w:p w:rsidR="00C61923" w:rsidRDefault="00777C8F">
            <w:pPr>
              <w:spacing w:after="40"/>
            </w:pPr>
            <w:r>
              <w:rPr>
                <w:sz w:val="19"/>
                <w:szCs w:val="19"/>
              </w:rPr>
              <w:t>Developing and Validating the Agribusiness Bankability Framework for Food Systems Transformation through Novel Financing Models in Zimbabwe (ABF-FST)</w:t>
            </w:r>
          </w:p>
        </w:tc>
      </w:tr>
      <w:tr w:rsidR="00C61923">
        <w:tblPrEx>
          <w:tblCellMar>
            <w:top w:w="0" w:type="dxa"/>
            <w:bottom w:w="0" w:type="dxa"/>
          </w:tblCellMar>
        </w:tblPrEx>
        <w:tc>
          <w:tcPr>
            <w:tcW w:w="2300" w:type="dxa"/>
            <w:tcMar>
              <w:top w:w="70" w:type="dxa"/>
              <w:left w:w="110" w:type="dxa"/>
              <w:bottom w:w="70" w:type="dxa"/>
              <w:right w:w="110" w:type="dxa"/>
            </w:tcMar>
          </w:tcPr>
          <w:p w:rsidR="00C61923" w:rsidRDefault="00777C8F">
            <w:pPr>
              <w:spacing w:after="40"/>
            </w:pPr>
            <w:r>
              <w:rPr>
                <w:b/>
                <w:bCs/>
                <w:color w:val="A67C27"/>
                <w:sz w:val="19"/>
                <w:szCs w:val="19"/>
              </w:rPr>
              <w:t>PRINCIPAL RESEARCHER</w:t>
            </w:r>
          </w:p>
        </w:tc>
        <w:tc>
          <w:tcPr>
            <w:tcW w:w="7112" w:type="dxa"/>
            <w:tcMar>
              <w:top w:w="70" w:type="dxa"/>
              <w:left w:w="110" w:type="dxa"/>
              <w:bottom w:w="70" w:type="dxa"/>
              <w:right w:w="110" w:type="dxa"/>
            </w:tcMar>
          </w:tcPr>
          <w:p w:rsidR="00C61923" w:rsidRDefault="00777C8F">
            <w:pPr>
              <w:spacing w:after="40"/>
            </w:pPr>
            <w:r>
              <w:rPr>
                <w:sz w:val="19"/>
                <w:szCs w:val="19"/>
              </w:rPr>
              <w:t>Happyson Saina, Doctor of Strategic Management candidate, Chinhoyi University of Technology</w:t>
            </w:r>
          </w:p>
        </w:tc>
      </w:tr>
      <w:tr w:rsidR="00C61923">
        <w:tblPrEx>
          <w:tblCellMar>
            <w:top w:w="0" w:type="dxa"/>
            <w:bottom w:w="0" w:type="dxa"/>
          </w:tblCellMar>
        </w:tblPrEx>
        <w:tc>
          <w:tcPr>
            <w:tcW w:w="2300" w:type="dxa"/>
            <w:tcMar>
              <w:top w:w="70" w:type="dxa"/>
              <w:left w:w="110" w:type="dxa"/>
              <w:bottom w:w="70" w:type="dxa"/>
              <w:right w:w="110" w:type="dxa"/>
            </w:tcMar>
          </w:tcPr>
          <w:p w:rsidR="00C61923" w:rsidRDefault="00777C8F">
            <w:pPr>
              <w:spacing w:after="40"/>
            </w:pPr>
            <w:r>
              <w:rPr>
                <w:b/>
                <w:bCs/>
                <w:color w:val="A67C27"/>
                <w:sz w:val="19"/>
                <w:szCs w:val="19"/>
              </w:rPr>
              <w:t>SUPERVISORS</w:t>
            </w:r>
          </w:p>
        </w:tc>
        <w:tc>
          <w:tcPr>
            <w:tcW w:w="7112" w:type="dxa"/>
            <w:tcMar>
              <w:top w:w="70" w:type="dxa"/>
              <w:left w:w="110" w:type="dxa"/>
              <w:bottom w:w="70" w:type="dxa"/>
              <w:right w:w="110" w:type="dxa"/>
            </w:tcMar>
          </w:tcPr>
          <w:p w:rsidR="00C61923" w:rsidRDefault="00777C8F">
            <w:pPr>
              <w:spacing w:after="40"/>
            </w:pPr>
            <w:r>
              <w:rPr>
                <w:sz w:val="19"/>
                <w:szCs w:val="19"/>
              </w:rPr>
              <w:t>Dr L. Chikazhe and Dr J. Kanyepe</w:t>
            </w:r>
          </w:p>
        </w:tc>
      </w:tr>
      <w:tr w:rsidR="00C61923">
        <w:tblPrEx>
          <w:tblCellMar>
            <w:top w:w="0" w:type="dxa"/>
            <w:bottom w:w="0" w:type="dxa"/>
          </w:tblCellMar>
        </w:tblPrEx>
        <w:tc>
          <w:tcPr>
            <w:tcW w:w="2300" w:type="dxa"/>
            <w:tcMar>
              <w:top w:w="70" w:type="dxa"/>
              <w:left w:w="110" w:type="dxa"/>
              <w:bottom w:w="70" w:type="dxa"/>
              <w:right w:w="110" w:type="dxa"/>
            </w:tcMar>
          </w:tcPr>
          <w:p w:rsidR="00C61923" w:rsidRDefault="00777C8F">
            <w:pPr>
              <w:spacing w:after="40"/>
            </w:pPr>
            <w:r>
              <w:rPr>
                <w:b/>
                <w:bCs/>
                <w:color w:val="A67C27"/>
                <w:sz w:val="19"/>
                <w:szCs w:val="19"/>
              </w:rPr>
              <w:t>FOR</w:t>
            </w:r>
          </w:p>
        </w:tc>
        <w:tc>
          <w:tcPr>
            <w:tcW w:w="7112" w:type="dxa"/>
            <w:tcMar>
              <w:top w:w="70" w:type="dxa"/>
              <w:left w:w="110" w:type="dxa"/>
              <w:bottom w:w="70" w:type="dxa"/>
              <w:right w:w="110" w:type="dxa"/>
            </w:tcMar>
          </w:tcPr>
          <w:p w:rsidR="00C61923" w:rsidRDefault="00777C8F">
            <w:pPr>
              <w:spacing w:after="40"/>
            </w:pPr>
            <w:r>
              <w:rPr>
                <w:sz w:val="19"/>
                <w:szCs w:val="19"/>
              </w:rPr>
              <w:t>Research assistants who contact organisations and invite respondents</w:t>
            </w:r>
          </w:p>
        </w:tc>
      </w:tr>
      <w:tr w:rsidR="00C61923">
        <w:tblPrEx>
          <w:tblCellMar>
            <w:top w:w="0" w:type="dxa"/>
            <w:bottom w:w="0" w:type="dxa"/>
          </w:tblCellMar>
        </w:tblPrEx>
        <w:tc>
          <w:tcPr>
            <w:tcW w:w="2300" w:type="dxa"/>
            <w:tcMar>
              <w:top w:w="70" w:type="dxa"/>
              <w:left w:w="110" w:type="dxa"/>
              <w:bottom w:w="70" w:type="dxa"/>
              <w:right w:w="110" w:type="dxa"/>
            </w:tcMar>
          </w:tcPr>
          <w:p w:rsidR="00C61923" w:rsidRDefault="00777C8F">
            <w:pPr>
              <w:spacing w:after="40"/>
            </w:pPr>
            <w:r>
              <w:rPr>
                <w:b/>
                <w:bCs/>
                <w:color w:val="A67C27"/>
                <w:sz w:val="19"/>
                <w:szCs w:val="19"/>
              </w:rPr>
              <w:t>SYSTEM ADDRESS</w:t>
            </w:r>
          </w:p>
        </w:tc>
        <w:tc>
          <w:tcPr>
            <w:tcW w:w="7112" w:type="dxa"/>
            <w:tcMar>
              <w:top w:w="70" w:type="dxa"/>
              <w:left w:w="110" w:type="dxa"/>
              <w:bottom w:w="70" w:type="dxa"/>
              <w:right w:w="110" w:type="dxa"/>
            </w:tcMar>
          </w:tcPr>
          <w:p w:rsidR="00C61923" w:rsidRDefault="00777C8F">
            <w:pPr>
              <w:spacing w:after="40"/>
            </w:pPr>
            <w:r>
              <w:rPr>
                <w:sz w:val="19"/>
                <w:szCs w:val="19"/>
              </w:rPr>
              <w:t>https://research.agribizframework.com</w:t>
            </w:r>
          </w:p>
        </w:tc>
      </w:tr>
      <w:tr w:rsidR="00C61923">
        <w:tblPrEx>
          <w:tblCellMar>
            <w:top w:w="0" w:type="dxa"/>
            <w:bottom w:w="0" w:type="dxa"/>
          </w:tblCellMar>
        </w:tblPrEx>
        <w:tc>
          <w:tcPr>
            <w:tcW w:w="2300" w:type="dxa"/>
            <w:tcMar>
              <w:top w:w="70" w:type="dxa"/>
              <w:left w:w="110" w:type="dxa"/>
              <w:bottom w:w="70" w:type="dxa"/>
              <w:right w:w="110" w:type="dxa"/>
            </w:tcMar>
          </w:tcPr>
          <w:p w:rsidR="00C61923" w:rsidRDefault="00777C8F">
            <w:pPr>
              <w:spacing w:after="40"/>
            </w:pPr>
            <w:r>
              <w:rPr>
                <w:b/>
                <w:bCs/>
                <w:color w:val="A67C27"/>
                <w:sz w:val="19"/>
                <w:szCs w:val="19"/>
              </w:rPr>
              <w:t>CONTACT</w:t>
            </w:r>
          </w:p>
        </w:tc>
        <w:tc>
          <w:tcPr>
            <w:tcW w:w="7112" w:type="dxa"/>
            <w:tcMar>
              <w:top w:w="70" w:type="dxa"/>
              <w:left w:w="110" w:type="dxa"/>
              <w:bottom w:w="70" w:type="dxa"/>
              <w:right w:w="110" w:type="dxa"/>
            </w:tcMar>
          </w:tcPr>
          <w:p w:rsidR="00C61923" w:rsidRDefault="00777C8F">
            <w:pPr>
              <w:spacing w:after="40"/>
            </w:pPr>
            <w:r>
              <w:rPr>
                <w:sz w:val="19"/>
                <w:szCs w:val="19"/>
              </w:rPr>
              <w:t>0773943709 · abffst.research.cut@gmail.com</w:t>
            </w:r>
          </w:p>
        </w:tc>
      </w:tr>
      <w:tr w:rsidR="00C61923">
        <w:tblPrEx>
          <w:tblCellMar>
            <w:top w:w="0" w:type="dxa"/>
            <w:bottom w:w="0" w:type="dxa"/>
          </w:tblCellMar>
        </w:tblPrEx>
        <w:tc>
          <w:tcPr>
            <w:tcW w:w="2300" w:type="dxa"/>
            <w:tcMar>
              <w:top w:w="70" w:type="dxa"/>
              <w:left w:w="110" w:type="dxa"/>
              <w:bottom w:w="70" w:type="dxa"/>
              <w:right w:w="110" w:type="dxa"/>
            </w:tcMar>
          </w:tcPr>
          <w:p w:rsidR="00C61923" w:rsidRDefault="00777C8F">
            <w:pPr>
              <w:spacing w:after="40"/>
            </w:pPr>
            <w:r>
              <w:rPr>
                <w:b/>
                <w:bCs/>
                <w:color w:val="A67C27"/>
                <w:sz w:val="19"/>
                <w:szCs w:val="19"/>
              </w:rPr>
              <w:t>VERSION</w:t>
            </w:r>
          </w:p>
        </w:tc>
        <w:tc>
          <w:tcPr>
            <w:tcW w:w="7112" w:type="dxa"/>
            <w:tcMar>
              <w:top w:w="70" w:type="dxa"/>
              <w:left w:w="110" w:type="dxa"/>
              <w:bottom w:w="70" w:type="dxa"/>
              <w:right w:w="110" w:type="dxa"/>
            </w:tcMar>
          </w:tcPr>
          <w:p w:rsidR="00C61923" w:rsidRDefault="00777C8F">
            <w:pPr>
              <w:spacing w:after="40"/>
            </w:pPr>
            <w:r>
              <w:rPr>
                <w:sz w:val="19"/>
                <w:szCs w:val="19"/>
              </w:rPr>
              <w:t>Version 1.2 · 20 September 2026</w:t>
            </w:r>
          </w:p>
        </w:tc>
      </w:tr>
    </w:tbl>
    <w:p w:rsidR="00C61923" w:rsidRDefault="00C61923">
      <w:pPr>
        <w:spacing w:after="500"/>
      </w:pPr>
    </w:p>
    <w:p w:rsidR="00C61923" w:rsidRDefault="00777C8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C61923" w:rsidRDefault="00777C8F">
      <w:r>
        <w:br w:type="page"/>
      </w:r>
    </w:p>
    <w:p w:rsidR="00C61923" w:rsidRDefault="00777C8F">
      <w:pPr>
        <w:spacing w:after="200"/>
      </w:pPr>
      <w:r>
        <w:rPr>
          <w:b/>
          <w:bCs/>
          <w:color w:val="122238"/>
          <w:sz w:val="36"/>
          <w:szCs w:val="36"/>
        </w:rPr>
        <w:lastRenderedPageBreak/>
        <w:t>Contents</w:t>
      </w:r>
    </w:p>
    <w:sdt>
      <w:sdtPr>
        <w:alias w:val="Contents"/>
        <w:id w:val="241992116"/>
      </w:sdtPr>
      <w:sdtEndPr/>
      <w:sdtContent>
        <w:p w:rsidR="00777C8F" w:rsidRDefault="0077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9254" w:history="1">
            <w:r w:rsidRPr="001E66BC">
              <w:rPr>
                <w:rStyle w:val="Hyperlink"/>
                <w:noProof/>
              </w:rPr>
              <w:t>1. Your role at a glance</w:t>
            </w:r>
            <w:r>
              <w:rPr>
                <w:noProof/>
              </w:rPr>
              <w:tab/>
            </w:r>
            <w:r>
              <w:rPr>
                <w:noProof/>
              </w:rPr>
              <w:fldChar w:fldCharType="begin"/>
            </w:r>
            <w:r>
              <w:rPr>
                <w:noProof/>
              </w:rPr>
              <w:instrText xml:space="preserve"> PAGEREF _Toc240759254 \h </w:instrText>
            </w:r>
            <w:r>
              <w:rPr>
                <w:noProof/>
              </w:rPr>
            </w:r>
            <w:r>
              <w:rPr>
                <w:noProof/>
              </w:rPr>
              <w:fldChar w:fldCharType="separate"/>
            </w:r>
            <w:r>
              <w:rPr>
                <w:noProof/>
              </w:rPr>
              <w:t>3</w:t>
            </w:r>
            <w:r>
              <w:rPr>
                <w:noProof/>
              </w:rPr>
              <w:fldChar w:fldCharType="end"/>
            </w:r>
          </w:hyperlink>
        </w:p>
        <w:p w:rsidR="00777C8F" w:rsidRDefault="0077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55" w:history="1">
            <w:r w:rsidRPr="001E66BC">
              <w:rPr>
                <w:rStyle w:val="Hyperlink"/>
                <w:noProof/>
              </w:rPr>
              <w:t>2. Signing in and your screens</w:t>
            </w:r>
            <w:r>
              <w:rPr>
                <w:noProof/>
              </w:rPr>
              <w:tab/>
            </w:r>
            <w:r>
              <w:rPr>
                <w:noProof/>
              </w:rPr>
              <w:fldChar w:fldCharType="begin"/>
            </w:r>
            <w:r>
              <w:rPr>
                <w:noProof/>
              </w:rPr>
              <w:instrText xml:space="preserve"> PAGEREF _Toc240759255 \h </w:instrText>
            </w:r>
            <w:r>
              <w:rPr>
                <w:noProof/>
              </w:rPr>
            </w:r>
            <w:r>
              <w:rPr>
                <w:noProof/>
              </w:rPr>
              <w:fldChar w:fldCharType="separate"/>
            </w:r>
            <w:r>
              <w:rPr>
                <w:noProof/>
              </w:rPr>
              <w:t>4</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56" w:history="1">
            <w:r w:rsidRPr="001E66BC">
              <w:rPr>
                <w:rStyle w:val="Hyperlink"/>
                <w:noProof/>
              </w:rPr>
              <w:t>Signing in</w:t>
            </w:r>
            <w:r>
              <w:rPr>
                <w:noProof/>
              </w:rPr>
              <w:tab/>
            </w:r>
            <w:r>
              <w:rPr>
                <w:noProof/>
              </w:rPr>
              <w:fldChar w:fldCharType="begin"/>
            </w:r>
            <w:r>
              <w:rPr>
                <w:noProof/>
              </w:rPr>
              <w:instrText xml:space="preserve"> PAGEREF _Toc240759256 \h </w:instrText>
            </w:r>
            <w:r>
              <w:rPr>
                <w:noProof/>
              </w:rPr>
            </w:r>
            <w:r>
              <w:rPr>
                <w:noProof/>
              </w:rPr>
              <w:fldChar w:fldCharType="separate"/>
            </w:r>
            <w:r>
              <w:rPr>
                <w:noProof/>
              </w:rPr>
              <w:t>4</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57" w:history="1">
            <w:r w:rsidRPr="001E66BC">
              <w:rPr>
                <w:rStyle w:val="Hyperlink"/>
                <w:noProof/>
              </w:rPr>
              <w:t>Finding your way around</w:t>
            </w:r>
            <w:r>
              <w:rPr>
                <w:noProof/>
              </w:rPr>
              <w:tab/>
            </w:r>
            <w:r>
              <w:rPr>
                <w:noProof/>
              </w:rPr>
              <w:fldChar w:fldCharType="begin"/>
            </w:r>
            <w:r>
              <w:rPr>
                <w:noProof/>
              </w:rPr>
              <w:instrText xml:space="preserve"> PAGEREF _Toc240759257 \h </w:instrText>
            </w:r>
            <w:r>
              <w:rPr>
                <w:noProof/>
              </w:rPr>
            </w:r>
            <w:r>
              <w:rPr>
                <w:noProof/>
              </w:rPr>
              <w:fldChar w:fldCharType="separate"/>
            </w:r>
            <w:r>
              <w:rPr>
                <w:noProof/>
              </w:rPr>
              <w:t>4</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58" w:history="1">
            <w:r w:rsidRPr="001E66BC">
              <w:rPr>
                <w:rStyle w:val="Hyperlink"/>
                <w:noProof/>
              </w:rPr>
              <w:t>Your screens</w:t>
            </w:r>
            <w:r>
              <w:rPr>
                <w:noProof/>
              </w:rPr>
              <w:tab/>
            </w:r>
            <w:r>
              <w:rPr>
                <w:noProof/>
              </w:rPr>
              <w:fldChar w:fldCharType="begin"/>
            </w:r>
            <w:r>
              <w:rPr>
                <w:noProof/>
              </w:rPr>
              <w:instrText xml:space="preserve"> PAGEREF _Toc240759258 \h </w:instrText>
            </w:r>
            <w:r>
              <w:rPr>
                <w:noProof/>
              </w:rPr>
            </w:r>
            <w:r>
              <w:rPr>
                <w:noProof/>
              </w:rPr>
              <w:fldChar w:fldCharType="separate"/>
            </w:r>
            <w:r>
              <w:rPr>
                <w:noProof/>
              </w:rPr>
              <w:t>5</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59" w:history="1">
            <w:r w:rsidRPr="001E66BC">
              <w:rPr>
                <w:rStyle w:val="Hyperlink"/>
                <w:noProof/>
              </w:rPr>
              <w:t>Changing your password</w:t>
            </w:r>
            <w:r>
              <w:rPr>
                <w:noProof/>
              </w:rPr>
              <w:tab/>
            </w:r>
            <w:r>
              <w:rPr>
                <w:noProof/>
              </w:rPr>
              <w:fldChar w:fldCharType="begin"/>
            </w:r>
            <w:r>
              <w:rPr>
                <w:noProof/>
              </w:rPr>
              <w:instrText xml:space="preserve"> PAGEREF _Toc240759259 \h </w:instrText>
            </w:r>
            <w:r>
              <w:rPr>
                <w:noProof/>
              </w:rPr>
            </w:r>
            <w:r>
              <w:rPr>
                <w:noProof/>
              </w:rPr>
              <w:fldChar w:fldCharType="separate"/>
            </w:r>
            <w:r>
              <w:rPr>
                <w:noProof/>
              </w:rPr>
              <w:t>5</w:t>
            </w:r>
            <w:r>
              <w:rPr>
                <w:noProof/>
              </w:rPr>
              <w:fldChar w:fldCharType="end"/>
            </w:r>
          </w:hyperlink>
        </w:p>
        <w:p w:rsidR="00777C8F" w:rsidRDefault="0077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60" w:history="1">
            <w:r w:rsidRPr="001E66BC">
              <w:rPr>
                <w:rStyle w:val="Hyperlink"/>
                <w:noProof/>
              </w:rPr>
              <w:t>3. Your routine</w:t>
            </w:r>
            <w:r>
              <w:rPr>
                <w:noProof/>
              </w:rPr>
              <w:tab/>
            </w:r>
            <w:r>
              <w:rPr>
                <w:noProof/>
              </w:rPr>
              <w:fldChar w:fldCharType="begin"/>
            </w:r>
            <w:r>
              <w:rPr>
                <w:noProof/>
              </w:rPr>
              <w:instrText xml:space="preserve"> PAGEREF _Toc240759260 \h </w:instrText>
            </w:r>
            <w:r>
              <w:rPr>
                <w:noProof/>
              </w:rPr>
            </w:r>
            <w:r>
              <w:rPr>
                <w:noProof/>
              </w:rPr>
              <w:fldChar w:fldCharType="separate"/>
            </w:r>
            <w:r>
              <w:rPr>
                <w:noProof/>
              </w:rPr>
              <w:t>6</w:t>
            </w:r>
            <w:r>
              <w:rPr>
                <w:noProof/>
              </w:rPr>
              <w:fldChar w:fldCharType="end"/>
            </w:r>
          </w:hyperlink>
        </w:p>
        <w:p w:rsidR="00777C8F" w:rsidRDefault="0077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61" w:history="1">
            <w:r w:rsidRPr="001E66BC">
              <w:rPr>
                <w:rStyle w:val="Hyperlink"/>
                <w:noProof/>
              </w:rPr>
              <w:t>4. Step-by-step tasks</w:t>
            </w:r>
            <w:r>
              <w:rPr>
                <w:noProof/>
              </w:rPr>
              <w:tab/>
            </w:r>
            <w:r>
              <w:rPr>
                <w:noProof/>
              </w:rPr>
              <w:fldChar w:fldCharType="begin"/>
            </w:r>
            <w:r>
              <w:rPr>
                <w:noProof/>
              </w:rPr>
              <w:instrText xml:space="preserve"> PAGEREF _Toc240759261 \h </w:instrText>
            </w:r>
            <w:r>
              <w:rPr>
                <w:noProof/>
              </w:rPr>
            </w:r>
            <w:r>
              <w:rPr>
                <w:noProof/>
              </w:rPr>
              <w:fldChar w:fldCharType="separate"/>
            </w:r>
            <w:r>
              <w:rPr>
                <w:noProof/>
              </w:rPr>
              <w:t>7</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62" w:history="1">
            <w:r w:rsidRPr="001E66BC">
              <w:rPr>
                <w:rStyle w:val="Hyperlink"/>
                <w:noProof/>
              </w:rPr>
              <w:t>4.1 Finding your cases</w:t>
            </w:r>
            <w:r>
              <w:rPr>
                <w:noProof/>
              </w:rPr>
              <w:tab/>
            </w:r>
            <w:r>
              <w:rPr>
                <w:noProof/>
              </w:rPr>
              <w:fldChar w:fldCharType="begin"/>
            </w:r>
            <w:r>
              <w:rPr>
                <w:noProof/>
              </w:rPr>
              <w:instrText xml:space="preserve"> PAGEREF _Toc240759262 \h </w:instrText>
            </w:r>
            <w:r>
              <w:rPr>
                <w:noProof/>
              </w:rPr>
            </w:r>
            <w:r>
              <w:rPr>
                <w:noProof/>
              </w:rPr>
              <w:fldChar w:fldCharType="separate"/>
            </w:r>
            <w:r>
              <w:rPr>
                <w:noProof/>
              </w:rPr>
              <w:t>7</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63" w:history="1">
            <w:r w:rsidRPr="001E66BC">
              <w:rPr>
                <w:rStyle w:val="Hyperlink"/>
                <w:noProof/>
              </w:rPr>
              <w:t>4.2 Recording the respondent and their contact details</w:t>
            </w:r>
            <w:r>
              <w:rPr>
                <w:noProof/>
              </w:rPr>
              <w:tab/>
            </w:r>
            <w:r>
              <w:rPr>
                <w:noProof/>
              </w:rPr>
              <w:fldChar w:fldCharType="begin"/>
            </w:r>
            <w:r>
              <w:rPr>
                <w:noProof/>
              </w:rPr>
              <w:instrText xml:space="preserve"> PAGEREF _Toc240759263 \h </w:instrText>
            </w:r>
            <w:r>
              <w:rPr>
                <w:noProof/>
              </w:rPr>
            </w:r>
            <w:r>
              <w:rPr>
                <w:noProof/>
              </w:rPr>
              <w:fldChar w:fldCharType="separate"/>
            </w:r>
            <w:r>
              <w:rPr>
                <w:noProof/>
              </w:rPr>
              <w:t>7</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64" w:history="1">
            <w:r w:rsidRPr="001E66BC">
              <w:rPr>
                <w:rStyle w:val="Hyperlink"/>
                <w:noProof/>
              </w:rPr>
              <w:t>4.3 Sending an invitation</w:t>
            </w:r>
            <w:r>
              <w:rPr>
                <w:noProof/>
              </w:rPr>
              <w:tab/>
            </w:r>
            <w:r>
              <w:rPr>
                <w:noProof/>
              </w:rPr>
              <w:fldChar w:fldCharType="begin"/>
            </w:r>
            <w:r>
              <w:rPr>
                <w:noProof/>
              </w:rPr>
              <w:instrText xml:space="preserve"> PAGEREF _Toc240759264 \h </w:instrText>
            </w:r>
            <w:r>
              <w:rPr>
                <w:noProof/>
              </w:rPr>
            </w:r>
            <w:r>
              <w:rPr>
                <w:noProof/>
              </w:rPr>
              <w:fldChar w:fldCharType="separate"/>
            </w:r>
            <w:r>
              <w:rPr>
                <w:noProof/>
              </w:rPr>
              <w:t>8</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65" w:history="1">
            <w:r w:rsidRPr="001E66BC">
              <w:rPr>
                <w:rStyle w:val="Hyperlink"/>
                <w:noProof/>
              </w:rPr>
              <w:t>4.4 Logging a contact attempt</w:t>
            </w:r>
            <w:r>
              <w:rPr>
                <w:noProof/>
              </w:rPr>
              <w:tab/>
            </w:r>
            <w:r>
              <w:rPr>
                <w:noProof/>
              </w:rPr>
              <w:fldChar w:fldCharType="begin"/>
            </w:r>
            <w:r>
              <w:rPr>
                <w:noProof/>
              </w:rPr>
              <w:instrText xml:space="preserve"> PAGEREF _Toc240759265 \h </w:instrText>
            </w:r>
            <w:r>
              <w:rPr>
                <w:noProof/>
              </w:rPr>
            </w:r>
            <w:r>
              <w:rPr>
                <w:noProof/>
              </w:rPr>
              <w:fldChar w:fldCharType="separate"/>
            </w:r>
            <w:r>
              <w:rPr>
                <w:noProof/>
              </w:rPr>
              <w:t>9</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66" w:history="1">
            <w:r w:rsidRPr="001E66BC">
              <w:rPr>
                <w:rStyle w:val="Hyperlink"/>
                <w:noProof/>
              </w:rPr>
              <w:t>4.5 Sending follow-up reminders</w:t>
            </w:r>
            <w:r>
              <w:rPr>
                <w:noProof/>
              </w:rPr>
              <w:tab/>
            </w:r>
            <w:r>
              <w:rPr>
                <w:noProof/>
              </w:rPr>
              <w:fldChar w:fldCharType="begin"/>
            </w:r>
            <w:r>
              <w:rPr>
                <w:noProof/>
              </w:rPr>
              <w:instrText xml:space="preserve"> PAGEREF _Toc240759266 \h </w:instrText>
            </w:r>
            <w:r>
              <w:rPr>
                <w:noProof/>
              </w:rPr>
            </w:r>
            <w:r>
              <w:rPr>
                <w:noProof/>
              </w:rPr>
              <w:fldChar w:fldCharType="separate"/>
            </w:r>
            <w:r>
              <w:rPr>
                <w:noProof/>
              </w:rPr>
              <w:t>10</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67" w:history="1">
            <w:r w:rsidRPr="001E66BC">
              <w:rPr>
                <w:rStyle w:val="Hyperlink"/>
                <w:noProof/>
              </w:rPr>
              <w:t>4.6 Managing appointments</w:t>
            </w:r>
            <w:r>
              <w:rPr>
                <w:noProof/>
              </w:rPr>
              <w:tab/>
            </w:r>
            <w:r>
              <w:rPr>
                <w:noProof/>
              </w:rPr>
              <w:fldChar w:fldCharType="begin"/>
            </w:r>
            <w:r>
              <w:rPr>
                <w:noProof/>
              </w:rPr>
              <w:instrText xml:space="preserve"> PAGEREF _Toc240759267 \h </w:instrText>
            </w:r>
            <w:r>
              <w:rPr>
                <w:noProof/>
              </w:rPr>
            </w:r>
            <w:r>
              <w:rPr>
                <w:noProof/>
              </w:rPr>
              <w:fldChar w:fldCharType="separate"/>
            </w:r>
            <w:r>
              <w:rPr>
                <w:noProof/>
              </w:rPr>
              <w:t>11</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68" w:history="1">
            <w:r w:rsidRPr="001E66BC">
              <w:rPr>
                <w:rStyle w:val="Hyperlink"/>
                <w:noProof/>
              </w:rPr>
              <w:t>4.7 Phone, WhatsApp-call or face-to-face administration</w:t>
            </w:r>
            <w:r>
              <w:rPr>
                <w:noProof/>
              </w:rPr>
              <w:tab/>
            </w:r>
            <w:r>
              <w:rPr>
                <w:noProof/>
              </w:rPr>
              <w:fldChar w:fldCharType="begin"/>
            </w:r>
            <w:r>
              <w:rPr>
                <w:noProof/>
              </w:rPr>
              <w:instrText xml:space="preserve"> PAGEREF _Toc240759268 \h </w:instrText>
            </w:r>
            <w:r>
              <w:rPr>
                <w:noProof/>
              </w:rPr>
            </w:r>
            <w:r>
              <w:rPr>
                <w:noProof/>
              </w:rPr>
              <w:fldChar w:fldCharType="separate"/>
            </w:r>
            <w:r>
              <w:rPr>
                <w:noProof/>
              </w:rPr>
              <w:t>11</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69" w:history="1">
            <w:r w:rsidRPr="001E66BC">
              <w:rPr>
                <w:rStyle w:val="Hyperlink"/>
                <w:noProof/>
              </w:rPr>
              <w:t>4.8 When the person is not the right respondent</w:t>
            </w:r>
            <w:r>
              <w:rPr>
                <w:noProof/>
              </w:rPr>
              <w:tab/>
            </w:r>
            <w:r>
              <w:rPr>
                <w:noProof/>
              </w:rPr>
              <w:fldChar w:fldCharType="begin"/>
            </w:r>
            <w:r>
              <w:rPr>
                <w:noProof/>
              </w:rPr>
              <w:instrText xml:space="preserve"> PAGEREF _Toc240759269 \h </w:instrText>
            </w:r>
            <w:r>
              <w:rPr>
                <w:noProof/>
              </w:rPr>
            </w:r>
            <w:r>
              <w:rPr>
                <w:noProof/>
              </w:rPr>
              <w:fldChar w:fldCharType="separate"/>
            </w:r>
            <w:r>
              <w:rPr>
                <w:noProof/>
              </w:rPr>
              <w:t>12</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70" w:history="1">
            <w:r w:rsidRPr="001E66BC">
              <w:rPr>
                <w:rStyle w:val="Hyperlink"/>
                <w:noProof/>
              </w:rPr>
              <w:t>4.9 When someone refuses or asks to withdraw</w:t>
            </w:r>
            <w:r>
              <w:rPr>
                <w:noProof/>
              </w:rPr>
              <w:tab/>
            </w:r>
            <w:r>
              <w:rPr>
                <w:noProof/>
              </w:rPr>
              <w:fldChar w:fldCharType="begin"/>
            </w:r>
            <w:r>
              <w:rPr>
                <w:noProof/>
              </w:rPr>
              <w:instrText xml:space="preserve"> PAGEREF _Toc240759270 \h </w:instrText>
            </w:r>
            <w:r>
              <w:rPr>
                <w:noProof/>
              </w:rPr>
            </w:r>
            <w:r>
              <w:rPr>
                <w:noProof/>
              </w:rPr>
              <w:fldChar w:fldCharType="separate"/>
            </w:r>
            <w:r>
              <w:rPr>
                <w:noProof/>
              </w:rPr>
              <w:t>12</w:t>
            </w:r>
            <w:r>
              <w:rPr>
                <w:noProof/>
              </w:rPr>
              <w:fldChar w:fldCharType="end"/>
            </w:r>
          </w:hyperlink>
        </w:p>
        <w:p w:rsidR="00777C8F" w:rsidRDefault="00777C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71" w:history="1">
            <w:r w:rsidRPr="001E66BC">
              <w:rPr>
                <w:rStyle w:val="Hyperlink"/>
                <w:noProof/>
              </w:rPr>
              <w:t>4.10 What to say to a respondent</w:t>
            </w:r>
            <w:r>
              <w:rPr>
                <w:noProof/>
              </w:rPr>
              <w:tab/>
            </w:r>
            <w:r>
              <w:rPr>
                <w:noProof/>
              </w:rPr>
              <w:fldChar w:fldCharType="begin"/>
            </w:r>
            <w:r>
              <w:rPr>
                <w:noProof/>
              </w:rPr>
              <w:instrText xml:space="preserve"> PAGEREF _Toc240759271 \h </w:instrText>
            </w:r>
            <w:r>
              <w:rPr>
                <w:noProof/>
              </w:rPr>
            </w:r>
            <w:r>
              <w:rPr>
                <w:noProof/>
              </w:rPr>
              <w:fldChar w:fldCharType="separate"/>
            </w:r>
            <w:r>
              <w:rPr>
                <w:noProof/>
              </w:rPr>
              <w:t>12</w:t>
            </w:r>
            <w:r>
              <w:rPr>
                <w:noProof/>
              </w:rPr>
              <w:fldChar w:fldCharType="end"/>
            </w:r>
          </w:hyperlink>
        </w:p>
        <w:p w:rsidR="00777C8F" w:rsidRDefault="0077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72" w:history="1">
            <w:r w:rsidRPr="001E66BC">
              <w:rPr>
                <w:rStyle w:val="Hyperlink"/>
                <w:noProof/>
              </w:rPr>
              <w:t>5. Rules you must follow</w:t>
            </w:r>
            <w:r>
              <w:rPr>
                <w:noProof/>
              </w:rPr>
              <w:tab/>
            </w:r>
            <w:r>
              <w:rPr>
                <w:noProof/>
              </w:rPr>
              <w:fldChar w:fldCharType="begin"/>
            </w:r>
            <w:r>
              <w:rPr>
                <w:noProof/>
              </w:rPr>
              <w:instrText xml:space="preserve"> PAGEREF _Toc240759272 \h </w:instrText>
            </w:r>
            <w:r>
              <w:rPr>
                <w:noProof/>
              </w:rPr>
            </w:r>
            <w:r>
              <w:rPr>
                <w:noProof/>
              </w:rPr>
              <w:fldChar w:fldCharType="separate"/>
            </w:r>
            <w:r>
              <w:rPr>
                <w:noProof/>
              </w:rPr>
              <w:t>13</w:t>
            </w:r>
            <w:r>
              <w:rPr>
                <w:noProof/>
              </w:rPr>
              <w:fldChar w:fldCharType="end"/>
            </w:r>
          </w:hyperlink>
        </w:p>
        <w:p w:rsidR="00777C8F" w:rsidRDefault="0077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73" w:history="1">
            <w:r w:rsidRPr="001E66BC">
              <w:rPr>
                <w:rStyle w:val="Hyperlink"/>
                <w:noProof/>
              </w:rPr>
              <w:t>6. Troubleshooting</w:t>
            </w:r>
            <w:r>
              <w:rPr>
                <w:noProof/>
              </w:rPr>
              <w:tab/>
            </w:r>
            <w:r>
              <w:rPr>
                <w:noProof/>
              </w:rPr>
              <w:fldChar w:fldCharType="begin"/>
            </w:r>
            <w:r>
              <w:rPr>
                <w:noProof/>
              </w:rPr>
              <w:instrText xml:space="preserve"> PAGEREF _Toc240759273 \h </w:instrText>
            </w:r>
            <w:r>
              <w:rPr>
                <w:noProof/>
              </w:rPr>
            </w:r>
            <w:r>
              <w:rPr>
                <w:noProof/>
              </w:rPr>
              <w:fldChar w:fldCharType="separate"/>
            </w:r>
            <w:r>
              <w:rPr>
                <w:noProof/>
              </w:rPr>
              <w:t>14</w:t>
            </w:r>
            <w:r>
              <w:rPr>
                <w:noProof/>
              </w:rPr>
              <w:fldChar w:fldCharType="end"/>
            </w:r>
          </w:hyperlink>
        </w:p>
        <w:p w:rsidR="00777C8F" w:rsidRDefault="00777C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74" w:history="1">
            <w:r w:rsidRPr="001E66BC">
              <w:rPr>
                <w:rStyle w:val="Hyperlink"/>
                <w:noProof/>
              </w:rPr>
              <w:t>7. Quick reference</w:t>
            </w:r>
            <w:r>
              <w:rPr>
                <w:noProof/>
              </w:rPr>
              <w:tab/>
            </w:r>
            <w:r>
              <w:rPr>
                <w:noProof/>
              </w:rPr>
              <w:fldChar w:fldCharType="begin"/>
            </w:r>
            <w:r>
              <w:rPr>
                <w:noProof/>
              </w:rPr>
              <w:instrText xml:space="preserve"> PAGEREF _Toc240759274 \h </w:instrText>
            </w:r>
            <w:r>
              <w:rPr>
                <w:noProof/>
              </w:rPr>
            </w:r>
            <w:r>
              <w:rPr>
                <w:noProof/>
              </w:rPr>
              <w:fldChar w:fldCharType="separate"/>
            </w:r>
            <w:r>
              <w:rPr>
                <w:noProof/>
              </w:rPr>
              <w:t>15</w:t>
            </w:r>
            <w:r>
              <w:rPr>
                <w:noProof/>
              </w:rPr>
              <w:fldChar w:fldCharType="end"/>
            </w:r>
          </w:hyperlink>
        </w:p>
        <w:p w:rsidR="00C61923" w:rsidRDefault="00777C8F">
          <w:r>
            <w:fldChar w:fldCharType="end"/>
          </w:r>
        </w:p>
      </w:sdtContent>
    </w:sdt>
    <w:p w:rsidR="00C61923" w:rsidRDefault="00777C8F">
      <w:pPr>
        <w:pStyle w:val="Heading1"/>
        <w:pageBreakBefore/>
      </w:pPr>
      <w:bookmarkStart w:id="0" w:name="_Toc240759254"/>
      <w:r>
        <w:lastRenderedPageBreak/>
        <w:t>1. Your role at a glance</w:t>
      </w:r>
      <w:bookmarkEnd w:id="0"/>
    </w:p>
    <w:p w:rsidR="00C61923" w:rsidRDefault="00777C8F">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rsidR="00C61923" w:rsidRDefault="00777C8F">
      <w:pPr>
        <w:pStyle w:val="Heading3"/>
      </w:pPr>
      <w:r>
        <w:t>You can</w:t>
      </w:r>
    </w:p>
    <w:p w:rsidR="00C61923" w:rsidRDefault="00777C8F">
      <w:pPr>
        <w:pStyle w:val="ListParagraph"/>
        <w:numPr>
          <w:ilvl w:val="0"/>
          <w:numId w:val="2"/>
        </w:numPr>
        <w:spacing w:after="60" w:line="276" w:lineRule="auto"/>
      </w:pPr>
      <w:r>
        <w:t>See the Main-400 Register — only the cases assigned to you — and open their case pages.</w:t>
      </w:r>
    </w:p>
    <w:p w:rsidR="00C61923" w:rsidRDefault="00777C8F">
      <w:pPr>
        <w:pStyle w:val="ListParagraph"/>
        <w:numPr>
          <w:ilvl w:val="0"/>
          <w:numId w:val="2"/>
        </w:numPr>
        <w:spacing w:after="60" w:line="276" w:lineRule="auto"/>
      </w:pPr>
      <w:r>
        <w:t>Add and edit respondents and contact details.</w:t>
      </w:r>
    </w:p>
    <w:p w:rsidR="00C61923" w:rsidRDefault="00777C8F">
      <w:pPr>
        <w:pStyle w:val="ListParagraph"/>
        <w:numPr>
          <w:ilvl w:val="0"/>
          <w:numId w:val="2"/>
        </w:numPr>
        <w:spacing w:after="60" w:line="276" w:lineRule="auto"/>
      </w:pPr>
      <w:r>
        <w:t>Send, resend and revoke invitations.</w:t>
      </w:r>
    </w:p>
    <w:p w:rsidR="00C61923" w:rsidRDefault="00777C8F">
      <w:pPr>
        <w:pStyle w:val="ListParagraph"/>
        <w:numPr>
          <w:ilvl w:val="0"/>
          <w:numId w:val="2"/>
        </w:numPr>
        <w:spacing w:after="60" w:line="276" w:lineRule="auto"/>
      </w:pPr>
      <w:r>
        <w:t>Log contact attempts and change a case's status where allowed.</w:t>
      </w:r>
    </w:p>
    <w:p w:rsidR="00C61923" w:rsidRDefault="00777C8F">
      <w:pPr>
        <w:pStyle w:val="ListParagraph"/>
        <w:numPr>
          <w:ilvl w:val="0"/>
          <w:numId w:val="2"/>
        </w:numPr>
        <w:spacing w:after="60" w:line="276" w:lineRule="auto"/>
      </w:pPr>
      <w:r>
        <w:t>Send follow-up reminders and manage appointments for your cases.</w:t>
      </w:r>
    </w:p>
    <w:p w:rsidR="00C61923" w:rsidRDefault="00C61923">
      <w:pPr>
        <w:spacing w:after="60"/>
      </w:pPr>
    </w:p>
    <w:p w:rsidR="00C61923" w:rsidRDefault="00777C8F">
      <w:pPr>
        <w:pStyle w:val="Heading3"/>
      </w:pPr>
      <w:r>
        <w:t>You cannot</w:t>
      </w:r>
    </w:p>
    <w:p w:rsidR="00C61923" w:rsidRDefault="00777C8F">
      <w:pPr>
        <w:pStyle w:val="ListParagraph"/>
        <w:numPr>
          <w:ilvl w:val="0"/>
          <w:numId w:val="2"/>
        </w:numPr>
        <w:spacing w:after="60" w:line="276" w:lineRule="auto"/>
      </w:pPr>
      <w:r>
        <w:t>See cases assigned to other RAs, dashboards, QA, KII, documents, costs or exports.</w:t>
      </w:r>
    </w:p>
    <w:p w:rsidR="00C61923" w:rsidRDefault="00777C8F">
      <w:pPr>
        <w:pStyle w:val="ListParagraph"/>
        <w:numPr>
          <w:ilvl w:val="0"/>
          <w:numId w:val="2"/>
        </w:numPr>
        <w:spacing w:after="60" w:line="276" w:lineRule="auto"/>
      </w:pPr>
      <w:r>
        <w:t>Assign cases, verify in bulk, activate Reserves or record a withdrawal (tell the Field Coordinator).</w:t>
      </w:r>
    </w:p>
    <w:p w:rsidR="00C61923" w:rsidRDefault="00777C8F">
      <w:pPr>
        <w:pStyle w:val="ListParagraph"/>
        <w:numPr>
          <w:ilvl w:val="0"/>
          <w:numId w:val="2"/>
        </w:numPr>
        <w:spacing w:after="60" w:line="276" w:lineRule="auto"/>
      </w:pPr>
      <w:r>
        <w:t>See an invitation link again after leaving the page.</w:t>
      </w:r>
    </w:p>
    <w:p w:rsidR="00C61923" w:rsidRDefault="00C6192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6192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61923" w:rsidRDefault="00777C8F">
            <w:pPr>
              <w:spacing w:after="40"/>
            </w:pPr>
            <w:r>
              <w:rPr>
                <w:b/>
                <w:bCs/>
                <w:sz w:val="20"/>
                <w:szCs w:val="20"/>
              </w:rPr>
              <w:t>Where this fits</w:t>
            </w:r>
          </w:p>
          <w:p w:rsidR="00C61923" w:rsidRDefault="00777C8F">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C61923" w:rsidRDefault="00777C8F">
      <w:pPr>
        <w:pStyle w:val="Heading1"/>
        <w:pageBreakBefore/>
      </w:pPr>
      <w:bookmarkStart w:id="1" w:name="_Toc240759255"/>
      <w:r>
        <w:lastRenderedPageBreak/>
        <w:t>2. Signing in and your screens</w:t>
      </w:r>
      <w:bookmarkEnd w:id="1"/>
    </w:p>
    <w:p w:rsidR="00C61923" w:rsidRDefault="00777C8F">
      <w:pPr>
        <w:pStyle w:val="Heading2"/>
      </w:pPr>
      <w:bookmarkStart w:id="2" w:name="_Toc240759256"/>
      <w:r>
        <w:t>Signing in</w:t>
      </w:r>
      <w:bookmarkEnd w:id="2"/>
    </w:p>
    <w:p w:rsidR="00C61923" w:rsidRDefault="00777C8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C61923" w:rsidRDefault="00777C8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C61923" w:rsidRDefault="00777C8F">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C61923" w:rsidRDefault="00777C8F">
      <w:pPr>
        <w:spacing w:after="180"/>
        <w:jc w:val="center"/>
      </w:pPr>
      <w:r>
        <w:rPr>
          <w:b/>
          <w:bCs/>
          <w:color w:val="5B6670"/>
          <w:sz w:val="17"/>
          <w:szCs w:val="17"/>
        </w:rPr>
        <w:t xml:space="preserve">Figure 1. </w:t>
      </w:r>
      <w:r>
        <w:rPr>
          <w:i/>
          <w:iCs/>
          <w:color w:val="5B6670"/>
          <w:sz w:val="17"/>
          <w:szCs w:val="17"/>
        </w:rPr>
        <w:t>The sign-in screen for all internal staff.</w:t>
      </w:r>
    </w:p>
    <w:p w:rsidR="00C61923" w:rsidRDefault="00777C8F">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rsidR="00C61923" w:rsidRDefault="00C6192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6192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61923" w:rsidRDefault="00777C8F">
            <w:pPr>
              <w:spacing w:after="40"/>
            </w:pPr>
            <w:r>
              <w:rPr>
                <w:b/>
                <w:bCs/>
                <w:sz w:val="20"/>
                <w:szCs w:val="20"/>
              </w:rPr>
              <w:t>Accounts</w:t>
            </w:r>
          </w:p>
          <w:p w:rsidR="00C61923" w:rsidRDefault="00777C8F">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C61923" w:rsidRDefault="00777C8F">
      <w:pPr>
        <w:pStyle w:val="Heading2"/>
      </w:pPr>
      <w:bookmarkStart w:id="3" w:name="_Toc240759257"/>
      <w:r>
        <w:t>Finding your way around</w:t>
      </w:r>
      <w:bookmarkEnd w:id="3"/>
    </w:p>
    <w:p w:rsidR="00C61923" w:rsidRDefault="00777C8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C61923" w:rsidRDefault="00777C8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C61923" w:rsidRDefault="00777C8F">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C61923" w:rsidRDefault="00777C8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C61923" w:rsidRDefault="00777C8F">
      <w:pPr>
        <w:pStyle w:val="ListParagraph"/>
        <w:numPr>
          <w:ilvl w:val="0"/>
          <w:numId w:val="2"/>
        </w:numPr>
        <w:spacing w:after="60" w:line="276" w:lineRule="auto"/>
      </w:pPr>
      <w:r>
        <w:rPr>
          <w:b/>
          <w:bCs/>
        </w:rPr>
        <w:t>Sign out</w:t>
      </w:r>
      <w:r>
        <w:t xml:space="preserve"> (top right) ends your session. Always sign out on a shared or public computer.</w:t>
      </w:r>
    </w:p>
    <w:p w:rsidR="00C61923" w:rsidRDefault="00777C8F">
      <w:pPr>
        <w:pStyle w:val="ListParagraph"/>
        <w:numPr>
          <w:ilvl w:val="0"/>
          <w:numId w:val="2"/>
        </w:numPr>
        <w:spacing w:after="60" w:line="276" w:lineRule="auto"/>
      </w:pPr>
      <w:r>
        <w:t>If you are inactive for a while you may be asked to sign in again. This protects research data on unattended devices.</w:t>
      </w:r>
    </w:p>
    <w:p w:rsidR="00C61923" w:rsidRDefault="00C61923">
      <w:pPr>
        <w:spacing w:after="60"/>
      </w:pPr>
    </w:p>
    <w:p w:rsidR="00C61923" w:rsidRDefault="00777C8F">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C61923" w:rsidRDefault="00777C8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C61923" w:rsidRDefault="00777C8F">
      <w:pPr>
        <w:pStyle w:val="Heading2"/>
      </w:pPr>
      <w:bookmarkStart w:id="4" w:name="_Toc24075925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61923">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C61923" w:rsidRDefault="00777C8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C61923" w:rsidRDefault="00777C8F">
            <w:pPr>
              <w:spacing w:after="40"/>
            </w:pPr>
            <w:r>
              <w:rPr>
                <w:b/>
                <w:bCs/>
                <w:color w:val="FFFFFF"/>
                <w:sz w:val="19"/>
                <w:szCs w:val="19"/>
              </w:rPr>
              <w:t>What you use it for</w:t>
            </w:r>
          </w:p>
        </w:tc>
      </w:tr>
      <w:tr w:rsidR="00C61923">
        <w:tblPrEx>
          <w:tblCellMar>
            <w:top w:w="0" w:type="dxa"/>
            <w:bottom w:w="0" w:type="dxa"/>
          </w:tblCellMar>
        </w:tblPrEx>
        <w:trPr>
          <w:cantSplit/>
        </w:trPr>
        <w:tc>
          <w:tcPr>
            <w:tcW w:w="2824" w:type="dxa"/>
            <w:tcMar>
              <w:top w:w="70" w:type="dxa"/>
              <w:left w:w="110" w:type="dxa"/>
              <w:bottom w:w="70" w:type="dxa"/>
              <w:right w:w="110" w:type="dxa"/>
            </w:tcMar>
          </w:tcPr>
          <w:p w:rsidR="00C61923" w:rsidRDefault="00777C8F">
            <w:pPr>
              <w:spacing w:after="40"/>
            </w:pPr>
            <w:r>
              <w:rPr>
                <w:sz w:val="19"/>
                <w:szCs w:val="19"/>
              </w:rPr>
              <w:t>Main-400 Register</w:t>
            </w:r>
          </w:p>
        </w:tc>
        <w:tc>
          <w:tcPr>
            <w:tcW w:w="6588" w:type="dxa"/>
            <w:tcMar>
              <w:top w:w="70" w:type="dxa"/>
              <w:left w:w="110" w:type="dxa"/>
              <w:bottom w:w="70" w:type="dxa"/>
              <w:right w:w="110" w:type="dxa"/>
            </w:tcMar>
          </w:tcPr>
          <w:p w:rsidR="00C61923" w:rsidRDefault="00777C8F">
            <w:pPr>
              <w:spacing w:after="40"/>
            </w:pPr>
            <w:r>
              <w:rPr>
                <w:sz w:val="19"/>
                <w:szCs w:val="19"/>
              </w:rPr>
              <w:t>Your assigned cases; select View to work on one.</w:t>
            </w:r>
          </w:p>
        </w:tc>
      </w:tr>
      <w:tr w:rsidR="00C61923">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61923" w:rsidRDefault="00777C8F">
            <w:pPr>
              <w:spacing w:after="40"/>
            </w:pPr>
            <w:r>
              <w:rPr>
                <w:sz w:val="19"/>
                <w:szCs w:val="19"/>
              </w:rPr>
              <w:t>Appointments</w:t>
            </w:r>
          </w:p>
        </w:tc>
        <w:tc>
          <w:tcPr>
            <w:tcW w:w="6588" w:type="dxa"/>
            <w:shd w:val="clear" w:color="auto" w:fill="F8FAFB"/>
            <w:tcMar>
              <w:top w:w="70" w:type="dxa"/>
              <w:left w:w="110" w:type="dxa"/>
              <w:bottom w:w="70" w:type="dxa"/>
              <w:right w:w="110" w:type="dxa"/>
            </w:tcMar>
          </w:tcPr>
          <w:p w:rsidR="00C61923" w:rsidRDefault="00777C8F">
            <w:pPr>
              <w:spacing w:after="40"/>
            </w:pPr>
            <w:r>
              <w:rPr>
                <w:sz w:val="19"/>
                <w:szCs w:val="19"/>
              </w:rPr>
              <w:t>Calls and sessions respondents have requested.</w:t>
            </w:r>
          </w:p>
        </w:tc>
      </w:tr>
      <w:tr w:rsidR="00C61923">
        <w:tblPrEx>
          <w:tblCellMar>
            <w:top w:w="0" w:type="dxa"/>
            <w:bottom w:w="0" w:type="dxa"/>
          </w:tblCellMar>
        </w:tblPrEx>
        <w:trPr>
          <w:cantSplit/>
        </w:trPr>
        <w:tc>
          <w:tcPr>
            <w:tcW w:w="2824" w:type="dxa"/>
            <w:tcMar>
              <w:top w:w="70" w:type="dxa"/>
              <w:left w:w="110" w:type="dxa"/>
              <w:bottom w:w="70" w:type="dxa"/>
              <w:right w:w="110" w:type="dxa"/>
            </w:tcMar>
          </w:tcPr>
          <w:p w:rsidR="00C61923" w:rsidRDefault="00777C8F">
            <w:pPr>
              <w:spacing w:after="40"/>
            </w:pPr>
            <w:r>
              <w:rPr>
                <w:sz w:val="19"/>
                <w:szCs w:val="19"/>
              </w:rPr>
              <w:t>Follow-ups</w:t>
            </w:r>
          </w:p>
        </w:tc>
        <w:tc>
          <w:tcPr>
            <w:tcW w:w="6588" w:type="dxa"/>
            <w:tcMar>
              <w:top w:w="70" w:type="dxa"/>
              <w:left w:w="110" w:type="dxa"/>
              <w:bottom w:w="70" w:type="dxa"/>
              <w:right w:w="110" w:type="dxa"/>
            </w:tcMar>
          </w:tcPr>
          <w:p w:rsidR="00C61923" w:rsidRDefault="00777C8F">
            <w:pPr>
              <w:spacing w:after="40"/>
            </w:pPr>
            <w:r>
              <w:rPr>
                <w:sz w:val="19"/>
                <w:szCs w:val="19"/>
              </w:rPr>
              <w:t>Reminders due today for your cases.</w:t>
            </w:r>
          </w:p>
        </w:tc>
      </w:tr>
    </w:tbl>
    <w:p w:rsidR="00C61923" w:rsidRDefault="00C61923">
      <w:pPr>
        <w:spacing w:after="120"/>
      </w:pPr>
    </w:p>
    <w:p w:rsidR="00C61923" w:rsidRDefault="00777C8F">
      <w:pPr>
        <w:pStyle w:val="Heading2"/>
      </w:pPr>
      <w:bookmarkStart w:id="5" w:name="_Toc240759259"/>
      <w:r>
        <w:t>Changing your password</w:t>
      </w:r>
      <w:bookmarkEnd w:id="5"/>
    </w:p>
    <w:p w:rsidR="00C61923" w:rsidRDefault="00777C8F">
      <w:pPr>
        <w:pStyle w:val="ListParagraph"/>
        <w:numPr>
          <w:ilvl w:val="0"/>
          <w:numId w:val="4"/>
        </w:numPr>
        <w:spacing w:after="80" w:line="276" w:lineRule="auto"/>
      </w:pPr>
      <w:r>
        <w:t xml:space="preserve">Select </w:t>
      </w:r>
      <w:r>
        <w:rPr>
          <w:b/>
          <w:bCs/>
        </w:rPr>
        <w:t>Change password</w:t>
      </w:r>
      <w:r>
        <w:t xml:space="preserve"> in the top right corner.</w:t>
      </w:r>
    </w:p>
    <w:p w:rsidR="00C61923" w:rsidRDefault="00777C8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C61923" w:rsidRDefault="00777C8F">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C61923" w:rsidRDefault="00777C8F">
      <w:pPr>
        <w:spacing w:after="180"/>
        <w:jc w:val="center"/>
      </w:pPr>
      <w:r>
        <w:rPr>
          <w:b/>
          <w:bCs/>
          <w:color w:val="5B6670"/>
          <w:sz w:val="17"/>
          <w:szCs w:val="17"/>
        </w:rPr>
        <w:t xml:space="preserve">Figure 3. </w:t>
      </w:r>
      <w:r>
        <w:rPr>
          <w:i/>
          <w:iCs/>
          <w:color w:val="5B6670"/>
          <w:sz w:val="17"/>
          <w:szCs w:val="17"/>
        </w:rPr>
        <w:t>Change Password screen.</w:t>
      </w:r>
    </w:p>
    <w:p w:rsidR="00C61923" w:rsidRDefault="00777C8F">
      <w:pPr>
        <w:pStyle w:val="ListParagraph"/>
        <w:numPr>
          <w:ilvl w:val="0"/>
          <w:numId w:val="4"/>
        </w:numPr>
        <w:spacing w:after="80" w:line="276" w:lineRule="auto"/>
      </w:pPr>
      <w:r>
        <w:t>Use the new password next time you sign in. If you have forgotten your password, ask the PI to reset it.</w:t>
      </w:r>
    </w:p>
    <w:p w:rsidR="00C61923" w:rsidRDefault="00C61923">
      <w:pPr>
        <w:spacing w:after="80"/>
      </w:pPr>
    </w:p>
    <w:p w:rsidR="00C61923" w:rsidRDefault="00777C8F">
      <w:pPr>
        <w:pStyle w:val="Heading1"/>
        <w:pageBreakBefore/>
      </w:pPr>
      <w:bookmarkStart w:id="6" w:name="_Toc240759260"/>
      <w:r>
        <w:lastRenderedPageBreak/>
        <w:t>3. Your routine</w:t>
      </w:r>
      <w:bookmarkEnd w:id="6"/>
    </w:p>
    <w:p w:rsidR="00C61923" w:rsidRDefault="00777C8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C61923">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C61923" w:rsidRDefault="00777C8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C61923" w:rsidRDefault="00777C8F">
            <w:pPr>
              <w:spacing w:after="40"/>
            </w:pPr>
            <w:r>
              <w:rPr>
                <w:b/>
                <w:bCs/>
                <w:color w:val="FFFFFF"/>
                <w:sz w:val="19"/>
                <w:szCs w:val="19"/>
              </w:rPr>
              <w:t>What to do</w:t>
            </w:r>
          </w:p>
        </w:tc>
      </w:tr>
      <w:tr w:rsidR="00C61923">
        <w:tblPrEx>
          <w:tblCellMar>
            <w:top w:w="0" w:type="dxa"/>
            <w:bottom w:w="0" w:type="dxa"/>
          </w:tblCellMar>
        </w:tblPrEx>
        <w:trPr>
          <w:cantSplit/>
        </w:trPr>
        <w:tc>
          <w:tcPr>
            <w:tcW w:w="2071" w:type="dxa"/>
            <w:tcMar>
              <w:top w:w="70" w:type="dxa"/>
              <w:left w:w="110" w:type="dxa"/>
              <w:bottom w:w="70" w:type="dxa"/>
              <w:right w:w="110" w:type="dxa"/>
            </w:tcMar>
          </w:tcPr>
          <w:p w:rsidR="00C61923" w:rsidRDefault="00777C8F">
            <w:pPr>
              <w:spacing w:after="40"/>
            </w:pPr>
            <w:r>
              <w:rPr>
                <w:sz w:val="19"/>
                <w:szCs w:val="19"/>
              </w:rPr>
              <w:t>Start of day</w:t>
            </w:r>
          </w:p>
        </w:tc>
        <w:tc>
          <w:tcPr>
            <w:tcW w:w="7341" w:type="dxa"/>
            <w:tcMar>
              <w:top w:w="70" w:type="dxa"/>
              <w:left w:w="110" w:type="dxa"/>
              <w:bottom w:w="70" w:type="dxa"/>
              <w:right w:w="110" w:type="dxa"/>
            </w:tcMar>
          </w:tcPr>
          <w:p w:rsidR="00C61923" w:rsidRDefault="00777C8F">
            <w:pPr>
              <w:spacing w:after="40"/>
            </w:pPr>
            <w:r>
              <w:rPr>
                <w:sz w:val="19"/>
                <w:szCs w:val="19"/>
              </w:rPr>
              <w:t>Follow-ups: send every reminder due and mark each sent. Appointments: confirm today's.</w:t>
            </w:r>
          </w:p>
        </w:tc>
      </w:tr>
      <w:tr w:rsidR="00C61923">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C61923" w:rsidRDefault="00777C8F">
            <w:pPr>
              <w:spacing w:after="40"/>
            </w:pPr>
            <w:r>
              <w:rPr>
                <w:sz w:val="19"/>
                <w:szCs w:val="19"/>
              </w:rPr>
              <w:t>Main work</w:t>
            </w:r>
          </w:p>
        </w:tc>
        <w:tc>
          <w:tcPr>
            <w:tcW w:w="7341" w:type="dxa"/>
            <w:shd w:val="clear" w:color="auto" w:fill="F8FAFB"/>
            <w:tcMar>
              <w:top w:w="70" w:type="dxa"/>
              <w:left w:w="110" w:type="dxa"/>
              <w:bottom w:w="70" w:type="dxa"/>
              <w:right w:w="110" w:type="dxa"/>
            </w:tcMar>
          </w:tcPr>
          <w:p w:rsidR="00C61923" w:rsidRDefault="00777C8F">
            <w:pPr>
              <w:spacing w:after="40"/>
            </w:pPr>
            <w:r>
              <w:rPr>
                <w:sz w:val="19"/>
                <w:szCs w:val="19"/>
              </w:rPr>
              <w:t>Cases at S03: record the respondent and number, send invitations. Cases with no number: phone the organisation to identify the right person.</w:t>
            </w:r>
          </w:p>
        </w:tc>
      </w:tr>
      <w:tr w:rsidR="00C61923">
        <w:tblPrEx>
          <w:tblCellMar>
            <w:top w:w="0" w:type="dxa"/>
            <w:bottom w:w="0" w:type="dxa"/>
          </w:tblCellMar>
        </w:tblPrEx>
        <w:trPr>
          <w:cantSplit/>
        </w:trPr>
        <w:tc>
          <w:tcPr>
            <w:tcW w:w="2071" w:type="dxa"/>
            <w:tcMar>
              <w:top w:w="70" w:type="dxa"/>
              <w:left w:w="110" w:type="dxa"/>
              <w:bottom w:w="70" w:type="dxa"/>
              <w:right w:w="110" w:type="dxa"/>
            </w:tcMar>
          </w:tcPr>
          <w:p w:rsidR="00C61923" w:rsidRDefault="00777C8F">
            <w:pPr>
              <w:spacing w:after="40"/>
            </w:pPr>
            <w:r>
              <w:rPr>
                <w:sz w:val="19"/>
                <w:szCs w:val="19"/>
              </w:rPr>
              <w:t>After every call or message</w:t>
            </w:r>
          </w:p>
        </w:tc>
        <w:tc>
          <w:tcPr>
            <w:tcW w:w="7341" w:type="dxa"/>
            <w:tcMar>
              <w:top w:w="70" w:type="dxa"/>
              <w:left w:w="110" w:type="dxa"/>
              <w:bottom w:w="70" w:type="dxa"/>
              <w:right w:w="110" w:type="dxa"/>
            </w:tcMar>
          </w:tcPr>
          <w:p w:rsidR="00C61923" w:rsidRDefault="00777C8F">
            <w:pPr>
              <w:spacing w:after="40"/>
            </w:pPr>
            <w:r>
              <w:rPr>
                <w:sz w:val="19"/>
                <w:szCs w:val="19"/>
              </w:rPr>
              <w:t>Log the contact attempt with outcome and a short note.</w:t>
            </w:r>
          </w:p>
        </w:tc>
      </w:tr>
      <w:tr w:rsidR="00C61923">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C61923" w:rsidRDefault="00777C8F">
            <w:pPr>
              <w:spacing w:after="40"/>
            </w:pPr>
            <w:r>
              <w:rPr>
                <w:sz w:val="19"/>
                <w:szCs w:val="19"/>
              </w:rPr>
              <w:t>End of day</w:t>
            </w:r>
          </w:p>
        </w:tc>
        <w:tc>
          <w:tcPr>
            <w:tcW w:w="7341" w:type="dxa"/>
            <w:shd w:val="clear" w:color="auto" w:fill="F8FAFB"/>
            <w:tcMar>
              <w:top w:w="70" w:type="dxa"/>
              <w:left w:w="110" w:type="dxa"/>
              <w:bottom w:w="70" w:type="dxa"/>
              <w:right w:w="110" w:type="dxa"/>
            </w:tcMar>
          </w:tcPr>
          <w:p w:rsidR="00C61923" w:rsidRDefault="00777C8F">
            <w:pPr>
              <w:spacing w:after="40"/>
            </w:pPr>
            <w:r>
              <w:rPr>
                <w:sz w:val="19"/>
                <w:szCs w:val="19"/>
              </w:rPr>
              <w:t>Anything unusual (refusal, withdrawal, wrong organisation) reported to the Field Coordinator.</w:t>
            </w:r>
          </w:p>
        </w:tc>
      </w:tr>
    </w:tbl>
    <w:p w:rsidR="00C61923" w:rsidRDefault="00C61923">
      <w:pPr>
        <w:spacing w:after="120"/>
      </w:pPr>
    </w:p>
    <w:p w:rsidR="00C61923" w:rsidRDefault="00777C8F">
      <w:pPr>
        <w:pStyle w:val="Heading1"/>
        <w:pageBreakBefore/>
      </w:pPr>
      <w:bookmarkStart w:id="7" w:name="_Toc240759261"/>
      <w:r>
        <w:lastRenderedPageBreak/>
        <w:t>4. Step-by-step tasks</w:t>
      </w:r>
      <w:bookmarkEnd w:id="7"/>
    </w:p>
    <w:p w:rsidR="00C61923" w:rsidRDefault="00777C8F">
      <w:pPr>
        <w:pStyle w:val="Heading2"/>
      </w:pPr>
      <w:bookmarkStart w:id="8" w:name="_Toc240759262"/>
      <w:r>
        <w:t>4.1 Finding your cases</w:t>
      </w:r>
      <w:bookmarkEnd w:id="8"/>
    </w:p>
    <w:p w:rsidR="00C61923" w:rsidRDefault="00777C8F">
      <w:pPr>
        <w:pStyle w:val="ListParagraph"/>
        <w:numPr>
          <w:ilvl w:val="0"/>
          <w:numId w:val="5"/>
        </w:numPr>
        <w:spacing w:after="80" w:line="276" w:lineRule="auto"/>
      </w:pPr>
      <w:r>
        <w:t xml:space="preserve">Select </w:t>
      </w:r>
      <w:r>
        <w:rPr>
          <w:b/>
          <w:bCs/>
        </w:rPr>
        <w:t>Main-400 Register</w:t>
      </w:r>
      <w:r>
        <w:t>. Only cases assigned to you are listed.</w:t>
      </w:r>
    </w:p>
    <w:p w:rsidR="00C61923" w:rsidRDefault="00777C8F">
      <w:pPr>
        <w:keepNext/>
        <w:spacing w:before="80" w:after="40"/>
        <w:jc w:val="center"/>
      </w:pPr>
      <w:r>
        <w:rPr>
          <w:noProof/>
        </w:rPr>
        <w:drawing>
          <wp:inline distT="0" distB="0" distL="0" distR="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C61923" w:rsidRDefault="00777C8F">
      <w:pPr>
        <w:spacing w:after="180"/>
        <w:jc w:val="center"/>
      </w:pPr>
      <w:r>
        <w:rPr>
          <w:b/>
          <w:bCs/>
          <w:color w:val="5B6670"/>
          <w:sz w:val="17"/>
          <w:szCs w:val="17"/>
        </w:rPr>
        <w:t xml:space="preserve">Figure 4. </w:t>
      </w:r>
      <w:r>
        <w:rPr>
          <w:i/>
          <w:iCs/>
          <w:color w:val="5B6670"/>
          <w:sz w:val="17"/>
          <w:szCs w:val="17"/>
        </w:rPr>
        <w:t>Main-400 Register for a Contact RA.</w:t>
      </w:r>
    </w:p>
    <w:p w:rsidR="00C61923" w:rsidRDefault="00777C8F">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rsidR="00C61923" w:rsidRDefault="00777C8F">
      <w:pPr>
        <w:pStyle w:val="ListParagraph"/>
        <w:numPr>
          <w:ilvl w:val="0"/>
          <w:numId w:val="5"/>
        </w:numPr>
        <w:spacing w:after="80" w:line="276" w:lineRule="auto"/>
      </w:pPr>
      <w:r>
        <w:t xml:space="preserve">Select </w:t>
      </w:r>
      <w:r>
        <w:rPr>
          <w:b/>
          <w:bCs/>
        </w:rPr>
        <w:t>View</w:t>
      </w:r>
      <w:r>
        <w:t xml:space="preserve"> to open the case page.</w:t>
      </w:r>
    </w:p>
    <w:p w:rsidR="00C61923" w:rsidRDefault="00C61923">
      <w:pPr>
        <w:spacing w:after="80"/>
      </w:pPr>
    </w:p>
    <w:p w:rsidR="00C61923" w:rsidRDefault="00777C8F">
      <w:pPr>
        <w:pStyle w:val="Heading2"/>
      </w:pPr>
      <w:bookmarkStart w:id="9" w:name="_Toc240759263"/>
      <w:r>
        <w:t>4.2 Recording the respondent and their contact details</w:t>
      </w:r>
      <w:bookmarkEnd w:id="9"/>
    </w:p>
    <w:p w:rsidR="00C61923" w:rsidRDefault="00777C8F">
      <w:pPr>
        <w:spacing w:after="120" w:line="288" w:lineRule="auto"/>
      </w:pPr>
      <w:r>
        <w:t>Invitations and reminders need a phone or WhatsApp number. Record the eligible person as soon as they are identified.</w:t>
      </w:r>
    </w:p>
    <w:p w:rsidR="00C61923" w:rsidRDefault="00777C8F">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rsidR="00C61923" w:rsidRDefault="00777C8F">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C61923" w:rsidRDefault="00777C8F">
      <w:pPr>
        <w:keepNext/>
        <w:spacing w:before="80" w:after="40"/>
        <w:jc w:val="center"/>
      </w:pPr>
      <w:r>
        <w:rPr>
          <w:noProof/>
        </w:rPr>
        <w:lastRenderedPageBreak/>
        <w:drawing>
          <wp:inline distT="0" distB="0" distL="0" distR="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rsidR="00C61923" w:rsidRDefault="00777C8F">
      <w:pPr>
        <w:spacing w:after="180"/>
        <w:jc w:val="center"/>
      </w:pPr>
      <w:r>
        <w:rPr>
          <w:b/>
          <w:bCs/>
          <w:color w:val="5B6670"/>
          <w:sz w:val="17"/>
          <w:szCs w:val="17"/>
        </w:rPr>
        <w:t xml:space="preserve">Figure 5. </w:t>
      </w:r>
      <w:r>
        <w:rPr>
          <w:i/>
          <w:iCs/>
          <w:color w:val="5B6670"/>
          <w:sz w:val="17"/>
          <w:szCs w:val="17"/>
        </w:rPr>
        <w:t>Adding a person to a case.</w:t>
      </w:r>
    </w:p>
    <w:p w:rsidR="00C61923" w:rsidRDefault="00777C8F">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C61923" w:rsidRDefault="00777C8F">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C61923" w:rsidRDefault="00777C8F">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rsidR="00C61923" w:rsidRDefault="00C6192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6192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61923" w:rsidRDefault="00777C8F">
            <w:pPr>
              <w:spacing w:after="40"/>
            </w:pPr>
            <w:r>
              <w:rPr>
                <w:b/>
                <w:bCs/>
                <w:sz w:val="20"/>
                <w:szCs w:val="20"/>
              </w:rPr>
              <w:t>Who is eligible?</w:t>
            </w:r>
          </w:p>
          <w:p w:rsidR="00C61923" w:rsidRDefault="00777C8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C61923" w:rsidRDefault="00777C8F">
      <w:pPr>
        <w:pStyle w:val="Heading2"/>
      </w:pPr>
      <w:bookmarkStart w:id="10" w:name="_Toc240759264"/>
      <w:r>
        <w:t>4.3 Sending an invitation</w:t>
      </w:r>
      <w:bookmarkEnd w:id="10"/>
    </w:p>
    <w:p w:rsidR="00C61923" w:rsidRDefault="00777C8F">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rsidR="00C61923" w:rsidRDefault="00777C8F">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C61923" w:rsidRDefault="00777C8F">
      <w:pPr>
        <w:keepNext/>
        <w:spacing w:before="80" w:after="40"/>
        <w:jc w:val="center"/>
      </w:pPr>
      <w:r>
        <w:rPr>
          <w:noProof/>
        </w:rPr>
        <w:drawing>
          <wp:inline distT="0" distB="0" distL="0" distR="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rsidR="00C61923" w:rsidRDefault="00777C8F">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rsidR="00C61923" w:rsidRDefault="00777C8F">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C61923" w:rsidRDefault="00777C8F">
      <w:pPr>
        <w:keepNext/>
        <w:spacing w:before="80" w:after="40"/>
        <w:jc w:val="center"/>
      </w:pPr>
      <w:r>
        <w:rPr>
          <w:noProof/>
        </w:rPr>
        <w:lastRenderedPageBreak/>
        <w:drawing>
          <wp:inline distT="0" distB="0" distL="0" distR="0">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rsidR="00C61923" w:rsidRDefault="00777C8F">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rsidR="00C61923" w:rsidRDefault="00777C8F">
      <w:pPr>
        <w:pStyle w:val="ListParagraph"/>
        <w:numPr>
          <w:ilvl w:val="0"/>
          <w:numId w:val="7"/>
        </w:numPr>
        <w:spacing w:after="80" w:line="276" w:lineRule="auto"/>
      </w:pPr>
      <w:r>
        <w:t>Send it on the channel that suits the respondent:</w:t>
      </w:r>
    </w:p>
    <w:p w:rsidR="00C61923" w:rsidRDefault="00777C8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C61923" w:rsidRDefault="00777C8F">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C61923" w:rsidRDefault="00777C8F">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rsidR="00C61923" w:rsidRDefault="00777C8F">
      <w:pPr>
        <w:pStyle w:val="ListParagraph"/>
        <w:numPr>
          <w:ilvl w:val="1"/>
          <w:numId w:val="2"/>
        </w:numPr>
        <w:spacing w:after="40"/>
      </w:pPr>
      <w:r>
        <w:rPr>
          <w:b/>
          <w:bCs/>
        </w:rPr>
        <w:t>Open in email app</w:t>
      </w:r>
      <w:r>
        <w:t xml:space="preserve"> opens the same email in your own mail program, if you need to add something first.</w:t>
      </w:r>
    </w:p>
    <w:p w:rsidR="00C61923" w:rsidRDefault="00777C8F">
      <w:pPr>
        <w:pStyle w:val="ListParagraph"/>
        <w:numPr>
          <w:ilvl w:val="1"/>
          <w:numId w:val="2"/>
        </w:numPr>
        <w:spacing w:after="40"/>
      </w:pPr>
      <w:r>
        <w:rPr>
          <w:b/>
          <w:bCs/>
        </w:rPr>
        <w:t>Copy message</w:t>
      </w:r>
      <w:r>
        <w:t xml:space="preserve"> copies the message shown, for any other channel.</w:t>
      </w:r>
    </w:p>
    <w:p w:rsidR="00C61923" w:rsidRDefault="00777C8F">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rsidR="00C61923" w:rsidRDefault="00777C8F">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C61923" w:rsidRDefault="00C6192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61923">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61923" w:rsidRDefault="00777C8F">
            <w:pPr>
              <w:spacing w:after="40"/>
            </w:pPr>
            <w:r>
              <w:rPr>
                <w:b/>
                <w:bCs/>
                <w:sz w:val="20"/>
                <w:szCs w:val="20"/>
              </w:rPr>
              <w:t>The link is shown only once</w:t>
            </w:r>
          </w:p>
          <w:p w:rsidR="00C61923" w:rsidRDefault="00777C8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C61923" w:rsidRDefault="00777C8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C61923" w:rsidRDefault="00777C8F">
      <w:pPr>
        <w:pStyle w:val="Heading3"/>
      </w:pPr>
      <w:r>
        <w:t>Revoking an invitation</w:t>
      </w:r>
    </w:p>
    <w:p w:rsidR="00C61923" w:rsidRDefault="00777C8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C61923" w:rsidRDefault="00777C8F">
      <w:pPr>
        <w:pStyle w:val="Heading2"/>
      </w:pPr>
      <w:bookmarkStart w:id="11" w:name="_Toc240759265"/>
      <w:r>
        <w:t>4.4 Logging a contact attempt</w:t>
      </w:r>
      <w:bookmarkEnd w:id="11"/>
    </w:p>
    <w:p w:rsidR="00C61923" w:rsidRDefault="00777C8F">
      <w:pPr>
        <w:spacing w:after="120" w:line="288" w:lineRule="auto"/>
      </w:pPr>
      <w:r>
        <w:t xml:space="preserve">Record </w:t>
      </w:r>
      <w:r>
        <w:rPr>
          <w:b/>
          <w:bCs/>
        </w:rPr>
        <w:t>every</w:t>
      </w:r>
      <w:r>
        <w:t xml:space="preserve"> attempt, successful or not. The Contact Dashboard, Reports and any later replacement decision rely on it.</w:t>
      </w:r>
    </w:p>
    <w:p w:rsidR="00C61923" w:rsidRDefault="00777C8F">
      <w:pPr>
        <w:pStyle w:val="ListParagraph"/>
        <w:numPr>
          <w:ilvl w:val="0"/>
          <w:numId w:val="8"/>
        </w:numPr>
        <w:spacing w:after="80" w:line="276" w:lineRule="auto"/>
      </w:pPr>
      <w:r>
        <w:t xml:space="preserve">On the case page, scroll to </w:t>
      </w:r>
      <w:r>
        <w:rPr>
          <w:b/>
          <w:bCs/>
        </w:rPr>
        <w:t>Contact timeline → Log a contact attempt</w:t>
      </w:r>
      <w:r>
        <w:t>.</w:t>
      </w:r>
    </w:p>
    <w:p w:rsidR="00C61923" w:rsidRDefault="00777C8F">
      <w:pPr>
        <w:keepNext/>
        <w:spacing w:before="80" w:after="40"/>
        <w:jc w:val="center"/>
      </w:pPr>
      <w:r>
        <w:rPr>
          <w:noProof/>
        </w:rPr>
        <w:lastRenderedPageBreak/>
        <w:drawing>
          <wp:inline distT="0" distB="0" distL="0" distR="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rsidR="00C61923" w:rsidRDefault="00777C8F">
      <w:pPr>
        <w:spacing w:after="180"/>
        <w:jc w:val="center"/>
      </w:pPr>
      <w:r>
        <w:rPr>
          <w:b/>
          <w:bCs/>
          <w:color w:val="5B6670"/>
          <w:sz w:val="17"/>
          <w:szCs w:val="17"/>
        </w:rPr>
        <w:t xml:space="preserve">Figure 8. </w:t>
      </w:r>
      <w:r>
        <w:rPr>
          <w:i/>
          <w:iCs/>
          <w:color w:val="5B6670"/>
          <w:sz w:val="17"/>
          <w:szCs w:val="17"/>
        </w:rPr>
        <w:t>Contact timeline and the form for logging an attempt.</w:t>
      </w:r>
    </w:p>
    <w:p w:rsidR="00C61923" w:rsidRDefault="00777C8F">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C61923" w:rsidRDefault="00777C8F">
      <w:pPr>
        <w:pStyle w:val="ListParagraph"/>
        <w:numPr>
          <w:ilvl w:val="0"/>
          <w:numId w:val="8"/>
        </w:numPr>
        <w:spacing w:after="80" w:line="276" w:lineRule="auto"/>
      </w:pPr>
      <w:r>
        <w:t>Add a short, factual note (optional), e.g. "PA says MD travelling; call back Thursday". Do not record opinions about the person.</w:t>
      </w:r>
    </w:p>
    <w:p w:rsidR="00C61923" w:rsidRDefault="00777C8F">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rsidR="00C61923" w:rsidRDefault="00C61923">
      <w:pPr>
        <w:spacing w:after="80"/>
      </w:pPr>
    </w:p>
    <w:p w:rsidR="00C61923" w:rsidRDefault="00777C8F">
      <w:pPr>
        <w:pStyle w:val="Heading2"/>
      </w:pPr>
      <w:bookmarkStart w:id="12" w:name="_Toc240759266"/>
      <w:r>
        <w:t>4.5 Sending follow-up reminders</w:t>
      </w:r>
      <w:bookmarkEnd w:id="12"/>
    </w:p>
    <w:p w:rsidR="00C61923" w:rsidRDefault="00777C8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C61923" w:rsidRDefault="00777C8F">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C61923" w:rsidRDefault="00777C8F">
      <w:pPr>
        <w:keepNext/>
        <w:spacing w:before="80" w:after="40"/>
        <w:jc w:val="center"/>
      </w:pPr>
      <w:r>
        <w:rPr>
          <w:noProof/>
        </w:rPr>
        <w:drawing>
          <wp:inline distT="0" distB="0" distL="0" distR="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C61923" w:rsidRDefault="00777C8F">
      <w:pPr>
        <w:spacing w:after="180"/>
        <w:jc w:val="center"/>
      </w:pPr>
      <w:r>
        <w:rPr>
          <w:b/>
          <w:bCs/>
          <w:color w:val="5B6670"/>
          <w:sz w:val="17"/>
          <w:szCs w:val="17"/>
        </w:rPr>
        <w:t xml:space="preserve">Figure 9. </w:t>
      </w:r>
      <w:r>
        <w:rPr>
          <w:i/>
          <w:iCs/>
          <w:color w:val="5B6670"/>
          <w:sz w:val="17"/>
          <w:szCs w:val="17"/>
        </w:rPr>
        <w:t>Follow-ups due. Contact RAs see only their own cases.</w:t>
      </w:r>
    </w:p>
    <w:p w:rsidR="00C61923" w:rsidRDefault="00777C8F">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C61923" w:rsidRDefault="00777C8F">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rsidR="00C61923" w:rsidRDefault="00C6192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61923">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61923" w:rsidRDefault="00777C8F">
            <w:pPr>
              <w:spacing w:after="40"/>
            </w:pPr>
            <w:r>
              <w:rPr>
                <w:b/>
                <w:bCs/>
                <w:sz w:val="20"/>
                <w:szCs w:val="20"/>
              </w:rPr>
              <w:lastRenderedPageBreak/>
              <w:t>Mark as sent only after sending</w:t>
            </w:r>
          </w:p>
          <w:p w:rsidR="00C61923" w:rsidRDefault="00777C8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C61923" w:rsidRDefault="00777C8F">
      <w:pPr>
        <w:pStyle w:val="Heading2"/>
      </w:pPr>
      <w:bookmarkStart w:id="13" w:name="_Toc240759267"/>
      <w:r>
        <w:t>4.6 Managing appointments</w:t>
      </w:r>
      <w:bookmarkEnd w:id="13"/>
    </w:p>
    <w:p w:rsidR="00C61923" w:rsidRDefault="00777C8F">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C61923" w:rsidRDefault="00777C8F">
      <w:pPr>
        <w:keepNext/>
        <w:spacing w:before="80" w:after="40"/>
        <w:jc w:val="center"/>
      </w:pPr>
      <w:r>
        <w:rPr>
          <w:noProof/>
        </w:rPr>
        <w:drawing>
          <wp:inline distT="0" distB="0" distL="0" distR="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rsidR="00C61923" w:rsidRDefault="00777C8F">
      <w:pPr>
        <w:spacing w:after="180"/>
        <w:jc w:val="center"/>
      </w:pPr>
      <w:r>
        <w:rPr>
          <w:b/>
          <w:bCs/>
          <w:color w:val="5B6670"/>
          <w:sz w:val="17"/>
          <w:szCs w:val="17"/>
        </w:rPr>
        <w:t xml:space="preserve">Figure 10. </w:t>
      </w:r>
      <w:r>
        <w:rPr>
          <w:i/>
          <w:iCs/>
          <w:color w:val="5B6670"/>
          <w:sz w:val="17"/>
          <w:szCs w:val="17"/>
        </w:rPr>
        <w:t>Appointment Queue.</w:t>
      </w:r>
    </w:p>
    <w:p w:rsidR="00C61923" w:rsidRDefault="00777C8F">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rsidR="00C61923" w:rsidRDefault="00777C8F">
      <w:pPr>
        <w:pStyle w:val="ListParagraph"/>
        <w:numPr>
          <w:ilvl w:val="0"/>
          <w:numId w:val="10"/>
        </w:numPr>
        <w:spacing w:after="80" w:line="276" w:lineRule="auto"/>
      </w:pPr>
      <w:r>
        <w:t xml:space="preserve">Contact the respondent to confirm, then select </w:t>
      </w:r>
      <w:r>
        <w:rPr>
          <w:b/>
          <w:bCs/>
        </w:rPr>
        <w:t>CONFIRMED</w:t>
      </w:r>
      <w:r>
        <w:t>.</w:t>
      </w:r>
    </w:p>
    <w:p w:rsidR="00C61923" w:rsidRDefault="00777C8F">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C61923" w:rsidRDefault="00C61923">
      <w:pPr>
        <w:spacing w:after="80"/>
      </w:pPr>
    </w:p>
    <w:p w:rsidR="00C61923" w:rsidRDefault="00777C8F">
      <w:pPr>
        <w:pStyle w:val="Heading2"/>
      </w:pPr>
      <w:bookmarkStart w:id="14" w:name="_Toc240759268"/>
      <w:r>
        <w:t>4.7 Phone, WhatsApp-call or face-to-face administration</w:t>
      </w:r>
      <w:bookmarkEnd w:id="14"/>
    </w:p>
    <w:p w:rsidR="00C61923" w:rsidRDefault="00777C8F">
      <w:pPr>
        <w:spacing w:after="120" w:line="288" w:lineRule="auto"/>
      </w:pPr>
      <w:r>
        <w:t>When the respondent prefers help, the researcher completes the questionnaire with them. The respondent must still hear the participant information and agree before any question is asked.</w:t>
      </w:r>
    </w:p>
    <w:p w:rsidR="00C61923" w:rsidRDefault="00777C8F">
      <w:pPr>
        <w:pStyle w:val="ListParagraph"/>
        <w:numPr>
          <w:ilvl w:val="0"/>
          <w:numId w:val="11"/>
        </w:numPr>
        <w:spacing w:after="80" w:line="276" w:lineRule="auto"/>
      </w:pPr>
      <w:r>
        <w:t xml:space="preserve">Agree a time. If the respondent booked through the portal, it is in </w:t>
      </w:r>
      <w:r>
        <w:rPr>
          <w:b/>
          <w:bCs/>
        </w:rPr>
        <w:t>Appointments</w:t>
      </w:r>
      <w:r>
        <w:t>.</w:t>
      </w:r>
    </w:p>
    <w:p w:rsidR="00C61923" w:rsidRDefault="00777C8F">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rsidR="00C61923" w:rsidRDefault="00777C8F">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rsidR="00C61923" w:rsidRDefault="00777C8F">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C61923" w:rsidRDefault="00777C8F">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C61923" w:rsidRDefault="00C6192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C61923">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C61923" w:rsidRDefault="00777C8F">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rsidR="00C61923" w:rsidRDefault="00777C8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C61923" w:rsidRDefault="00777C8F">
            <w:pPr>
              <w:spacing w:after="40"/>
            </w:pPr>
            <w:r>
              <w:rPr>
                <w:b/>
                <w:bCs/>
                <w:color w:val="FFFFFF"/>
                <w:sz w:val="19"/>
                <w:szCs w:val="19"/>
              </w:rPr>
              <w:t>What happens</w:t>
            </w:r>
          </w:p>
        </w:tc>
      </w:tr>
      <w:tr w:rsidR="00C61923">
        <w:tblPrEx>
          <w:tblCellMar>
            <w:top w:w="0" w:type="dxa"/>
            <w:bottom w:w="0" w:type="dxa"/>
          </w:tblCellMar>
        </w:tblPrEx>
        <w:trPr>
          <w:cantSplit/>
        </w:trPr>
        <w:tc>
          <w:tcPr>
            <w:tcW w:w="941" w:type="dxa"/>
            <w:tcMar>
              <w:top w:w="70" w:type="dxa"/>
              <w:left w:w="110" w:type="dxa"/>
              <w:bottom w:w="70" w:type="dxa"/>
              <w:right w:w="110" w:type="dxa"/>
            </w:tcMar>
          </w:tcPr>
          <w:p w:rsidR="00C61923" w:rsidRDefault="00777C8F">
            <w:pPr>
              <w:spacing w:after="40"/>
            </w:pPr>
            <w:r>
              <w:rPr>
                <w:sz w:val="19"/>
                <w:szCs w:val="19"/>
              </w:rPr>
              <w:t>01</w:t>
            </w:r>
          </w:p>
        </w:tc>
        <w:tc>
          <w:tcPr>
            <w:tcW w:w="3294" w:type="dxa"/>
            <w:tcMar>
              <w:top w:w="70" w:type="dxa"/>
              <w:left w:w="110" w:type="dxa"/>
              <w:bottom w:w="70" w:type="dxa"/>
              <w:right w:w="110" w:type="dxa"/>
            </w:tcMar>
          </w:tcPr>
          <w:p w:rsidR="00C61923" w:rsidRDefault="00777C8F">
            <w:pPr>
              <w:spacing w:after="40"/>
            </w:pPr>
            <w:r>
              <w:rPr>
                <w:sz w:val="19"/>
                <w:szCs w:val="19"/>
              </w:rPr>
              <w:t>Web self-administration</w:t>
            </w:r>
          </w:p>
        </w:tc>
        <w:tc>
          <w:tcPr>
            <w:tcW w:w="5177" w:type="dxa"/>
            <w:tcMar>
              <w:top w:w="70" w:type="dxa"/>
              <w:left w:w="110" w:type="dxa"/>
              <w:bottom w:w="70" w:type="dxa"/>
              <w:right w:w="110" w:type="dxa"/>
            </w:tcMar>
          </w:tcPr>
          <w:p w:rsidR="00C61923" w:rsidRDefault="00777C8F">
            <w:pPr>
              <w:spacing w:after="40"/>
            </w:pPr>
            <w:r>
              <w:rPr>
                <w:sz w:val="19"/>
                <w:szCs w:val="19"/>
              </w:rPr>
              <w:t>The respondent completes the questionnaire alone from the link.</w:t>
            </w:r>
          </w:p>
        </w:tc>
      </w:tr>
      <w:tr w:rsidR="00C61923">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C61923" w:rsidRDefault="00777C8F">
            <w:pPr>
              <w:spacing w:after="40"/>
            </w:pPr>
            <w:r>
              <w:rPr>
                <w:sz w:val="19"/>
                <w:szCs w:val="19"/>
              </w:rPr>
              <w:t>02</w:t>
            </w:r>
          </w:p>
        </w:tc>
        <w:tc>
          <w:tcPr>
            <w:tcW w:w="3294" w:type="dxa"/>
            <w:shd w:val="clear" w:color="auto" w:fill="F8FAFB"/>
            <w:tcMar>
              <w:top w:w="70" w:type="dxa"/>
              <w:left w:w="110" w:type="dxa"/>
              <w:bottom w:w="70" w:type="dxa"/>
              <w:right w:w="110" w:type="dxa"/>
            </w:tcMar>
          </w:tcPr>
          <w:p w:rsidR="00C61923" w:rsidRDefault="00777C8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C61923" w:rsidRDefault="00777C8F">
            <w:pPr>
              <w:spacing w:after="40"/>
            </w:pPr>
            <w:r>
              <w:rPr>
                <w:sz w:val="19"/>
                <w:szCs w:val="19"/>
              </w:rPr>
              <w:t>The link is sent by WhatsApp; the respondent completes it alone.</w:t>
            </w:r>
          </w:p>
        </w:tc>
      </w:tr>
      <w:tr w:rsidR="00C61923">
        <w:tblPrEx>
          <w:tblCellMar>
            <w:top w:w="0" w:type="dxa"/>
            <w:bottom w:w="0" w:type="dxa"/>
          </w:tblCellMar>
        </w:tblPrEx>
        <w:trPr>
          <w:cantSplit/>
        </w:trPr>
        <w:tc>
          <w:tcPr>
            <w:tcW w:w="941" w:type="dxa"/>
            <w:tcMar>
              <w:top w:w="70" w:type="dxa"/>
              <w:left w:w="110" w:type="dxa"/>
              <w:bottom w:w="70" w:type="dxa"/>
              <w:right w:w="110" w:type="dxa"/>
            </w:tcMar>
          </w:tcPr>
          <w:p w:rsidR="00C61923" w:rsidRDefault="00777C8F">
            <w:pPr>
              <w:spacing w:after="40"/>
            </w:pPr>
            <w:r>
              <w:rPr>
                <w:sz w:val="19"/>
                <w:szCs w:val="19"/>
              </w:rPr>
              <w:t>03</w:t>
            </w:r>
          </w:p>
        </w:tc>
        <w:tc>
          <w:tcPr>
            <w:tcW w:w="3294" w:type="dxa"/>
            <w:tcMar>
              <w:top w:w="70" w:type="dxa"/>
              <w:left w:w="110" w:type="dxa"/>
              <w:bottom w:w="70" w:type="dxa"/>
              <w:right w:w="110" w:type="dxa"/>
            </w:tcMar>
          </w:tcPr>
          <w:p w:rsidR="00C61923" w:rsidRDefault="00777C8F">
            <w:pPr>
              <w:spacing w:after="40"/>
            </w:pPr>
            <w:r>
              <w:rPr>
                <w:sz w:val="19"/>
                <w:szCs w:val="19"/>
              </w:rPr>
              <w:t>Telephone, interviewer-administered</w:t>
            </w:r>
          </w:p>
        </w:tc>
        <w:tc>
          <w:tcPr>
            <w:tcW w:w="5177" w:type="dxa"/>
            <w:tcMar>
              <w:top w:w="70" w:type="dxa"/>
              <w:left w:w="110" w:type="dxa"/>
              <w:bottom w:w="70" w:type="dxa"/>
              <w:right w:w="110" w:type="dxa"/>
            </w:tcMar>
          </w:tcPr>
          <w:p w:rsidR="00C61923" w:rsidRDefault="00777C8F">
            <w:pPr>
              <w:spacing w:after="40"/>
            </w:pPr>
            <w:r>
              <w:rPr>
                <w:sz w:val="19"/>
                <w:szCs w:val="19"/>
              </w:rPr>
              <w:t>A researcher calls and completes the form while the respondent answers.</w:t>
            </w:r>
          </w:p>
        </w:tc>
      </w:tr>
      <w:tr w:rsidR="00C61923">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C61923" w:rsidRDefault="00777C8F">
            <w:pPr>
              <w:spacing w:after="40"/>
            </w:pPr>
            <w:r>
              <w:rPr>
                <w:sz w:val="19"/>
                <w:szCs w:val="19"/>
              </w:rPr>
              <w:t>04</w:t>
            </w:r>
          </w:p>
        </w:tc>
        <w:tc>
          <w:tcPr>
            <w:tcW w:w="3294" w:type="dxa"/>
            <w:shd w:val="clear" w:color="auto" w:fill="F8FAFB"/>
            <w:tcMar>
              <w:top w:w="70" w:type="dxa"/>
              <w:left w:w="110" w:type="dxa"/>
              <w:bottom w:w="70" w:type="dxa"/>
              <w:right w:w="110" w:type="dxa"/>
            </w:tcMar>
          </w:tcPr>
          <w:p w:rsidR="00C61923" w:rsidRDefault="00777C8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C61923" w:rsidRDefault="00777C8F">
            <w:pPr>
              <w:spacing w:after="40"/>
            </w:pPr>
            <w:r>
              <w:rPr>
                <w:sz w:val="19"/>
                <w:szCs w:val="19"/>
              </w:rPr>
              <w:t>As 03, over a WhatsApp voice or video call.</w:t>
            </w:r>
          </w:p>
        </w:tc>
      </w:tr>
      <w:tr w:rsidR="00C61923">
        <w:tblPrEx>
          <w:tblCellMar>
            <w:top w:w="0" w:type="dxa"/>
            <w:bottom w:w="0" w:type="dxa"/>
          </w:tblCellMar>
        </w:tblPrEx>
        <w:trPr>
          <w:cantSplit/>
        </w:trPr>
        <w:tc>
          <w:tcPr>
            <w:tcW w:w="941" w:type="dxa"/>
            <w:tcMar>
              <w:top w:w="70" w:type="dxa"/>
              <w:left w:w="110" w:type="dxa"/>
              <w:bottom w:w="70" w:type="dxa"/>
              <w:right w:w="110" w:type="dxa"/>
            </w:tcMar>
          </w:tcPr>
          <w:p w:rsidR="00C61923" w:rsidRDefault="00777C8F">
            <w:pPr>
              <w:spacing w:after="40"/>
            </w:pPr>
            <w:r>
              <w:rPr>
                <w:sz w:val="19"/>
                <w:szCs w:val="19"/>
              </w:rPr>
              <w:t>05</w:t>
            </w:r>
          </w:p>
        </w:tc>
        <w:tc>
          <w:tcPr>
            <w:tcW w:w="3294" w:type="dxa"/>
            <w:tcMar>
              <w:top w:w="70" w:type="dxa"/>
              <w:left w:w="110" w:type="dxa"/>
              <w:bottom w:w="70" w:type="dxa"/>
              <w:right w:w="110" w:type="dxa"/>
            </w:tcMar>
          </w:tcPr>
          <w:p w:rsidR="00C61923" w:rsidRDefault="00777C8F">
            <w:pPr>
              <w:spacing w:after="40"/>
            </w:pPr>
            <w:r>
              <w:rPr>
                <w:sz w:val="19"/>
                <w:szCs w:val="19"/>
              </w:rPr>
              <w:t>Video call, interviewer-assisted</w:t>
            </w:r>
          </w:p>
        </w:tc>
        <w:tc>
          <w:tcPr>
            <w:tcW w:w="5177" w:type="dxa"/>
            <w:tcMar>
              <w:top w:w="70" w:type="dxa"/>
              <w:left w:w="110" w:type="dxa"/>
              <w:bottom w:w="70" w:type="dxa"/>
              <w:right w:w="110" w:type="dxa"/>
            </w:tcMar>
          </w:tcPr>
          <w:p w:rsidR="00C61923" w:rsidRDefault="00777C8F">
            <w:pPr>
              <w:spacing w:after="40"/>
            </w:pPr>
            <w:r>
              <w:rPr>
                <w:sz w:val="19"/>
                <w:szCs w:val="19"/>
              </w:rPr>
              <w:t>As 03, over Teams, Zoom or Google Meet.</w:t>
            </w:r>
          </w:p>
        </w:tc>
      </w:tr>
      <w:tr w:rsidR="00C61923">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C61923" w:rsidRDefault="00777C8F">
            <w:pPr>
              <w:spacing w:after="40"/>
            </w:pPr>
            <w:r>
              <w:rPr>
                <w:sz w:val="19"/>
                <w:szCs w:val="19"/>
              </w:rPr>
              <w:t>06</w:t>
            </w:r>
          </w:p>
        </w:tc>
        <w:tc>
          <w:tcPr>
            <w:tcW w:w="3294" w:type="dxa"/>
            <w:shd w:val="clear" w:color="auto" w:fill="F8FAFB"/>
            <w:tcMar>
              <w:top w:w="70" w:type="dxa"/>
              <w:left w:w="110" w:type="dxa"/>
              <w:bottom w:w="70" w:type="dxa"/>
              <w:right w:w="110" w:type="dxa"/>
            </w:tcMar>
          </w:tcPr>
          <w:p w:rsidR="00C61923" w:rsidRDefault="00777C8F">
            <w:pPr>
              <w:spacing w:after="40"/>
            </w:pPr>
            <w:r>
              <w:rPr>
                <w:sz w:val="19"/>
                <w:szCs w:val="19"/>
              </w:rPr>
              <w:t>Face to face</w:t>
            </w:r>
          </w:p>
        </w:tc>
        <w:tc>
          <w:tcPr>
            <w:tcW w:w="5177" w:type="dxa"/>
            <w:shd w:val="clear" w:color="auto" w:fill="F8FAFB"/>
            <w:tcMar>
              <w:top w:w="70" w:type="dxa"/>
              <w:left w:w="110" w:type="dxa"/>
              <w:bottom w:w="70" w:type="dxa"/>
              <w:right w:w="110" w:type="dxa"/>
            </w:tcMar>
          </w:tcPr>
          <w:p w:rsidR="00C61923" w:rsidRDefault="00777C8F">
            <w:pPr>
              <w:spacing w:after="40"/>
            </w:pPr>
            <w:r>
              <w:rPr>
                <w:sz w:val="19"/>
                <w:szCs w:val="19"/>
              </w:rPr>
              <w:t>In person; the researcher operates the device.</w:t>
            </w:r>
          </w:p>
        </w:tc>
      </w:tr>
    </w:tbl>
    <w:p w:rsidR="00C61923" w:rsidRDefault="00C61923">
      <w:pPr>
        <w:spacing w:after="120"/>
      </w:pPr>
    </w:p>
    <w:p w:rsidR="00C61923" w:rsidRDefault="00777C8F">
      <w:pPr>
        <w:pStyle w:val="Heading2"/>
      </w:pPr>
      <w:bookmarkStart w:id="15" w:name="_Toc240759269"/>
      <w:r>
        <w:t>4.8 When the person is not the right respondent</w:t>
      </w:r>
      <w:bookmarkEnd w:id="15"/>
    </w:p>
    <w:p w:rsidR="00C61923" w:rsidRDefault="00777C8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C61923" w:rsidRDefault="00777C8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C61923" w:rsidRDefault="00777C8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C61923" w:rsidRDefault="00C61923">
      <w:pPr>
        <w:spacing w:after="60"/>
      </w:pPr>
    </w:p>
    <w:p w:rsidR="00C61923" w:rsidRDefault="00777C8F">
      <w:pPr>
        <w:pStyle w:val="Heading2"/>
      </w:pPr>
      <w:bookmarkStart w:id="16" w:name="_Toc240759270"/>
      <w:r>
        <w:t>4.9 When someone refuses or asks to withdraw</w:t>
      </w:r>
      <w:bookmarkEnd w:id="16"/>
    </w:p>
    <w:p w:rsidR="00C61923" w:rsidRDefault="00777C8F">
      <w:pPr>
        <w:pStyle w:val="ListParagraph"/>
        <w:numPr>
          <w:ilvl w:val="0"/>
          <w:numId w:val="12"/>
        </w:numPr>
        <w:spacing w:after="80" w:line="276" w:lineRule="auto"/>
      </w:pPr>
      <w:r>
        <w:t>Thank them politely and do not try to persuade them.</w:t>
      </w:r>
    </w:p>
    <w:p w:rsidR="00C61923" w:rsidRDefault="00777C8F">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rsidR="00C61923" w:rsidRDefault="00777C8F">
      <w:pPr>
        <w:pStyle w:val="ListParagraph"/>
        <w:numPr>
          <w:ilvl w:val="0"/>
          <w:numId w:val="12"/>
        </w:numPr>
        <w:spacing w:after="80" w:line="276" w:lineRule="auto"/>
      </w:pPr>
      <w:r>
        <w:t>Tell the Field Coordinator the same day. They record the withdrawal or refusal and decide on the Reserve.</w:t>
      </w:r>
    </w:p>
    <w:p w:rsidR="00C61923" w:rsidRDefault="00777C8F">
      <w:pPr>
        <w:pStyle w:val="ListParagraph"/>
        <w:numPr>
          <w:ilvl w:val="0"/>
          <w:numId w:val="12"/>
        </w:numPr>
        <w:spacing w:after="80" w:line="276" w:lineRule="auto"/>
      </w:pPr>
      <w:r>
        <w:t>Do not contact the person again.</w:t>
      </w:r>
    </w:p>
    <w:p w:rsidR="00C61923" w:rsidRDefault="00C61923">
      <w:pPr>
        <w:spacing w:after="80"/>
      </w:pPr>
    </w:p>
    <w:p w:rsidR="00C61923" w:rsidRDefault="00777C8F">
      <w:pPr>
        <w:pStyle w:val="Heading2"/>
      </w:pPr>
      <w:bookmarkStart w:id="17" w:name="_Toc240759271"/>
      <w:r>
        <w:t>4.10 What to say to a respondent</w:t>
      </w:r>
      <w:bookmarkEnd w:id="17"/>
    </w:p>
    <w:p w:rsidR="00C61923" w:rsidRDefault="00777C8F">
      <w:pPr>
        <w:pStyle w:val="ListParagraph"/>
        <w:numPr>
          <w:ilvl w:val="0"/>
          <w:numId w:val="2"/>
        </w:numPr>
        <w:spacing w:after="60" w:line="276" w:lineRule="auto"/>
      </w:pPr>
      <w:r>
        <w:t>Who you are: a research assistant on the ABF-FST study at Chinhoyi University of Technology, led by Happyson Saina.</w:t>
      </w:r>
    </w:p>
    <w:p w:rsidR="00C61923" w:rsidRDefault="00777C8F">
      <w:pPr>
        <w:pStyle w:val="ListParagraph"/>
        <w:numPr>
          <w:ilvl w:val="0"/>
          <w:numId w:val="2"/>
        </w:numPr>
        <w:spacing w:after="60" w:line="276" w:lineRule="auto"/>
      </w:pPr>
      <w:r>
        <w:t>Why them: their organisation was selected to take part in a doctoral study on agribusiness financing readiness.</w:t>
      </w:r>
    </w:p>
    <w:p w:rsidR="00C61923" w:rsidRDefault="00777C8F">
      <w:pPr>
        <w:pStyle w:val="ListParagraph"/>
        <w:numPr>
          <w:ilvl w:val="0"/>
          <w:numId w:val="2"/>
        </w:numPr>
        <w:spacing w:after="60" w:line="276" w:lineRule="auto"/>
      </w:pPr>
      <w:r>
        <w:t>What it involves: a questionnaire of about 15–25 minutes, online or with a researcher by phone or WhatsApp.</w:t>
      </w:r>
    </w:p>
    <w:p w:rsidR="00C61923" w:rsidRDefault="00777C8F">
      <w:pPr>
        <w:pStyle w:val="ListParagraph"/>
        <w:numPr>
          <w:ilvl w:val="0"/>
          <w:numId w:val="2"/>
        </w:numPr>
        <w:spacing w:after="60" w:line="276" w:lineRule="auto"/>
      </w:pPr>
      <w:r>
        <w:t>It is voluntary and confidential; no score, rating or financing decision is produced, and answers are never shared with lenders.</w:t>
      </w:r>
    </w:p>
    <w:p w:rsidR="00C61923" w:rsidRDefault="00777C8F">
      <w:pPr>
        <w:pStyle w:val="ListParagraph"/>
        <w:numPr>
          <w:ilvl w:val="0"/>
          <w:numId w:val="2"/>
        </w:numPr>
        <w:spacing w:after="60" w:line="276" w:lineRule="auto"/>
      </w:pPr>
      <w:r>
        <w:t>Questions: Happyson Saina, 0773943709, abffst.research.cut@gmail.com.</w:t>
      </w:r>
    </w:p>
    <w:p w:rsidR="00C61923" w:rsidRDefault="00C61923">
      <w:pPr>
        <w:spacing w:after="60"/>
      </w:pPr>
    </w:p>
    <w:p w:rsidR="00C61923" w:rsidRDefault="00777C8F">
      <w:pPr>
        <w:pStyle w:val="Heading1"/>
        <w:pageBreakBefore/>
      </w:pPr>
      <w:bookmarkStart w:id="18" w:name="_Toc240759272"/>
      <w:r>
        <w:lastRenderedPageBreak/>
        <w:t>5. Rules you must follow</w:t>
      </w:r>
      <w:bookmarkEnd w:id="18"/>
    </w:p>
    <w:p w:rsidR="00C61923" w:rsidRDefault="00777C8F">
      <w:pPr>
        <w:pStyle w:val="ListParagraph"/>
        <w:numPr>
          <w:ilvl w:val="0"/>
          <w:numId w:val="2"/>
        </w:numPr>
        <w:spacing w:after="60" w:line="276" w:lineRule="auto"/>
      </w:pPr>
      <w:r>
        <w:t>Contact only the cases assigned to you.</w:t>
      </w:r>
    </w:p>
    <w:p w:rsidR="00C61923" w:rsidRDefault="00777C8F">
      <w:pPr>
        <w:pStyle w:val="ListParagraph"/>
        <w:numPr>
          <w:ilvl w:val="0"/>
          <w:numId w:val="2"/>
        </w:numPr>
        <w:spacing w:after="60" w:line="276" w:lineRule="auto"/>
      </w:pPr>
      <w:r>
        <w:t>Never send one organisation's link to another, and never post links in groups.</w:t>
      </w:r>
    </w:p>
    <w:p w:rsidR="00C61923" w:rsidRDefault="00777C8F">
      <w:pPr>
        <w:pStyle w:val="ListParagraph"/>
        <w:numPr>
          <w:ilvl w:val="0"/>
          <w:numId w:val="2"/>
        </w:numPr>
        <w:spacing w:after="60" w:line="276" w:lineRule="auto"/>
      </w:pPr>
      <w:r>
        <w:t>Mark a reminder as sent only after you have sent it.</w:t>
      </w:r>
    </w:p>
    <w:p w:rsidR="00C61923" w:rsidRDefault="00777C8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C61923" w:rsidRDefault="00777C8F">
      <w:pPr>
        <w:pStyle w:val="ListParagraph"/>
        <w:numPr>
          <w:ilvl w:val="0"/>
          <w:numId w:val="2"/>
        </w:numPr>
        <w:spacing w:after="60" w:line="276" w:lineRule="auto"/>
      </w:pPr>
      <w:r>
        <w:t>Never share your username or password, and never sign in for someone else.</w:t>
      </w:r>
    </w:p>
    <w:p w:rsidR="00C61923" w:rsidRDefault="00777C8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C61923" w:rsidRDefault="00777C8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C61923" w:rsidRDefault="00777C8F">
      <w:pPr>
        <w:pStyle w:val="ListParagraph"/>
        <w:numPr>
          <w:ilvl w:val="0"/>
          <w:numId w:val="2"/>
        </w:numPr>
        <w:spacing w:after="60" w:line="276" w:lineRule="auto"/>
      </w:pPr>
      <w:r>
        <w:t>If a respondent asks to withdraw, stop contacting them and tell the Field Coordinator or PI the same day so the withdrawal is recorded.</w:t>
      </w:r>
    </w:p>
    <w:p w:rsidR="00C61923" w:rsidRDefault="00777C8F">
      <w:pPr>
        <w:pStyle w:val="ListParagraph"/>
        <w:numPr>
          <w:ilvl w:val="0"/>
          <w:numId w:val="2"/>
        </w:numPr>
        <w:spacing w:after="60" w:line="276" w:lineRule="auto"/>
      </w:pPr>
      <w:r>
        <w:t>Report a lost device, a suspected account compromise, or data sent to the wrong person to the PI immediately.</w:t>
      </w:r>
    </w:p>
    <w:p w:rsidR="00C61923" w:rsidRDefault="00C61923">
      <w:pPr>
        <w:spacing w:after="60"/>
      </w:pPr>
    </w:p>
    <w:p w:rsidR="00C61923" w:rsidRDefault="00777C8F">
      <w:pPr>
        <w:pStyle w:val="Heading1"/>
        <w:pageBreakBefore/>
      </w:pPr>
      <w:bookmarkStart w:id="19" w:name="_Toc240759273"/>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61923">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C61923" w:rsidRDefault="00777C8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C61923" w:rsidRDefault="00777C8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C61923" w:rsidRDefault="00777C8F">
            <w:pPr>
              <w:spacing w:after="40"/>
            </w:pPr>
            <w:r>
              <w:rPr>
                <w:b/>
                <w:bCs/>
                <w:color w:val="FFFFFF"/>
                <w:sz w:val="19"/>
                <w:szCs w:val="19"/>
              </w:rPr>
              <w:t>What to do</w:t>
            </w:r>
          </w:p>
        </w:tc>
      </w:tr>
      <w:tr w:rsidR="00C61923">
        <w:tblPrEx>
          <w:tblCellMar>
            <w:top w:w="0" w:type="dxa"/>
            <w:bottom w:w="0" w:type="dxa"/>
          </w:tblCellMar>
        </w:tblPrEx>
        <w:trPr>
          <w:cantSplit/>
        </w:trPr>
        <w:tc>
          <w:tcPr>
            <w:tcW w:w="2635" w:type="dxa"/>
            <w:tcMar>
              <w:top w:w="70" w:type="dxa"/>
              <w:left w:w="110" w:type="dxa"/>
              <w:bottom w:w="70" w:type="dxa"/>
              <w:right w:w="110" w:type="dxa"/>
            </w:tcMar>
          </w:tcPr>
          <w:p w:rsidR="00C61923" w:rsidRDefault="00777C8F">
            <w:pPr>
              <w:spacing w:after="40"/>
            </w:pPr>
            <w:r>
              <w:rPr>
                <w:sz w:val="19"/>
                <w:szCs w:val="19"/>
              </w:rPr>
              <w:t>The case is not in my register</w:t>
            </w:r>
          </w:p>
        </w:tc>
        <w:tc>
          <w:tcPr>
            <w:tcW w:w="3200" w:type="dxa"/>
            <w:tcMar>
              <w:top w:w="70" w:type="dxa"/>
              <w:left w:w="110" w:type="dxa"/>
              <w:bottom w:w="70" w:type="dxa"/>
              <w:right w:w="110" w:type="dxa"/>
            </w:tcMar>
          </w:tcPr>
          <w:p w:rsidR="00C61923" w:rsidRDefault="00777C8F">
            <w:pPr>
              <w:spacing w:after="40"/>
            </w:pPr>
            <w:r>
              <w:rPr>
                <w:sz w:val="19"/>
                <w:szCs w:val="19"/>
              </w:rPr>
              <w:t>It is assigned to someone else or unassigned.</w:t>
            </w:r>
          </w:p>
        </w:tc>
        <w:tc>
          <w:tcPr>
            <w:tcW w:w="3577" w:type="dxa"/>
            <w:tcMar>
              <w:top w:w="70" w:type="dxa"/>
              <w:left w:w="110" w:type="dxa"/>
              <w:bottom w:w="70" w:type="dxa"/>
              <w:right w:w="110" w:type="dxa"/>
            </w:tcMar>
          </w:tcPr>
          <w:p w:rsidR="00C61923" w:rsidRDefault="00777C8F">
            <w:pPr>
              <w:spacing w:after="40"/>
            </w:pPr>
            <w:r>
              <w:rPr>
                <w:sz w:val="19"/>
                <w:szCs w:val="19"/>
              </w:rPr>
              <w:t>Ask the Field Coordinator to assign it.</w:t>
            </w:r>
          </w:p>
        </w:tc>
      </w:tr>
      <w:tr w:rsidR="00C6192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61923" w:rsidRDefault="00777C8F">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rsidR="00C61923" w:rsidRDefault="00777C8F">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rsidR="00C61923" w:rsidRDefault="00777C8F">
            <w:pPr>
              <w:spacing w:after="40"/>
            </w:pPr>
            <w:r>
              <w:rPr>
                <w:sz w:val="19"/>
                <w:szCs w:val="19"/>
              </w:rPr>
              <w:t>Check with the Field Coordinator.</w:t>
            </w:r>
          </w:p>
        </w:tc>
      </w:tr>
      <w:tr w:rsidR="00C61923">
        <w:tblPrEx>
          <w:tblCellMar>
            <w:top w:w="0" w:type="dxa"/>
            <w:bottom w:w="0" w:type="dxa"/>
          </w:tblCellMar>
        </w:tblPrEx>
        <w:trPr>
          <w:cantSplit/>
        </w:trPr>
        <w:tc>
          <w:tcPr>
            <w:tcW w:w="2635" w:type="dxa"/>
            <w:tcMar>
              <w:top w:w="70" w:type="dxa"/>
              <w:left w:w="110" w:type="dxa"/>
              <w:bottom w:w="70" w:type="dxa"/>
              <w:right w:w="110" w:type="dxa"/>
            </w:tcMar>
          </w:tcPr>
          <w:p w:rsidR="00C61923" w:rsidRDefault="00777C8F">
            <w:pPr>
              <w:spacing w:after="40"/>
            </w:pPr>
            <w:r>
              <w:rPr>
                <w:sz w:val="19"/>
                <w:szCs w:val="19"/>
              </w:rPr>
              <w:t>WhatsApp opens the wrong chat</w:t>
            </w:r>
          </w:p>
        </w:tc>
        <w:tc>
          <w:tcPr>
            <w:tcW w:w="3200" w:type="dxa"/>
            <w:tcMar>
              <w:top w:w="70" w:type="dxa"/>
              <w:left w:w="110" w:type="dxa"/>
              <w:bottom w:w="70" w:type="dxa"/>
              <w:right w:w="110" w:type="dxa"/>
            </w:tcMar>
          </w:tcPr>
          <w:p w:rsidR="00C61923" w:rsidRDefault="00777C8F">
            <w:pPr>
              <w:spacing w:after="40"/>
            </w:pPr>
            <w:r>
              <w:rPr>
                <w:sz w:val="19"/>
                <w:szCs w:val="19"/>
              </w:rPr>
              <w:t>The number is missing the country code.</w:t>
            </w:r>
          </w:p>
        </w:tc>
        <w:tc>
          <w:tcPr>
            <w:tcW w:w="3577" w:type="dxa"/>
            <w:tcMar>
              <w:top w:w="70" w:type="dxa"/>
              <w:left w:w="110" w:type="dxa"/>
              <w:bottom w:w="70" w:type="dxa"/>
              <w:right w:w="110" w:type="dxa"/>
            </w:tcMar>
          </w:tcPr>
          <w:p w:rsidR="00C61923" w:rsidRDefault="00777C8F">
            <w:pPr>
              <w:spacing w:after="40"/>
            </w:pPr>
            <w:r>
              <w:rPr>
                <w:sz w:val="19"/>
                <w:szCs w:val="19"/>
              </w:rPr>
              <w:t>Edit the person: +263 followed by the number without the first 0.</w:t>
            </w:r>
          </w:p>
        </w:tc>
      </w:tr>
      <w:tr w:rsidR="00C6192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61923" w:rsidRDefault="00777C8F">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rsidR="00C61923" w:rsidRDefault="00777C8F">
            <w:pPr>
              <w:spacing w:after="40"/>
            </w:pPr>
            <w:r>
              <w:rPr>
                <w:sz w:val="19"/>
                <w:szCs w:val="19"/>
              </w:rPr>
              <w:t>Links are shown once.</w:t>
            </w:r>
          </w:p>
        </w:tc>
        <w:tc>
          <w:tcPr>
            <w:tcW w:w="3577" w:type="dxa"/>
            <w:shd w:val="clear" w:color="auto" w:fill="F8FAFB"/>
            <w:tcMar>
              <w:top w:w="70" w:type="dxa"/>
              <w:left w:w="110" w:type="dxa"/>
              <w:bottom w:w="70" w:type="dxa"/>
              <w:right w:w="110" w:type="dxa"/>
            </w:tcMar>
          </w:tcPr>
          <w:p w:rsidR="00C61923" w:rsidRDefault="00777C8F">
            <w:pPr>
              <w:spacing w:after="40"/>
            </w:pPr>
            <w:r>
              <w:rPr>
                <w:sz w:val="19"/>
                <w:szCs w:val="19"/>
              </w:rPr>
              <w:t>Select Send new invitation (replaces current).</w:t>
            </w:r>
          </w:p>
        </w:tc>
      </w:tr>
      <w:tr w:rsidR="00C61923">
        <w:tblPrEx>
          <w:tblCellMar>
            <w:top w:w="0" w:type="dxa"/>
            <w:bottom w:w="0" w:type="dxa"/>
          </w:tblCellMar>
        </w:tblPrEx>
        <w:trPr>
          <w:cantSplit/>
        </w:trPr>
        <w:tc>
          <w:tcPr>
            <w:tcW w:w="2635" w:type="dxa"/>
            <w:tcMar>
              <w:top w:w="70" w:type="dxa"/>
              <w:left w:w="110" w:type="dxa"/>
              <w:bottom w:w="70" w:type="dxa"/>
              <w:right w:w="110" w:type="dxa"/>
            </w:tcMar>
          </w:tcPr>
          <w:p w:rsidR="00C61923" w:rsidRDefault="00777C8F">
            <w:pPr>
              <w:spacing w:after="40"/>
            </w:pPr>
            <w:r>
              <w:rPr>
                <w:sz w:val="19"/>
                <w:szCs w:val="19"/>
              </w:rPr>
              <w:t>"This screen isn't part of your role"</w:t>
            </w:r>
          </w:p>
        </w:tc>
        <w:tc>
          <w:tcPr>
            <w:tcW w:w="3200" w:type="dxa"/>
            <w:tcMar>
              <w:top w:w="70" w:type="dxa"/>
              <w:left w:w="110" w:type="dxa"/>
              <w:bottom w:w="70" w:type="dxa"/>
              <w:right w:w="110" w:type="dxa"/>
            </w:tcMar>
          </w:tcPr>
          <w:p w:rsidR="00C61923" w:rsidRDefault="00777C8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C61923" w:rsidRDefault="00777C8F">
            <w:pPr>
              <w:spacing w:after="40"/>
            </w:pPr>
            <w:r>
              <w:rPr>
                <w:sz w:val="19"/>
                <w:szCs w:val="19"/>
              </w:rPr>
              <w:t>Select Go to my start screen. If you need that screen, ask the PI about your role.</w:t>
            </w:r>
          </w:p>
        </w:tc>
      </w:tr>
      <w:tr w:rsidR="00C6192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61923" w:rsidRDefault="00777C8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C61923" w:rsidRDefault="00777C8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C61923" w:rsidRDefault="00777C8F">
            <w:pPr>
              <w:spacing w:after="40"/>
            </w:pPr>
            <w:r>
              <w:rPr>
                <w:sz w:val="19"/>
                <w:szCs w:val="19"/>
              </w:rPr>
              <w:t>Wait a minute and try again. A wrong password says so explicitly.</w:t>
            </w:r>
          </w:p>
        </w:tc>
      </w:tr>
      <w:tr w:rsidR="00C61923">
        <w:tblPrEx>
          <w:tblCellMar>
            <w:top w:w="0" w:type="dxa"/>
            <w:bottom w:w="0" w:type="dxa"/>
          </w:tblCellMar>
        </w:tblPrEx>
        <w:trPr>
          <w:cantSplit/>
        </w:trPr>
        <w:tc>
          <w:tcPr>
            <w:tcW w:w="2635" w:type="dxa"/>
            <w:tcMar>
              <w:top w:w="70" w:type="dxa"/>
              <w:left w:w="110" w:type="dxa"/>
              <w:bottom w:w="70" w:type="dxa"/>
              <w:right w:w="110" w:type="dxa"/>
            </w:tcMar>
          </w:tcPr>
          <w:p w:rsidR="00C61923" w:rsidRDefault="00777C8F">
            <w:pPr>
              <w:spacing w:after="40"/>
            </w:pPr>
            <w:r>
              <w:rPr>
                <w:sz w:val="19"/>
                <w:szCs w:val="19"/>
              </w:rPr>
              <w:t>A register shows fewer rows than expected</w:t>
            </w:r>
          </w:p>
        </w:tc>
        <w:tc>
          <w:tcPr>
            <w:tcW w:w="3200" w:type="dxa"/>
            <w:tcMar>
              <w:top w:w="70" w:type="dxa"/>
              <w:left w:w="110" w:type="dxa"/>
              <w:bottom w:w="70" w:type="dxa"/>
              <w:right w:w="110" w:type="dxa"/>
            </w:tcMar>
          </w:tcPr>
          <w:p w:rsidR="00C61923" w:rsidRDefault="00777C8F">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C61923" w:rsidRDefault="00777C8F">
            <w:pPr>
              <w:spacing w:after="40"/>
            </w:pPr>
            <w:r>
              <w:rPr>
                <w:sz w:val="19"/>
                <w:szCs w:val="19"/>
              </w:rPr>
              <w:t>Use Next, or search. Ask the Field Coordinator to assign the case.</w:t>
            </w:r>
          </w:p>
        </w:tc>
      </w:tr>
      <w:tr w:rsidR="00C6192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61923" w:rsidRDefault="00777C8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C61923" w:rsidRDefault="00777C8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C61923" w:rsidRDefault="00777C8F">
            <w:pPr>
              <w:spacing w:after="40"/>
            </w:pPr>
            <w:r>
              <w:rPr>
                <w:sz w:val="19"/>
                <w:szCs w:val="19"/>
              </w:rPr>
              <w:t>Read the message beside the button; complete the missing step first.</w:t>
            </w:r>
          </w:p>
        </w:tc>
      </w:tr>
      <w:tr w:rsidR="00C61923">
        <w:tblPrEx>
          <w:tblCellMar>
            <w:top w:w="0" w:type="dxa"/>
            <w:bottom w:w="0" w:type="dxa"/>
          </w:tblCellMar>
        </w:tblPrEx>
        <w:trPr>
          <w:cantSplit/>
        </w:trPr>
        <w:tc>
          <w:tcPr>
            <w:tcW w:w="2635" w:type="dxa"/>
            <w:tcMar>
              <w:top w:w="70" w:type="dxa"/>
              <w:left w:w="110" w:type="dxa"/>
              <w:bottom w:w="70" w:type="dxa"/>
              <w:right w:w="110" w:type="dxa"/>
            </w:tcMar>
          </w:tcPr>
          <w:p w:rsidR="00C61923" w:rsidRDefault="00777C8F">
            <w:pPr>
              <w:spacing w:after="40"/>
            </w:pPr>
            <w:r>
              <w:rPr>
                <w:sz w:val="19"/>
                <w:szCs w:val="19"/>
              </w:rPr>
              <w:t>"KoboToolbox couldn't be reached"</w:t>
            </w:r>
          </w:p>
        </w:tc>
        <w:tc>
          <w:tcPr>
            <w:tcW w:w="3200" w:type="dxa"/>
            <w:tcMar>
              <w:top w:w="70" w:type="dxa"/>
              <w:left w:w="110" w:type="dxa"/>
              <w:bottom w:w="70" w:type="dxa"/>
              <w:right w:w="110" w:type="dxa"/>
            </w:tcMar>
          </w:tcPr>
          <w:p w:rsidR="00C61923" w:rsidRDefault="00777C8F">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C61923" w:rsidRDefault="00777C8F">
            <w:pPr>
              <w:spacing w:after="40"/>
            </w:pPr>
            <w:r>
              <w:rPr>
                <w:sz w:val="19"/>
                <w:szCs w:val="19"/>
              </w:rPr>
              <w:t>Try again in a few minutes. If it persists, tell the PI.</w:t>
            </w:r>
          </w:p>
        </w:tc>
      </w:tr>
      <w:tr w:rsidR="00C6192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61923" w:rsidRDefault="00777C8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C61923" w:rsidRDefault="00777C8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C61923" w:rsidRDefault="00777C8F">
            <w:pPr>
              <w:spacing w:after="40"/>
            </w:pPr>
            <w:r>
              <w:rPr>
                <w:sz w:val="19"/>
                <w:szCs w:val="19"/>
              </w:rPr>
              <w:t>Select Sync now. If it still differs, or says it couldn't reach KoboToolbox, try again in a few minutes and tell the PI if it persists.</w:t>
            </w:r>
          </w:p>
        </w:tc>
      </w:tr>
      <w:tr w:rsidR="00C61923">
        <w:tblPrEx>
          <w:tblCellMar>
            <w:top w:w="0" w:type="dxa"/>
            <w:bottom w:w="0" w:type="dxa"/>
          </w:tblCellMar>
        </w:tblPrEx>
        <w:trPr>
          <w:cantSplit/>
        </w:trPr>
        <w:tc>
          <w:tcPr>
            <w:tcW w:w="2635" w:type="dxa"/>
            <w:tcMar>
              <w:top w:w="70" w:type="dxa"/>
              <w:left w:w="110" w:type="dxa"/>
              <w:bottom w:w="70" w:type="dxa"/>
              <w:right w:w="110" w:type="dxa"/>
            </w:tcMar>
          </w:tcPr>
          <w:p w:rsidR="00C61923" w:rsidRDefault="00777C8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C61923" w:rsidRDefault="00777C8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C61923" w:rsidRDefault="00777C8F">
            <w:pPr>
              <w:spacing w:after="40"/>
            </w:pPr>
            <w:r>
              <w:rPr>
                <w:sz w:val="19"/>
                <w:szCs w:val="19"/>
              </w:rPr>
              <w:t>To redo the coding, delete that record in KoboToolbox, then select Sync now on Form PDFs. The document unlocks.</w:t>
            </w:r>
          </w:p>
        </w:tc>
      </w:tr>
      <w:tr w:rsidR="00C6192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61923" w:rsidRDefault="00777C8F">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C61923" w:rsidRDefault="00777C8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C61923" w:rsidRDefault="00777C8F">
            <w:pPr>
              <w:spacing w:after="40"/>
            </w:pPr>
            <w:r>
              <w:rPr>
                <w:sz w:val="19"/>
                <w:szCs w:val="19"/>
              </w:rPr>
              <w:t>Refresh the page. Your saved work is not lost; unsaved typing may be.</w:t>
            </w:r>
          </w:p>
        </w:tc>
      </w:tr>
      <w:tr w:rsidR="00C61923">
        <w:tblPrEx>
          <w:tblCellMar>
            <w:top w:w="0" w:type="dxa"/>
            <w:bottom w:w="0" w:type="dxa"/>
          </w:tblCellMar>
        </w:tblPrEx>
        <w:trPr>
          <w:cantSplit/>
        </w:trPr>
        <w:tc>
          <w:tcPr>
            <w:tcW w:w="2635" w:type="dxa"/>
            <w:tcMar>
              <w:top w:w="70" w:type="dxa"/>
              <w:left w:w="110" w:type="dxa"/>
              <w:bottom w:w="70" w:type="dxa"/>
              <w:right w:w="110" w:type="dxa"/>
            </w:tcMar>
          </w:tcPr>
          <w:p w:rsidR="00C61923" w:rsidRDefault="00777C8F">
            <w:pPr>
              <w:spacing w:after="40"/>
            </w:pPr>
            <w:r>
              <w:rPr>
                <w:sz w:val="19"/>
                <w:szCs w:val="19"/>
              </w:rPr>
              <w:t>A file upload seems stuck</w:t>
            </w:r>
          </w:p>
        </w:tc>
        <w:tc>
          <w:tcPr>
            <w:tcW w:w="3200" w:type="dxa"/>
            <w:tcMar>
              <w:top w:w="70" w:type="dxa"/>
              <w:left w:w="110" w:type="dxa"/>
              <w:bottom w:w="70" w:type="dxa"/>
              <w:right w:w="110" w:type="dxa"/>
            </w:tcMar>
          </w:tcPr>
          <w:p w:rsidR="00C61923" w:rsidRDefault="00777C8F">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C61923" w:rsidRDefault="00777C8F">
            <w:pPr>
              <w:spacing w:after="40"/>
            </w:pPr>
            <w:r>
              <w:rPr>
                <w:sz w:val="19"/>
                <w:szCs w:val="19"/>
              </w:rPr>
              <w:t>Wait for Saving… and the file name. If it fails, try again or upload a smaller version.</w:t>
            </w:r>
          </w:p>
        </w:tc>
      </w:tr>
    </w:tbl>
    <w:p w:rsidR="00C61923" w:rsidRDefault="00C61923">
      <w:pPr>
        <w:spacing w:after="120"/>
      </w:pPr>
    </w:p>
    <w:p w:rsidR="00C61923" w:rsidRDefault="00777C8F">
      <w:pPr>
        <w:pStyle w:val="Heading1"/>
        <w:pageBreakBefore/>
      </w:pPr>
      <w:bookmarkStart w:id="20" w:name="_Toc240759274"/>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6192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61923" w:rsidRDefault="00777C8F">
            <w:pPr>
              <w:spacing w:after="40"/>
            </w:pPr>
            <w:r>
              <w:rPr>
                <w:b/>
                <w:bCs/>
                <w:sz w:val="19"/>
                <w:szCs w:val="19"/>
              </w:rPr>
              <w:t>Sign in</w:t>
            </w:r>
          </w:p>
        </w:tc>
        <w:tc>
          <w:tcPr>
            <w:tcW w:w="6588" w:type="dxa"/>
            <w:tcMar>
              <w:top w:w="70" w:type="dxa"/>
              <w:left w:w="110" w:type="dxa"/>
              <w:bottom w:w="70" w:type="dxa"/>
              <w:right w:w="110" w:type="dxa"/>
            </w:tcMar>
          </w:tcPr>
          <w:p w:rsidR="00C61923" w:rsidRDefault="00777C8F">
            <w:pPr>
              <w:spacing w:after="40"/>
            </w:pPr>
            <w:r>
              <w:rPr>
                <w:sz w:val="19"/>
                <w:szCs w:val="19"/>
              </w:rPr>
              <w:t>https://research.agribizframework.com/admin/login</w:t>
            </w:r>
          </w:p>
        </w:tc>
      </w:tr>
      <w:tr w:rsidR="00C6192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61923" w:rsidRDefault="00777C8F">
            <w:pPr>
              <w:spacing w:after="40"/>
            </w:pPr>
            <w:r>
              <w:rPr>
                <w:b/>
                <w:bCs/>
                <w:sz w:val="19"/>
                <w:szCs w:val="19"/>
              </w:rPr>
              <w:t>You start on</w:t>
            </w:r>
          </w:p>
        </w:tc>
        <w:tc>
          <w:tcPr>
            <w:tcW w:w="6588" w:type="dxa"/>
            <w:tcMar>
              <w:top w:w="70" w:type="dxa"/>
              <w:left w:w="110" w:type="dxa"/>
              <w:bottom w:w="70" w:type="dxa"/>
              <w:right w:w="110" w:type="dxa"/>
            </w:tcMar>
          </w:tcPr>
          <w:p w:rsidR="00C61923" w:rsidRDefault="00777C8F">
            <w:pPr>
              <w:spacing w:after="40"/>
            </w:pPr>
            <w:r>
              <w:rPr>
                <w:sz w:val="19"/>
                <w:szCs w:val="19"/>
              </w:rPr>
              <w:t>Main-400 Register</w:t>
            </w:r>
          </w:p>
        </w:tc>
      </w:tr>
      <w:tr w:rsidR="00C6192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61923" w:rsidRDefault="00777C8F">
            <w:pPr>
              <w:spacing w:after="40"/>
            </w:pPr>
            <w:r>
              <w:rPr>
                <w:b/>
                <w:bCs/>
                <w:sz w:val="19"/>
                <w:szCs w:val="19"/>
              </w:rPr>
              <w:t>Invitation valid</w:t>
            </w:r>
          </w:p>
        </w:tc>
        <w:tc>
          <w:tcPr>
            <w:tcW w:w="6588" w:type="dxa"/>
            <w:tcMar>
              <w:top w:w="70" w:type="dxa"/>
              <w:left w:w="110" w:type="dxa"/>
              <w:bottom w:w="70" w:type="dxa"/>
              <w:right w:w="110" w:type="dxa"/>
            </w:tcMar>
          </w:tcPr>
          <w:p w:rsidR="00C61923" w:rsidRDefault="00777C8F">
            <w:pPr>
              <w:spacing w:after="40"/>
            </w:pPr>
            <w:r>
              <w:rPr>
                <w:sz w:val="19"/>
                <w:szCs w:val="19"/>
              </w:rPr>
              <w:t>14 days</w:t>
            </w:r>
          </w:p>
        </w:tc>
      </w:tr>
      <w:tr w:rsidR="00C6192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61923" w:rsidRDefault="00777C8F">
            <w:pPr>
              <w:spacing w:after="40"/>
            </w:pPr>
            <w:r>
              <w:rPr>
                <w:b/>
                <w:bCs/>
                <w:sz w:val="19"/>
                <w:szCs w:val="19"/>
              </w:rPr>
              <w:t>Reminders</w:t>
            </w:r>
          </w:p>
        </w:tc>
        <w:tc>
          <w:tcPr>
            <w:tcW w:w="6588" w:type="dxa"/>
            <w:tcMar>
              <w:top w:w="70" w:type="dxa"/>
              <w:left w:w="110" w:type="dxa"/>
              <w:bottom w:w="70" w:type="dxa"/>
              <w:right w:w="110" w:type="dxa"/>
            </w:tcMar>
          </w:tcPr>
          <w:p w:rsidR="00C61923" w:rsidRDefault="00777C8F">
            <w:pPr>
              <w:spacing w:after="40"/>
            </w:pPr>
            <w:r>
              <w:rPr>
                <w:sz w:val="19"/>
                <w:szCs w:val="19"/>
              </w:rPr>
              <w:t>Day 2 and Day 7, from Follow-ups</w:t>
            </w:r>
          </w:p>
        </w:tc>
      </w:tr>
      <w:tr w:rsidR="00C6192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61923" w:rsidRDefault="00777C8F">
            <w:pPr>
              <w:spacing w:after="40"/>
            </w:pPr>
            <w:r>
              <w:rPr>
                <w:b/>
                <w:bCs/>
                <w:sz w:val="19"/>
                <w:szCs w:val="19"/>
              </w:rPr>
              <w:t>Outcome codes</w:t>
            </w:r>
          </w:p>
        </w:tc>
        <w:tc>
          <w:tcPr>
            <w:tcW w:w="6588" w:type="dxa"/>
            <w:tcMar>
              <w:top w:w="70" w:type="dxa"/>
              <w:left w:w="110" w:type="dxa"/>
              <w:bottom w:w="70" w:type="dxa"/>
              <w:right w:w="110" w:type="dxa"/>
            </w:tcMar>
          </w:tcPr>
          <w:p w:rsidR="00C61923" w:rsidRDefault="00777C8F">
            <w:pPr>
              <w:spacing w:after="40"/>
            </w:pPr>
            <w:r>
              <w:rPr>
                <w:sz w:val="19"/>
                <w:szCs w:val="19"/>
              </w:rPr>
              <w:t>REACHED, NO_ANSWER, WRONG_NUMBER, REFUSED, RESCHEDULED, COMPLETED</w:t>
            </w:r>
          </w:p>
        </w:tc>
      </w:tr>
      <w:tr w:rsidR="00C6192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61923" w:rsidRDefault="00777C8F">
            <w:pPr>
              <w:spacing w:after="40"/>
            </w:pPr>
            <w:r>
              <w:rPr>
                <w:b/>
                <w:bCs/>
                <w:sz w:val="19"/>
                <w:szCs w:val="19"/>
              </w:rPr>
              <w:t>Help</w:t>
            </w:r>
          </w:p>
        </w:tc>
        <w:tc>
          <w:tcPr>
            <w:tcW w:w="6588" w:type="dxa"/>
            <w:tcMar>
              <w:top w:w="70" w:type="dxa"/>
              <w:left w:w="110" w:type="dxa"/>
              <w:bottom w:w="70" w:type="dxa"/>
              <w:right w:w="110" w:type="dxa"/>
            </w:tcMar>
          </w:tcPr>
          <w:p w:rsidR="00C61923" w:rsidRDefault="00777C8F">
            <w:pPr>
              <w:spacing w:after="40"/>
            </w:pPr>
            <w:r>
              <w:rPr>
                <w:sz w:val="19"/>
                <w:szCs w:val="19"/>
              </w:rPr>
              <w:t>Field Coordinator; PI: Happyson Saina, 0773943709, abffst.research.cut@gmail.com</w:t>
            </w:r>
          </w:p>
        </w:tc>
      </w:tr>
    </w:tbl>
    <w:p w:rsidR="00C61923" w:rsidRDefault="00C61923">
      <w:pPr>
        <w:spacing w:after="120"/>
      </w:pPr>
    </w:p>
    <w:sectPr w:rsidR="00C61923">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77C8F" w:rsidRDefault="00777C8F">
      <w:r>
        <w:separator/>
      </w:r>
    </w:p>
  </w:endnote>
  <w:endnote w:type="continuationSeparator" w:id="0">
    <w:p w:rsidR="00777C8F" w:rsidRDefault="00777C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61923" w:rsidRDefault="00777C8F">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61923" w:rsidRDefault="00C6192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77C8F" w:rsidRDefault="00777C8F">
      <w:r>
        <w:separator/>
      </w:r>
    </w:p>
  </w:footnote>
  <w:footnote w:type="continuationSeparator" w:id="0">
    <w:p w:rsidR="00777C8F" w:rsidRDefault="00777C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61923" w:rsidRDefault="00777C8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61923" w:rsidRDefault="00C6192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32008"/>
    <w:multiLevelType w:val="hybridMultilevel"/>
    <w:tmpl w:val="F2C031A8"/>
    <w:lvl w:ilvl="0" w:tplc="6F4AC532">
      <w:start w:val="1"/>
      <w:numFmt w:val="decimal"/>
      <w:lvlText w:val="%1."/>
      <w:lvlJc w:val="left"/>
      <w:pPr>
        <w:ind w:left="460" w:hanging="360"/>
      </w:pPr>
      <w:rPr>
        <w:b/>
        <w:bCs/>
        <w:color w:val="A67C27"/>
      </w:rPr>
    </w:lvl>
    <w:lvl w:ilvl="1" w:tplc="AB42AE46">
      <w:numFmt w:val="decimal"/>
      <w:lvlText w:val=""/>
      <w:lvlJc w:val="left"/>
    </w:lvl>
    <w:lvl w:ilvl="2" w:tplc="51AEDBD6">
      <w:numFmt w:val="decimal"/>
      <w:lvlText w:val=""/>
      <w:lvlJc w:val="left"/>
    </w:lvl>
    <w:lvl w:ilvl="3" w:tplc="4BD80576">
      <w:numFmt w:val="decimal"/>
      <w:lvlText w:val=""/>
      <w:lvlJc w:val="left"/>
    </w:lvl>
    <w:lvl w:ilvl="4" w:tplc="EE584698">
      <w:numFmt w:val="decimal"/>
      <w:lvlText w:val=""/>
      <w:lvlJc w:val="left"/>
    </w:lvl>
    <w:lvl w:ilvl="5" w:tplc="830CF742">
      <w:numFmt w:val="decimal"/>
      <w:lvlText w:val=""/>
      <w:lvlJc w:val="left"/>
    </w:lvl>
    <w:lvl w:ilvl="6" w:tplc="67384A88">
      <w:numFmt w:val="decimal"/>
      <w:lvlText w:val=""/>
      <w:lvlJc w:val="left"/>
    </w:lvl>
    <w:lvl w:ilvl="7" w:tplc="A6D0055C">
      <w:numFmt w:val="decimal"/>
      <w:lvlText w:val=""/>
      <w:lvlJc w:val="left"/>
    </w:lvl>
    <w:lvl w:ilvl="8" w:tplc="0B143C44">
      <w:numFmt w:val="decimal"/>
      <w:lvlText w:val=""/>
      <w:lvlJc w:val="left"/>
    </w:lvl>
  </w:abstractNum>
  <w:abstractNum w:abstractNumId="1" w15:restartNumberingAfterBreak="0">
    <w:nsid w:val="0AE64E2A"/>
    <w:multiLevelType w:val="hybridMultilevel"/>
    <w:tmpl w:val="E17E4D06"/>
    <w:lvl w:ilvl="0" w:tplc="7702EA86">
      <w:start w:val="1"/>
      <w:numFmt w:val="decimal"/>
      <w:lvlText w:val="%1."/>
      <w:lvlJc w:val="left"/>
      <w:pPr>
        <w:ind w:left="460" w:hanging="360"/>
      </w:pPr>
      <w:rPr>
        <w:b/>
        <w:bCs/>
        <w:color w:val="A67C27"/>
      </w:rPr>
    </w:lvl>
    <w:lvl w:ilvl="1" w:tplc="DD26963E">
      <w:numFmt w:val="decimal"/>
      <w:lvlText w:val=""/>
      <w:lvlJc w:val="left"/>
    </w:lvl>
    <w:lvl w:ilvl="2" w:tplc="58146442">
      <w:numFmt w:val="decimal"/>
      <w:lvlText w:val=""/>
      <w:lvlJc w:val="left"/>
    </w:lvl>
    <w:lvl w:ilvl="3" w:tplc="CC8E216E">
      <w:numFmt w:val="decimal"/>
      <w:lvlText w:val=""/>
      <w:lvlJc w:val="left"/>
    </w:lvl>
    <w:lvl w:ilvl="4" w:tplc="C9BE3800">
      <w:numFmt w:val="decimal"/>
      <w:lvlText w:val=""/>
      <w:lvlJc w:val="left"/>
    </w:lvl>
    <w:lvl w:ilvl="5" w:tplc="AAA86216">
      <w:numFmt w:val="decimal"/>
      <w:lvlText w:val=""/>
      <w:lvlJc w:val="left"/>
    </w:lvl>
    <w:lvl w:ilvl="6" w:tplc="40D236FA">
      <w:numFmt w:val="decimal"/>
      <w:lvlText w:val=""/>
      <w:lvlJc w:val="left"/>
    </w:lvl>
    <w:lvl w:ilvl="7" w:tplc="771CCB42">
      <w:numFmt w:val="decimal"/>
      <w:lvlText w:val=""/>
      <w:lvlJc w:val="left"/>
    </w:lvl>
    <w:lvl w:ilvl="8" w:tplc="5E16E96E">
      <w:numFmt w:val="decimal"/>
      <w:lvlText w:val=""/>
      <w:lvlJc w:val="left"/>
    </w:lvl>
  </w:abstractNum>
  <w:abstractNum w:abstractNumId="2" w15:restartNumberingAfterBreak="0">
    <w:nsid w:val="23A65994"/>
    <w:multiLevelType w:val="hybridMultilevel"/>
    <w:tmpl w:val="9DB0D3D2"/>
    <w:lvl w:ilvl="0" w:tplc="A87E5334">
      <w:start w:val="1"/>
      <w:numFmt w:val="decimal"/>
      <w:lvlText w:val="%1."/>
      <w:lvlJc w:val="left"/>
      <w:pPr>
        <w:ind w:left="460" w:hanging="360"/>
      </w:pPr>
      <w:rPr>
        <w:b/>
        <w:bCs/>
        <w:color w:val="A67C27"/>
      </w:rPr>
    </w:lvl>
    <w:lvl w:ilvl="1" w:tplc="484AA2C8">
      <w:numFmt w:val="decimal"/>
      <w:lvlText w:val=""/>
      <w:lvlJc w:val="left"/>
    </w:lvl>
    <w:lvl w:ilvl="2" w:tplc="7774005C">
      <w:numFmt w:val="decimal"/>
      <w:lvlText w:val=""/>
      <w:lvlJc w:val="left"/>
    </w:lvl>
    <w:lvl w:ilvl="3" w:tplc="405EB4FE">
      <w:numFmt w:val="decimal"/>
      <w:lvlText w:val=""/>
      <w:lvlJc w:val="left"/>
    </w:lvl>
    <w:lvl w:ilvl="4" w:tplc="221028A0">
      <w:numFmt w:val="decimal"/>
      <w:lvlText w:val=""/>
      <w:lvlJc w:val="left"/>
    </w:lvl>
    <w:lvl w:ilvl="5" w:tplc="E62840C0">
      <w:numFmt w:val="decimal"/>
      <w:lvlText w:val=""/>
      <w:lvlJc w:val="left"/>
    </w:lvl>
    <w:lvl w:ilvl="6" w:tplc="77404488">
      <w:numFmt w:val="decimal"/>
      <w:lvlText w:val=""/>
      <w:lvlJc w:val="left"/>
    </w:lvl>
    <w:lvl w:ilvl="7" w:tplc="ACACE898">
      <w:numFmt w:val="decimal"/>
      <w:lvlText w:val=""/>
      <w:lvlJc w:val="left"/>
    </w:lvl>
    <w:lvl w:ilvl="8" w:tplc="AFE8C68E">
      <w:numFmt w:val="decimal"/>
      <w:lvlText w:val=""/>
      <w:lvlJc w:val="left"/>
    </w:lvl>
  </w:abstractNum>
  <w:abstractNum w:abstractNumId="3" w15:restartNumberingAfterBreak="0">
    <w:nsid w:val="293A51C3"/>
    <w:multiLevelType w:val="hybridMultilevel"/>
    <w:tmpl w:val="E588118C"/>
    <w:lvl w:ilvl="0" w:tplc="649AE1D2">
      <w:start w:val="1"/>
      <w:numFmt w:val="decimal"/>
      <w:lvlText w:val="%1."/>
      <w:lvlJc w:val="left"/>
      <w:pPr>
        <w:ind w:left="460" w:hanging="360"/>
      </w:pPr>
      <w:rPr>
        <w:b/>
        <w:bCs/>
        <w:color w:val="A67C27"/>
      </w:rPr>
    </w:lvl>
    <w:lvl w:ilvl="1" w:tplc="CAAE11B8">
      <w:numFmt w:val="decimal"/>
      <w:lvlText w:val=""/>
      <w:lvlJc w:val="left"/>
    </w:lvl>
    <w:lvl w:ilvl="2" w:tplc="1062C2DA">
      <w:numFmt w:val="decimal"/>
      <w:lvlText w:val=""/>
      <w:lvlJc w:val="left"/>
    </w:lvl>
    <w:lvl w:ilvl="3" w:tplc="DBB414BC">
      <w:numFmt w:val="decimal"/>
      <w:lvlText w:val=""/>
      <w:lvlJc w:val="left"/>
    </w:lvl>
    <w:lvl w:ilvl="4" w:tplc="AD3435E0">
      <w:numFmt w:val="decimal"/>
      <w:lvlText w:val=""/>
      <w:lvlJc w:val="left"/>
    </w:lvl>
    <w:lvl w:ilvl="5" w:tplc="3E7A5834">
      <w:numFmt w:val="decimal"/>
      <w:lvlText w:val=""/>
      <w:lvlJc w:val="left"/>
    </w:lvl>
    <w:lvl w:ilvl="6" w:tplc="3DECD8B6">
      <w:numFmt w:val="decimal"/>
      <w:lvlText w:val=""/>
      <w:lvlJc w:val="left"/>
    </w:lvl>
    <w:lvl w:ilvl="7" w:tplc="698482C8">
      <w:numFmt w:val="decimal"/>
      <w:lvlText w:val=""/>
      <w:lvlJc w:val="left"/>
    </w:lvl>
    <w:lvl w:ilvl="8" w:tplc="BE5EB73C">
      <w:numFmt w:val="decimal"/>
      <w:lvlText w:val=""/>
      <w:lvlJc w:val="left"/>
    </w:lvl>
  </w:abstractNum>
  <w:abstractNum w:abstractNumId="4" w15:restartNumberingAfterBreak="0">
    <w:nsid w:val="2A4F636A"/>
    <w:multiLevelType w:val="hybridMultilevel"/>
    <w:tmpl w:val="70B09050"/>
    <w:lvl w:ilvl="0" w:tplc="EC4805F6">
      <w:start w:val="1"/>
      <w:numFmt w:val="decimal"/>
      <w:lvlText w:val="%1."/>
      <w:lvlJc w:val="left"/>
      <w:pPr>
        <w:ind w:left="460" w:hanging="360"/>
      </w:pPr>
      <w:rPr>
        <w:b/>
        <w:bCs/>
        <w:color w:val="A67C27"/>
      </w:rPr>
    </w:lvl>
    <w:lvl w:ilvl="1" w:tplc="E94A3C00">
      <w:numFmt w:val="decimal"/>
      <w:lvlText w:val=""/>
      <w:lvlJc w:val="left"/>
    </w:lvl>
    <w:lvl w:ilvl="2" w:tplc="4F7CA516">
      <w:numFmt w:val="decimal"/>
      <w:lvlText w:val=""/>
      <w:lvlJc w:val="left"/>
    </w:lvl>
    <w:lvl w:ilvl="3" w:tplc="C00E7A44">
      <w:numFmt w:val="decimal"/>
      <w:lvlText w:val=""/>
      <w:lvlJc w:val="left"/>
    </w:lvl>
    <w:lvl w:ilvl="4" w:tplc="26108006">
      <w:numFmt w:val="decimal"/>
      <w:lvlText w:val=""/>
      <w:lvlJc w:val="left"/>
    </w:lvl>
    <w:lvl w:ilvl="5" w:tplc="DB42F620">
      <w:numFmt w:val="decimal"/>
      <w:lvlText w:val=""/>
      <w:lvlJc w:val="left"/>
    </w:lvl>
    <w:lvl w:ilvl="6" w:tplc="B6846A52">
      <w:numFmt w:val="decimal"/>
      <w:lvlText w:val=""/>
      <w:lvlJc w:val="left"/>
    </w:lvl>
    <w:lvl w:ilvl="7" w:tplc="3D00998E">
      <w:numFmt w:val="decimal"/>
      <w:lvlText w:val=""/>
      <w:lvlJc w:val="left"/>
    </w:lvl>
    <w:lvl w:ilvl="8" w:tplc="89005F2A">
      <w:numFmt w:val="decimal"/>
      <w:lvlText w:val=""/>
      <w:lvlJc w:val="left"/>
    </w:lvl>
  </w:abstractNum>
  <w:abstractNum w:abstractNumId="5" w15:restartNumberingAfterBreak="0">
    <w:nsid w:val="2CF01F7E"/>
    <w:multiLevelType w:val="hybridMultilevel"/>
    <w:tmpl w:val="B86EF2B6"/>
    <w:lvl w:ilvl="0" w:tplc="BA94698A">
      <w:start w:val="1"/>
      <w:numFmt w:val="decimal"/>
      <w:lvlText w:val="%1."/>
      <w:lvlJc w:val="left"/>
      <w:pPr>
        <w:ind w:left="460" w:hanging="360"/>
      </w:pPr>
      <w:rPr>
        <w:b/>
        <w:bCs/>
        <w:color w:val="A67C27"/>
      </w:rPr>
    </w:lvl>
    <w:lvl w:ilvl="1" w:tplc="49968854">
      <w:numFmt w:val="decimal"/>
      <w:lvlText w:val=""/>
      <w:lvlJc w:val="left"/>
    </w:lvl>
    <w:lvl w:ilvl="2" w:tplc="9C6E969C">
      <w:numFmt w:val="decimal"/>
      <w:lvlText w:val=""/>
      <w:lvlJc w:val="left"/>
    </w:lvl>
    <w:lvl w:ilvl="3" w:tplc="49B40E1A">
      <w:numFmt w:val="decimal"/>
      <w:lvlText w:val=""/>
      <w:lvlJc w:val="left"/>
    </w:lvl>
    <w:lvl w:ilvl="4" w:tplc="39828E06">
      <w:numFmt w:val="decimal"/>
      <w:lvlText w:val=""/>
      <w:lvlJc w:val="left"/>
    </w:lvl>
    <w:lvl w:ilvl="5" w:tplc="F014D3DE">
      <w:numFmt w:val="decimal"/>
      <w:lvlText w:val=""/>
      <w:lvlJc w:val="left"/>
    </w:lvl>
    <w:lvl w:ilvl="6" w:tplc="785E2C1E">
      <w:numFmt w:val="decimal"/>
      <w:lvlText w:val=""/>
      <w:lvlJc w:val="left"/>
    </w:lvl>
    <w:lvl w:ilvl="7" w:tplc="08282406">
      <w:numFmt w:val="decimal"/>
      <w:lvlText w:val=""/>
      <w:lvlJc w:val="left"/>
    </w:lvl>
    <w:lvl w:ilvl="8" w:tplc="42E84330">
      <w:numFmt w:val="decimal"/>
      <w:lvlText w:val=""/>
      <w:lvlJc w:val="left"/>
    </w:lvl>
  </w:abstractNum>
  <w:abstractNum w:abstractNumId="6" w15:restartNumberingAfterBreak="0">
    <w:nsid w:val="4B234874"/>
    <w:multiLevelType w:val="hybridMultilevel"/>
    <w:tmpl w:val="C00AD6CA"/>
    <w:lvl w:ilvl="0" w:tplc="C4B86B7A">
      <w:start w:val="1"/>
      <w:numFmt w:val="decimal"/>
      <w:lvlText w:val="%1."/>
      <w:lvlJc w:val="left"/>
      <w:pPr>
        <w:ind w:left="460" w:hanging="360"/>
      </w:pPr>
      <w:rPr>
        <w:b/>
        <w:bCs/>
        <w:color w:val="A67C27"/>
      </w:rPr>
    </w:lvl>
    <w:lvl w:ilvl="1" w:tplc="AF000DD6">
      <w:numFmt w:val="decimal"/>
      <w:lvlText w:val=""/>
      <w:lvlJc w:val="left"/>
    </w:lvl>
    <w:lvl w:ilvl="2" w:tplc="1B947C18">
      <w:numFmt w:val="decimal"/>
      <w:lvlText w:val=""/>
      <w:lvlJc w:val="left"/>
    </w:lvl>
    <w:lvl w:ilvl="3" w:tplc="4CB42EFA">
      <w:numFmt w:val="decimal"/>
      <w:lvlText w:val=""/>
      <w:lvlJc w:val="left"/>
    </w:lvl>
    <w:lvl w:ilvl="4" w:tplc="BC605A0E">
      <w:numFmt w:val="decimal"/>
      <w:lvlText w:val=""/>
      <w:lvlJc w:val="left"/>
    </w:lvl>
    <w:lvl w:ilvl="5" w:tplc="377ACFC8">
      <w:numFmt w:val="decimal"/>
      <w:lvlText w:val=""/>
      <w:lvlJc w:val="left"/>
    </w:lvl>
    <w:lvl w:ilvl="6" w:tplc="A33E168E">
      <w:numFmt w:val="decimal"/>
      <w:lvlText w:val=""/>
      <w:lvlJc w:val="left"/>
    </w:lvl>
    <w:lvl w:ilvl="7" w:tplc="CCF8D96C">
      <w:numFmt w:val="decimal"/>
      <w:lvlText w:val=""/>
      <w:lvlJc w:val="left"/>
    </w:lvl>
    <w:lvl w:ilvl="8" w:tplc="7E4208F4">
      <w:numFmt w:val="decimal"/>
      <w:lvlText w:val=""/>
      <w:lvlJc w:val="left"/>
    </w:lvl>
  </w:abstractNum>
  <w:abstractNum w:abstractNumId="7" w15:restartNumberingAfterBreak="0">
    <w:nsid w:val="58E87B86"/>
    <w:multiLevelType w:val="hybridMultilevel"/>
    <w:tmpl w:val="3AD2F5CC"/>
    <w:lvl w:ilvl="0" w:tplc="1348373E">
      <w:start w:val="1"/>
      <w:numFmt w:val="decimal"/>
      <w:lvlText w:val="%1."/>
      <w:lvlJc w:val="left"/>
      <w:pPr>
        <w:ind w:left="460" w:hanging="360"/>
      </w:pPr>
      <w:rPr>
        <w:b/>
        <w:bCs/>
        <w:color w:val="A67C27"/>
      </w:rPr>
    </w:lvl>
    <w:lvl w:ilvl="1" w:tplc="90EADBAC">
      <w:numFmt w:val="decimal"/>
      <w:lvlText w:val=""/>
      <w:lvlJc w:val="left"/>
    </w:lvl>
    <w:lvl w:ilvl="2" w:tplc="1A2425D0">
      <w:numFmt w:val="decimal"/>
      <w:lvlText w:val=""/>
      <w:lvlJc w:val="left"/>
    </w:lvl>
    <w:lvl w:ilvl="3" w:tplc="0826EA7A">
      <w:numFmt w:val="decimal"/>
      <w:lvlText w:val=""/>
      <w:lvlJc w:val="left"/>
    </w:lvl>
    <w:lvl w:ilvl="4" w:tplc="F1A872F8">
      <w:numFmt w:val="decimal"/>
      <w:lvlText w:val=""/>
      <w:lvlJc w:val="left"/>
    </w:lvl>
    <w:lvl w:ilvl="5" w:tplc="EE2215DC">
      <w:numFmt w:val="decimal"/>
      <w:lvlText w:val=""/>
      <w:lvlJc w:val="left"/>
    </w:lvl>
    <w:lvl w:ilvl="6" w:tplc="DE9A3E0C">
      <w:numFmt w:val="decimal"/>
      <w:lvlText w:val=""/>
      <w:lvlJc w:val="left"/>
    </w:lvl>
    <w:lvl w:ilvl="7" w:tplc="BFF6CEE4">
      <w:numFmt w:val="decimal"/>
      <w:lvlText w:val=""/>
      <w:lvlJc w:val="left"/>
    </w:lvl>
    <w:lvl w:ilvl="8" w:tplc="8F60F9EA">
      <w:numFmt w:val="decimal"/>
      <w:lvlText w:val=""/>
      <w:lvlJc w:val="left"/>
    </w:lvl>
  </w:abstractNum>
  <w:abstractNum w:abstractNumId="8" w15:restartNumberingAfterBreak="0">
    <w:nsid w:val="5BD12A22"/>
    <w:multiLevelType w:val="hybridMultilevel"/>
    <w:tmpl w:val="27EE1EE8"/>
    <w:lvl w:ilvl="0" w:tplc="06007D34">
      <w:start w:val="1"/>
      <w:numFmt w:val="bullet"/>
      <w:lvlText w:val="●"/>
      <w:lvlJc w:val="left"/>
      <w:pPr>
        <w:ind w:left="720" w:hanging="360"/>
      </w:pPr>
    </w:lvl>
    <w:lvl w:ilvl="1" w:tplc="9A60C68A">
      <w:start w:val="1"/>
      <w:numFmt w:val="bullet"/>
      <w:lvlText w:val="○"/>
      <w:lvlJc w:val="left"/>
      <w:pPr>
        <w:ind w:left="1440" w:hanging="360"/>
      </w:pPr>
    </w:lvl>
    <w:lvl w:ilvl="2" w:tplc="33F481A0">
      <w:start w:val="1"/>
      <w:numFmt w:val="bullet"/>
      <w:lvlText w:val="■"/>
      <w:lvlJc w:val="left"/>
      <w:pPr>
        <w:ind w:left="2160" w:hanging="360"/>
      </w:pPr>
    </w:lvl>
    <w:lvl w:ilvl="3" w:tplc="390E1A96">
      <w:start w:val="1"/>
      <w:numFmt w:val="bullet"/>
      <w:lvlText w:val="●"/>
      <w:lvlJc w:val="left"/>
      <w:pPr>
        <w:ind w:left="2880" w:hanging="360"/>
      </w:pPr>
    </w:lvl>
    <w:lvl w:ilvl="4" w:tplc="67A6EB54">
      <w:start w:val="1"/>
      <w:numFmt w:val="bullet"/>
      <w:lvlText w:val="○"/>
      <w:lvlJc w:val="left"/>
      <w:pPr>
        <w:ind w:left="3600" w:hanging="360"/>
      </w:pPr>
    </w:lvl>
    <w:lvl w:ilvl="5" w:tplc="A12CB850">
      <w:start w:val="1"/>
      <w:numFmt w:val="bullet"/>
      <w:lvlText w:val="■"/>
      <w:lvlJc w:val="left"/>
      <w:pPr>
        <w:ind w:left="4320" w:hanging="360"/>
      </w:pPr>
    </w:lvl>
    <w:lvl w:ilvl="6" w:tplc="6980F12C">
      <w:start w:val="1"/>
      <w:numFmt w:val="bullet"/>
      <w:lvlText w:val="●"/>
      <w:lvlJc w:val="left"/>
      <w:pPr>
        <w:ind w:left="5040" w:hanging="360"/>
      </w:pPr>
    </w:lvl>
    <w:lvl w:ilvl="7" w:tplc="CF44F81C">
      <w:start w:val="1"/>
      <w:numFmt w:val="bullet"/>
      <w:lvlText w:val="●"/>
      <w:lvlJc w:val="left"/>
      <w:pPr>
        <w:ind w:left="5760" w:hanging="360"/>
      </w:pPr>
    </w:lvl>
    <w:lvl w:ilvl="8" w:tplc="FA3EE2D0">
      <w:start w:val="1"/>
      <w:numFmt w:val="bullet"/>
      <w:lvlText w:val="●"/>
      <w:lvlJc w:val="left"/>
      <w:pPr>
        <w:ind w:left="6480" w:hanging="360"/>
      </w:pPr>
    </w:lvl>
  </w:abstractNum>
  <w:abstractNum w:abstractNumId="9" w15:restartNumberingAfterBreak="0">
    <w:nsid w:val="615C5D7E"/>
    <w:multiLevelType w:val="hybridMultilevel"/>
    <w:tmpl w:val="D9201FC0"/>
    <w:lvl w:ilvl="0" w:tplc="83DC0C90">
      <w:start w:val="1"/>
      <w:numFmt w:val="bullet"/>
      <w:lvlText w:val="•"/>
      <w:lvlJc w:val="left"/>
      <w:pPr>
        <w:ind w:left="460" w:hanging="280"/>
      </w:pPr>
    </w:lvl>
    <w:lvl w:ilvl="1" w:tplc="4F9A2CC6">
      <w:start w:val="1"/>
      <w:numFmt w:val="bullet"/>
      <w:lvlText w:val="–"/>
      <w:lvlJc w:val="left"/>
      <w:pPr>
        <w:ind w:left="900" w:hanging="280"/>
      </w:pPr>
    </w:lvl>
    <w:lvl w:ilvl="2" w:tplc="31CCA83E">
      <w:numFmt w:val="decimal"/>
      <w:lvlText w:val=""/>
      <w:lvlJc w:val="left"/>
    </w:lvl>
    <w:lvl w:ilvl="3" w:tplc="C6FC3900">
      <w:numFmt w:val="decimal"/>
      <w:lvlText w:val=""/>
      <w:lvlJc w:val="left"/>
    </w:lvl>
    <w:lvl w:ilvl="4" w:tplc="08E21194">
      <w:numFmt w:val="decimal"/>
      <w:lvlText w:val=""/>
      <w:lvlJc w:val="left"/>
    </w:lvl>
    <w:lvl w:ilvl="5" w:tplc="D4F8E170">
      <w:numFmt w:val="decimal"/>
      <w:lvlText w:val=""/>
      <w:lvlJc w:val="left"/>
    </w:lvl>
    <w:lvl w:ilvl="6" w:tplc="1F14A45A">
      <w:numFmt w:val="decimal"/>
      <w:lvlText w:val=""/>
      <w:lvlJc w:val="left"/>
    </w:lvl>
    <w:lvl w:ilvl="7" w:tplc="7C6E2200">
      <w:numFmt w:val="decimal"/>
      <w:lvlText w:val=""/>
      <w:lvlJc w:val="left"/>
    </w:lvl>
    <w:lvl w:ilvl="8" w:tplc="A5B81594">
      <w:numFmt w:val="decimal"/>
      <w:lvlText w:val=""/>
      <w:lvlJc w:val="left"/>
    </w:lvl>
  </w:abstractNum>
  <w:abstractNum w:abstractNumId="10" w15:restartNumberingAfterBreak="0">
    <w:nsid w:val="65511F0B"/>
    <w:multiLevelType w:val="hybridMultilevel"/>
    <w:tmpl w:val="1EF4F20E"/>
    <w:lvl w:ilvl="0" w:tplc="B9023AC8">
      <w:start w:val="1"/>
      <w:numFmt w:val="decimal"/>
      <w:lvlText w:val="%1."/>
      <w:lvlJc w:val="left"/>
      <w:pPr>
        <w:ind w:left="460" w:hanging="360"/>
      </w:pPr>
      <w:rPr>
        <w:b/>
        <w:bCs/>
        <w:color w:val="A67C27"/>
      </w:rPr>
    </w:lvl>
    <w:lvl w:ilvl="1" w:tplc="567C2EC8">
      <w:numFmt w:val="decimal"/>
      <w:lvlText w:val=""/>
      <w:lvlJc w:val="left"/>
    </w:lvl>
    <w:lvl w:ilvl="2" w:tplc="29ACF066">
      <w:numFmt w:val="decimal"/>
      <w:lvlText w:val=""/>
      <w:lvlJc w:val="left"/>
    </w:lvl>
    <w:lvl w:ilvl="3" w:tplc="07602ECE">
      <w:numFmt w:val="decimal"/>
      <w:lvlText w:val=""/>
      <w:lvlJc w:val="left"/>
    </w:lvl>
    <w:lvl w:ilvl="4" w:tplc="1BECB444">
      <w:numFmt w:val="decimal"/>
      <w:lvlText w:val=""/>
      <w:lvlJc w:val="left"/>
    </w:lvl>
    <w:lvl w:ilvl="5" w:tplc="29D2C742">
      <w:numFmt w:val="decimal"/>
      <w:lvlText w:val=""/>
      <w:lvlJc w:val="left"/>
    </w:lvl>
    <w:lvl w:ilvl="6" w:tplc="EC8C6E08">
      <w:numFmt w:val="decimal"/>
      <w:lvlText w:val=""/>
      <w:lvlJc w:val="left"/>
    </w:lvl>
    <w:lvl w:ilvl="7" w:tplc="8B280FCC">
      <w:numFmt w:val="decimal"/>
      <w:lvlText w:val=""/>
      <w:lvlJc w:val="left"/>
    </w:lvl>
    <w:lvl w:ilvl="8" w:tplc="49CA2DFC">
      <w:numFmt w:val="decimal"/>
      <w:lvlText w:val=""/>
      <w:lvlJc w:val="left"/>
    </w:lvl>
  </w:abstractNum>
  <w:abstractNum w:abstractNumId="11" w15:restartNumberingAfterBreak="0">
    <w:nsid w:val="675161C4"/>
    <w:multiLevelType w:val="hybridMultilevel"/>
    <w:tmpl w:val="B24A4CF2"/>
    <w:lvl w:ilvl="0" w:tplc="4B3CA5D8">
      <w:start w:val="1"/>
      <w:numFmt w:val="decimal"/>
      <w:lvlText w:val="%1."/>
      <w:lvlJc w:val="left"/>
      <w:pPr>
        <w:ind w:left="460" w:hanging="360"/>
      </w:pPr>
      <w:rPr>
        <w:b/>
        <w:bCs/>
        <w:color w:val="A67C27"/>
      </w:rPr>
    </w:lvl>
    <w:lvl w:ilvl="1" w:tplc="F79CE7E6">
      <w:numFmt w:val="decimal"/>
      <w:lvlText w:val=""/>
      <w:lvlJc w:val="left"/>
    </w:lvl>
    <w:lvl w:ilvl="2" w:tplc="EF7E759A">
      <w:numFmt w:val="decimal"/>
      <w:lvlText w:val=""/>
      <w:lvlJc w:val="left"/>
    </w:lvl>
    <w:lvl w:ilvl="3" w:tplc="1BF03940">
      <w:numFmt w:val="decimal"/>
      <w:lvlText w:val=""/>
      <w:lvlJc w:val="left"/>
    </w:lvl>
    <w:lvl w:ilvl="4" w:tplc="984AC292">
      <w:numFmt w:val="decimal"/>
      <w:lvlText w:val=""/>
      <w:lvlJc w:val="left"/>
    </w:lvl>
    <w:lvl w:ilvl="5" w:tplc="FB325C8C">
      <w:numFmt w:val="decimal"/>
      <w:lvlText w:val=""/>
      <w:lvlJc w:val="left"/>
    </w:lvl>
    <w:lvl w:ilvl="6" w:tplc="E9866F7E">
      <w:numFmt w:val="decimal"/>
      <w:lvlText w:val=""/>
      <w:lvlJc w:val="left"/>
    </w:lvl>
    <w:lvl w:ilvl="7" w:tplc="B67EB7AA">
      <w:numFmt w:val="decimal"/>
      <w:lvlText w:val=""/>
      <w:lvlJc w:val="left"/>
    </w:lvl>
    <w:lvl w:ilvl="8" w:tplc="8D66E330">
      <w:numFmt w:val="decimal"/>
      <w:lvlText w:val=""/>
      <w:lvlJc w:val="left"/>
    </w:lvl>
  </w:abstractNum>
  <w:num w:numId="1" w16cid:durableId="2049066944">
    <w:abstractNumId w:val="8"/>
    <w:lvlOverride w:ilvl="0">
      <w:startOverride w:val="1"/>
    </w:lvlOverride>
  </w:num>
  <w:num w:numId="2" w16cid:durableId="1282999615">
    <w:abstractNumId w:val="9"/>
    <w:lvlOverride w:ilvl="0">
      <w:startOverride w:val="1"/>
    </w:lvlOverride>
  </w:num>
  <w:num w:numId="3" w16cid:durableId="1337416827">
    <w:abstractNumId w:val="10"/>
    <w:lvlOverride w:ilvl="0">
      <w:startOverride w:val="1"/>
    </w:lvlOverride>
  </w:num>
  <w:num w:numId="4" w16cid:durableId="708140892">
    <w:abstractNumId w:val="4"/>
    <w:lvlOverride w:ilvl="0">
      <w:startOverride w:val="1"/>
    </w:lvlOverride>
  </w:num>
  <w:num w:numId="5" w16cid:durableId="1621230050">
    <w:abstractNumId w:val="1"/>
    <w:lvlOverride w:ilvl="0">
      <w:startOverride w:val="1"/>
    </w:lvlOverride>
  </w:num>
  <w:num w:numId="6" w16cid:durableId="229972307">
    <w:abstractNumId w:val="2"/>
    <w:lvlOverride w:ilvl="0">
      <w:startOverride w:val="1"/>
    </w:lvlOverride>
  </w:num>
  <w:num w:numId="7" w16cid:durableId="1784300137">
    <w:abstractNumId w:val="6"/>
    <w:lvlOverride w:ilvl="0">
      <w:startOverride w:val="1"/>
    </w:lvlOverride>
  </w:num>
  <w:num w:numId="8" w16cid:durableId="1273787291">
    <w:abstractNumId w:val="3"/>
    <w:lvlOverride w:ilvl="0">
      <w:startOverride w:val="1"/>
    </w:lvlOverride>
  </w:num>
  <w:num w:numId="9" w16cid:durableId="1630478911">
    <w:abstractNumId w:val="0"/>
    <w:lvlOverride w:ilvl="0">
      <w:startOverride w:val="1"/>
    </w:lvlOverride>
  </w:num>
  <w:num w:numId="10" w16cid:durableId="1136028046">
    <w:abstractNumId w:val="5"/>
    <w:lvlOverride w:ilvl="0">
      <w:startOverride w:val="1"/>
    </w:lvlOverride>
  </w:num>
  <w:num w:numId="11" w16cid:durableId="1300069202">
    <w:abstractNumId w:val="11"/>
    <w:lvlOverride w:ilvl="0">
      <w:startOverride w:val="1"/>
    </w:lvlOverride>
  </w:num>
  <w:num w:numId="12" w16cid:durableId="93332262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1923"/>
    <w:rsid w:val="00777C8F"/>
    <w:rsid w:val="008773CB"/>
    <w:rsid w:val="00C619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39CCD42-7873-43C5-8EFB-F524685C8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77C8F"/>
    <w:pPr>
      <w:spacing w:after="100"/>
    </w:pPr>
  </w:style>
  <w:style w:type="paragraph" w:styleId="TOC2">
    <w:name w:val="toc 2"/>
    <w:basedOn w:val="Normal"/>
    <w:next w:val="Normal"/>
    <w:autoRedefine/>
    <w:uiPriority w:val="39"/>
    <w:unhideWhenUsed/>
    <w:rsid w:val="00777C8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3085</Words>
  <Characters>15799</Characters>
  <Application>Microsoft Office Word</Application>
  <DocSecurity>0</DocSecurity>
  <Lines>415</Lines>
  <Paragraphs>309</Paragraphs>
  <ScaleCrop>false</ScaleCrop>
  <Company/>
  <LinksUpToDate>false</LinksUpToDate>
  <CharactersWithSpaces>18575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2026-09-20T04:05:00Z</dcterms:created>
  <dcterms:modified xsi:type="dcterms:W3CDTF">2026-09-20T04:06:00Z</dcterms:modified>
</cp:coreProperties>
</file>