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D76B0" w14:textId="77777777" w:rsidR="00D1670F" w:rsidRDefault="00D1670F">
      <w:pPr>
        <w:spacing w:after="1400"/>
      </w:pPr>
    </w:p>
    <w:p w14:paraId="730F1C45" w14:textId="77777777" w:rsidR="00D1670F" w:rsidRDefault="00791607">
      <w:pPr>
        <w:spacing w:after="120"/>
      </w:pPr>
      <w:r>
        <w:rPr>
          <w:b/>
          <w:bCs/>
          <w:color w:val="A67C27"/>
          <w:spacing w:val="20"/>
          <w:sz w:val="20"/>
          <w:szCs w:val="20"/>
        </w:rPr>
        <w:t>CHINHOYI UNIVERSITY OF TECHNOLOGY · ABF-FST RESEARCH STUDY</w:t>
      </w:r>
    </w:p>
    <w:p w14:paraId="25BC7735" w14:textId="77777777" w:rsidR="00D1670F" w:rsidRDefault="00791607">
      <w:pPr>
        <w:pBdr>
          <w:bottom w:val="single" w:sz="18" w:space="12" w:color="A67C27"/>
        </w:pBdr>
        <w:spacing w:after="160"/>
      </w:pPr>
      <w:r>
        <w:rPr>
          <w:b/>
          <w:bCs/>
          <w:color w:val="122238"/>
          <w:sz w:val="56"/>
          <w:szCs w:val="56"/>
        </w:rPr>
        <w:t>Role Guide 1: PI / System Admin</w:t>
      </w:r>
    </w:p>
    <w:p w14:paraId="4A35F4B6" w14:textId="77777777" w:rsidR="00D1670F" w:rsidRDefault="00791607">
      <w:pPr>
        <w:spacing w:after="700" w:line="300" w:lineRule="auto"/>
      </w:pPr>
      <w:r>
        <w:rPr>
          <w:color w:val="5B6670"/>
          <w:sz w:val="28"/>
          <w:szCs w:val="28"/>
        </w:rPr>
        <w:t>Step-by-step instructions for the PI / System Admin role in the ABF-FST Digital Respondent Portal.</w:t>
      </w:r>
    </w:p>
    <w:tbl>
      <w:tblPr>
        <w:tblW w:w="9412" w:type="dxa"/>
        <w:tblBorders>
          <w:top w:val="single" w:sz="4" w:space="0" w:color="D5DAE0"/>
          <w:left w:val="none" w:sz="0" w:space="0" w:color="FFFFFF"/>
          <w:bottom w:val="single" w:sz="4" w:space="0" w:color="D5DAE0"/>
          <w:right w:val="none" w:sz="0" w:space="0" w:color="FFFFFF"/>
          <w:insideH w:val="single" w:sz="4" w:space="0" w:color="D5DAE0"/>
          <w:insideV w:val="none" w:sz="0" w:space="0" w:color="FFFFFF"/>
        </w:tblBorders>
        <w:tblCellMar>
          <w:left w:w="10" w:type="dxa"/>
          <w:right w:w="10" w:type="dxa"/>
        </w:tblCellMar>
        <w:tblLook w:val="04A0" w:firstRow="1" w:lastRow="0" w:firstColumn="1" w:lastColumn="0" w:noHBand="0" w:noVBand="1"/>
      </w:tblPr>
      <w:tblGrid>
        <w:gridCol w:w="2300"/>
        <w:gridCol w:w="7112"/>
      </w:tblGrid>
      <w:tr w:rsidR="00D1670F" w14:paraId="269D6B07" w14:textId="77777777">
        <w:tblPrEx>
          <w:tblCellMar>
            <w:top w:w="0" w:type="dxa"/>
            <w:bottom w:w="0" w:type="dxa"/>
          </w:tblCellMar>
        </w:tblPrEx>
        <w:tc>
          <w:tcPr>
            <w:tcW w:w="2300" w:type="dxa"/>
            <w:tcMar>
              <w:top w:w="70" w:type="dxa"/>
              <w:left w:w="110" w:type="dxa"/>
              <w:bottom w:w="70" w:type="dxa"/>
              <w:right w:w="110" w:type="dxa"/>
            </w:tcMar>
          </w:tcPr>
          <w:p w14:paraId="12F9B666" w14:textId="77777777" w:rsidR="00D1670F" w:rsidRDefault="00791607">
            <w:pPr>
              <w:spacing w:after="40"/>
            </w:pPr>
            <w:r>
              <w:rPr>
                <w:b/>
                <w:bCs/>
                <w:color w:val="A67C27"/>
                <w:sz w:val="19"/>
                <w:szCs w:val="19"/>
              </w:rPr>
              <w:t>STUDY</w:t>
            </w:r>
          </w:p>
        </w:tc>
        <w:tc>
          <w:tcPr>
            <w:tcW w:w="7112" w:type="dxa"/>
            <w:tcMar>
              <w:top w:w="70" w:type="dxa"/>
              <w:left w:w="110" w:type="dxa"/>
              <w:bottom w:w="70" w:type="dxa"/>
              <w:right w:w="110" w:type="dxa"/>
            </w:tcMar>
          </w:tcPr>
          <w:p w14:paraId="10D71716" w14:textId="77777777" w:rsidR="00D1670F" w:rsidRDefault="00791607">
            <w:pPr>
              <w:spacing w:after="40"/>
            </w:pPr>
            <w:r>
              <w:rPr>
                <w:sz w:val="19"/>
                <w:szCs w:val="19"/>
              </w:rPr>
              <w:t>Developing and Validating the Agribusiness Bankability Framework for Food Systems Transformation through Novel Financing Models in Zimbabwe (ABF-FST)</w:t>
            </w:r>
          </w:p>
        </w:tc>
      </w:tr>
      <w:tr w:rsidR="00D1670F" w14:paraId="0FB6FCC3" w14:textId="77777777">
        <w:tblPrEx>
          <w:tblCellMar>
            <w:top w:w="0" w:type="dxa"/>
            <w:bottom w:w="0" w:type="dxa"/>
          </w:tblCellMar>
        </w:tblPrEx>
        <w:tc>
          <w:tcPr>
            <w:tcW w:w="2300" w:type="dxa"/>
            <w:tcMar>
              <w:top w:w="70" w:type="dxa"/>
              <w:left w:w="110" w:type="dxa"/>
              <w:bottom w:w="70" w:type="dxa"/>
              <w:right w:w="110" w:type="dxa"/>
            </w:tcMar>
          </w:tcPr>
          <w:p w14:paraId="001FC2B0" w14:textId="77777777" w:rsidR="00D1670F" w:rsidRDefault="00791607">
            <w:pPr>
              <w:spacing w:after="40"/>
            </w:pPr>
            <w:r>
              <w:rPr>
                <w:b/>
                <w:bCs/>
                <w:color w:val="A67C27"/>
                <w:sz w:val="19"/>
                <w:szCs w:val="19"/>
              </w:rPr>
              <w:t>PRINCIPAL RESEARCHER</w:t>
            </w:r>
          </w:p>
        </w:tc>
        <w:tc>
          <w:tcPr>
            <w:tcW w:w="7112" w:type="dxa"/>
            <w:tcMar>
              <w:top w:w="70" w:type="dxa"/>
              <w:left w:w="110" w:type="dxa"/>
              <w:bottom w:w="70" w:type="dxa"/>
              <w:right w:w="110" w:type="dxa"/>
            </w:tcMar>
          </w:tcPr>
          <w:p w14:paraId="5D7C96ED" w14:textId="77777777" w:rsidR="00D1670F" w:rsidRDefault="00791607">
            <w:pPr>
              <w:spacing w:after="40"/>
            </w:pPr>
            <w:r>
              <w:rPr>
                <w:sz w:val="19"/>
                <w:szCs w:val="19"/>
              </w:rPr>
              <w:t>Happyson Saina, Doctor of Strategic Management candidate, Chinhoyi University of Technology</w:t>
            </w:r>
          </w:p>
        </w:tc>
      </w:tr>
      <w:tr w:rsidR="00D1670F" w14:paraId="60C3AB2E" w14:textId="77777777">
        <w:tblPrEx>
          <w:tblCellMar>
            <w:top w:w="0" w:type="dxa"/>
            <w:bottom w:w="0" w:type="dxa"/>
          </w:tblCellMar>
        </w:tblPrEx>
        <w:tc>
          <w:tcPr>
            <w:tcW w:w="2300" w:type="dxa"/>
            <w:tcMar>
              <w:top w:w="70" w:type="dxa"/>
              <w:left w:w="110" w:type="dxa"/>
              <w:bottom w:w="70" w:type="dxa"/>
              <w:right w:w="110" w:type="dxa"/>
            </w:tcMar>
          </w:tcPr>
          <w:p w14:paraId="7A0B6D99" w14:textId="77777777" w:rsidR="00D1670F" w:rsidRDefault="00791607">
            <w:pPr>
              <w:spacing w:after="40"/>
            </w:pPr>
            <w:r>
              <w:rPr>
                <w:b/>
                <w:bCs/>
                <w:color w:val="A67C27"/>
                <w:sz w:val="19"/>
                <w:szCs w:val="19"/>
              </w:rPr>
              <w:t>SUPERVISORS</w:t>
            </w:r>
          </w:p>
        </w:tc>
        <w:tc>
          <w:tcPr>
            <w:tcW w:w="7112" w:type="dxa"/>
            <w:tcMar>
              <w:top w:w="70" w:type="dxa"/>
              <w:left w:w="110" w:type="dxa"/>
              <w:bottom w:w="70" w:type="dxa"/>
              <w:right w:w="110" w:type="dxa"/>
            </w:tcMar>
          </w:tcPr>
          <w:p w14:paraId="23787F98" w14:textId="77777777" w:rsidR="00D1670F" w:rsidRDefault="00791607">
            <w:pPr>
              <w:spacing w:after="40"/>
            </w:pPr>
            <w:r>
              <w:rPr>
                <w:sz w:val="19"/>
                <w:szCs w:val="19"/>
              </w:rPr>
              <w:t>Dr L. Chikazhe and Dr J. Kanyepe</w:t>
            </w:r>
          </w:p>
        </w:tc>
      </w:tr>
      <w:tr w:rsidR="00D1670F" w14:paraId="3090C493" w14:textId="77777777">
        <w:tblPrEx>
          <w:tblCellMar>
            <w:top w:w="0" w:type="dxa"/>
            <w:bottom w:w="0" w:type="dxa"/>
          </w:tblCellMar>
        </w:tblPrEx>
        <w:tc>
          <w:tcPr>
            <w:tcW w:w="2300" w:type="dxa"/>
            <w:tcMar>
              <w:top w:w="70" w:type="dxa"/>
              <w:left w:w="110" w:type="dxa"/>
              <w:bottom w:w="70" w:type="dxa"/>
              <w:right w:w="110" w:type="dxa"/>
            </w:tcMar>
          </w:tcPr>
          <w:p w14:paraId="4D8AF00F" w14:textId="77777777" w:rsidR="00D1670F" w:rsidRDefault="00791607">
            <w:pPr>
              <w:spacing w:after="40"/>
            </w:pPr>
            <w:r>
              <w:rPr>
                <w:b/>
                <w:bCs/>
                <w:color w:val="A67C27"/>
                <w:sz w:val="19"/>
                <w:szCs w:val="19"/>
              </w:rPr>
              <w:t>FOR</w:t>
            </w:r>
          </w:p>
        </w:tc>
        <w:tc>
          <w:tcPr>
            <w:tcW w:w="7112" w:type="dxa"/>
            <w:tcMar>
              <w:top w:w="70" w:type="dxa"/>
              <w:left w:w="110" w:type="dxa"/>
              <w:bottom w:w="70" w:type="dxa"/>
              <w:right w:w="110" w:type="dxa"/>
            </w:tcMar>
          </w:tcPr>
          <w:p w14:paraId="66283BF3" w14:textId="77777777" w:rsidR="00D1670F" w:rsidRDefault="00791607">
            <w:pPr>
              <w:spacing w:after="40"/>
            </w:pPr>
            <w:r>
              <w:rPr>
                <w:sz w:val="19"/>
                <w:szCs w:val="19"/>
              </w:rPr>
              <w:t>The Principal Investigator (full access)</w:t>
            </w:r>
          </w:p>
        </w:tc>
      </w:tr>
      <w:tr w:rsidR="00D1670F" w14:paraId="5F1F2A6E" w14:textId="77777777">
        <w:tblPrEx>
          <w:tblCellMar>
            <w:top w:w="0" w:type="dxa"/>
            <w:bottom w:w="0" w:type="dxa"/>
          </w:tblCellMar>
        </w:tblPrEx>
        <w:tc>
          <w:tcPr>
            <w:tcW w:w="2300" w:type="dxa"/>
            <w:tcMar>
              <w:top w:w="70" w:type="dxa"/>
              <w:left w:w="110" w:type="dxa"/>
              <w:bottom w:w="70" w:type="dxa"/>
              <w:right w:w="110" w:type="dxa"/>
            </w:tcMar>
          </w:tcPr>
          <w:p w14:paraId="3CD21970" w14:textId="77777777" w:rsidR="00D1670F" w:rsidRDefault="00791607">
            <w:pPr>
              <w:spacing w:after="40"/>
            </w:pPr>
            <w:r>
              <w:rPr>
                <w:b/>
                <w:bCs/>
                <w:color w:val="A67C27"/>
                <w:sz w:val="19"/>
                <w:szCs w:val="19"/>
              </w:rPr>
              <w:t>SYSTEM ADDRESS</w:t>
            </w:r>
          </w:p>
        </w:tc>
        <w:tc>
          <w:tcPr>
            <w:tcW w:w="7112" w:type="dxa"/>
            <w:tcMar>
              <w:top w:w="70" w:type="dxa"/>
              <w:left w:w="110" w:type="dxa"/>
              <w:bottom w:w="70" w:type="dxa"/>
              <w:right w:w="110" w:type="dxa"/>
            </w:tcMar>
          </w:tcPr>
          <w:p w14:paraId="6326B5F4" w14:textId="77777777" w:rsidR="00D1670F" w:rsidRDefault="00791607">
            <w:pPr>
              <w:spacing w:after="40"/>
            </w:pPr>
            <w:r>
              <w:rPr>
                <w:sz w:val="19"/>
                <w:szCs w:val="19"/>
              </w:rPr>
              <w:t>https://research.agribizframework.com</w:t>
            </w:r>
          </w:p>
        </w:tc>
      </w:tr>
      <w:tr w:rsidR="00D1670F" w14:paraId="77F5CA29" w14:textId="77777777">
        <w:tblPrEx>
          <w:tblCellMar>
            <w:top w:w="0" w:type="dxa"/>
            <w:bottom w:w="0" w:type="dxa"/>
          </w:tblCellMar>
        </w:tblPrEx>
        <w:tc>
          <w:tcPr>
            <w:tcW w:w="2300" w:type="dxa"/>
            <w:tcMar>
              <w:top w:w="70" w:type="dxa"/>
              <w:left w:w="110" w:type="dxa"/>
              <w:bottom w:w="70" w:type="dxa"/>
              <w:right w:w="110" w:type="dxa"/>
            </w:tcMar>
          </w:tcPr>
          <w:p w14:paraId="49ABA12A" w14:textId="77777777" w:rsidR="00D1670F" w:rsidRDefault="00791607">
            <w:pPr>
              <w:spacing w:after="40"/>
            </w:pPr>
            <w:r>
              <w:rPr>
                <w:b/>
                <w:bCs/>
                <w:color w:val="A67C27"/>
                <w:sz w:val="19"/>
                <w:szCs w:val="19"/>
              </w:rPr>
              <w:t>CONTACT</w:t>
            </w:r>
          </w:p>
        </w:tc>
        <w:tc>
          <w:tcPr>
            <w:tcW w:w="7112" w:type="dxa"/>
            <w:tcMar>
              <w:top w:w="70" w:type="dxa"/>
              <w:left w:w="110" w:type="dxa"/>
              <w:bottom w:w="70" w:type="dxa"/>
              <w:right w:w="110" w:type="dxa"/>
            </w:tcMar>
          </w:tcPr>
          <w:p w14:paraId="5852B4FA" w14:textId="77777777" w:rsidR="00D1670F" w:rsidRDefault="00791607">
            <w:pPr>
              <w:spacing w:after="40"/>
            </w:pPr>
            <w:r>
              <w:rPr>
                <w:sz w:val="19"/>
                <w:szCs w:val="19"/>
              </w:rPr>
              <w:t>0773943709 · abffst.research@gmail.com</w:t>
            </w:r>
          </w:p>
        </w:tc>
      </w:tr>
      <w:tr w:rsidR="00D1670F" w14:paraId="28F994F8" w14:textId="77777777">
        <w:tblPrEx>
          <w:tblCellMar>
            <w:top w:w="0" w:type="dxa"/>
            <w:bottom w:w="0" w:type="dxa"/>
          </w:tblCellMar>
        </w:tblPrEx>
        <w:tc>
          <w:tcPr>
            <w:tcW w:w="2300" w:type="dxa"/>
            <w:tcMar>
              <w:top w:w="70" w:type="dxa"/>
              <w:left w:w="110" w:type="dxa"/>
              <w:bottom w:w="70" w:type="dxa"/>
              <w:right w:w="110" w:type="dxa"/>
            </w:tcMar>
          </w:tcPr>
          <w:p w14:paraId="2B5983F4" w14:textId="77777777" w:rsidR="00D1670F" w:rsidRDefault="00791607">
            <w:pPr>
              <w:spacing w:after="40"/>
            </w:pPr>
            <w:r>
              <w:rPr>
                <w:b/>
                <w:bCs/>
                <w:color w:val="A67C27"/>
                <w:sz w:val="19"/>
                <w:szCs w:val="19"/>
              </w:rPr>
              <w:t>VERSION</w:t>
            </w:r>
          </w:p>
        </w:tc>
        <w:tc>
          <w:tcPr>
            <w:tcW w:w="7112" w:type="dxa"/>
            <w:tcMar>
              <w:top w:w="70" w:type="dxa"/>
              <w:left w:w="110" w:type="dxa"/>
              <w:bottom w:w="70" w:type="dxa"/>
              <w:right w:w="110" w:type="dxa"/>
            </w:tcMar>
          </w:tcPr>
          <w:p w14:paraId="2427E143" w14:textId="77777777" w:rsidR="00D1670F" w:rsidRDefault="00791607">
            <w:pPr>
              <w:spacing w:after="40"/>
            </w:pPr>
            <w:r>
              <w:rPr>
                <w:sz w:val="19"/>
                <w:szCs w:val="19"/>
              </w:rPr>
              <w:t>Version 1.35 · 13 October 2026</w:t>
            </w:r>
          </w:p>
        </w:tc>
      </w:tr>
    </w:tbl>
    <w:p w14:paraId="09D4A877" w14:textId="77777777" w:rsidR="00D1670F" w:rsidRDefault="00D1670F">
      <w:pPr>
        <w:spacing w:after="500"/>
      </w:pPr>
    </w:p>
    <w:p w14:paraId="3E4FA3D0" w14:textId="77777777" w:rsidR="00D1670F" w:rsidRDefault="00791607">
      <w:r>
        <w:rPr>
          <w:i/>
          <w:iCs/>
          <w:color w:val="5B6670"/>
          <w:sz w:val="18"/>
          <w:szCs w:val="18"/>
        </w:rPr>
        <w:t xml:space="preserve">Screenshots in this document use </w:t>
      </w:r>
      <w:r>
        <w:rPr>
          <w:b/>
          <w:bCs/>
          <w:i/>
          <w:iCs/>
          <w:color w:val="5B6670"/>
          <w:sz w:val="18"/>
          <w:szCs w:val="18"/>
        </w:rPr>
        <w:t>fictional demonstration data</w:t>
      </w:r>
      <w:r>
        <w:rPr>
          <w:i/>
          <w:iCs/>
          <w:color w:val="5B6670"/>
          <w:sz w:val="18"/>
          <w:szCs w:val="18"/>
        </w:rPr>
        <w:t>. Organisation and person names, phone numbers and figures shown in them are not real study records.</w:t>
      </w:r>
    </w:p>
    <w:p w14:paraId="104C4073" w14:textId="77777777" w:rsidR="00D1670F" w:rsidRDefault="00791607">
      <w:r>
        <w:br w:type="page"/>
      </w:r>
    </w:p>
    <w:p w14:paraId="5851461B" w14:textId="77777777" w:rsidR="00D1670F" w:rsidRDefault="00791607">
      <w:pPr>
        <w:spacing w:after="200"/>
      </w:pPr>
      <w:r>
        <w:rPr>
          <w:b/>
          <w:bCs/>
          <w:color w:val="122238"/>
          <w:sz w:val="36"/>
          <w:szCs w:val="36"/>
        </w:rPr>
        <w:lastRenderedPageBreak/>
        <w:t>Contents</w:t>
      </w:r>
    </w:p>
    <w:sdt>
      <w:sdtPr>
        <w:alias w:val="Contents"/>
        <w:id w:val="-631407146"/>
      </w:sdtPr>
      <w:sdtEndPr/>
      <w:sdtContent>
        <w:p w14:paraId="31EAA775" w14:textId="3142C877" w:rsidR="00791607" w:rsidRDefault="00791607">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789153" w:history="1">
            <w:r w:rsidRPr="00951218">
              <w:rPr>
                <w:rStyle w:val="Hyperlink"/>
                <w:noProof/>
              </w:rPr>
              <w:t>1. Your role at a glance</w:t>
            </w:r>
            <w:r>
              <w:rPr>
                <w:noProof/>
              </w:rPr>
              <w:tab/>
            </w:r>
            <w:r>
              <w:rPr>
                <w:noProof/>
              </w:rPr>
              <w:fldChar w:fldCharType="begin"/>
            </w:r>
            <w:r>
              <w:rPr>
                <w:noProof/>
              </w:rPr>
              <w:instrText xml:space="preserve"> PAGEREF _Toc242789153 \h </w:instrText>
            </w:r>
            <w:r>
              <w:rPr>
                <w:noProof/>
              </w:rPr>
            </w:r>
            <w:r>
              <w:rPr>
                <w:noProof/>
              </w:rPr>
              <w:fldChar w:fldCharType="separate"/>
            </w:r>
            <w:r>
              <w:rPr>
                <w:noProof/>
              </w:rPr>
              <w:t>5</w:t>
            </w:r>
            <w:r>
              <w:rPr>
                <w:noProof/>
              </w:rPr>
              <w:fldChar w:fldCharType="end"/>
            </w:r>
          </w:hyperlink>
        </w:p>
        <w:p w14:paraId="1226F2E5" w14:textId="337D3F49" w:rsidR="00791607" w:rsidRDefault="00791607">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54" w:history="1">
            <w:r w:rsidRPr="00951218">
              <w:rPr>
                <w:rStyle w:val="Hyperlink"/>
                <w:noProof/>
              </w:rPr>
              <w:t>2. Signing in and your screens</w:t>
            </w:r>
            <w:r>
              <w:rPr>
                <w:noProof/>
              </w:rPr>
              <w:tab/>
            </w:r>
            <w:r>
              <w:rPr>
                <w:noProof/>
              </w:rPr>
              <w:fldChar w:fldCharType="begin"/>
            </w:r>
            <w:r>
              <w:rPr>
                <w:noProof/>
              </w:rPr>
              <w:instrText xml:space="preserve"> PAGEREF _Toc242789154 \h </w:instrText>
            </w:r>
            <w:r>
              <w:rPr>
                <w:noProof/>
              </w:rPr>
            </w:r>
            <w:r>
              <w:rPr>
                <w:noProof/>
              </w:rPr>
              <w:fldChar w:fldCharType="separate"/>
            </w:r>
            <w:r>
              <w:rPr>
                <w:noProof/>
              </w:rPr>
              <w:t>6</w:t>
            </w:r>
            <w:r>
              <w:rPr>
                <w:noProof/>
              </w:rPr>
              <w:fldChar w:fldCharType="end"/>
            </w:r>
          </w:hyperlink>
        </w:p>
        <w:p w14:paraId="7B41084A" w14:textId="5E724CAA"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55" w:history="1">
            <w:r w:rsidRPr="00951218">
              <w:rPr>
                <w:rStyle w:val="Hyperlink"/>
                <w:noProof/>
              </w:rPr>
              <w:t>Signing in</w:t>
            </w:r>
            <w:r>
              <w:rPr>
                <w:noProof/>
              </w:rPr>
              <w:tab/>
            </w:r>
            <w:r>
              <w:rPr>
                <w:noProof/>
              </w:rPr>
              <w:fldChar w:fldCharType="begin"/>
            </w:r>
            <w:r>
              <w:rPr>
                <w:noProof/>
              </w:rPr>
              <w:instrText xml:space="preserve"> PAGEREF _Toc242789155 \h </w:instrText>
            </w:r>
            <w:r>
              <w:rPr>
                <w:noProof/>
              </w:rPr>
            </w:r>
            <w:r>
              <w:rPr>
                <w:noProof/>
              </w:rPr>
              <w:fldChar w:fldCharType="separate"/>
            </w:r>
            <w:r>
              <w:rPr>
                <w:noProof/>
              </w:rPr>
              <w:t>6</w:t>
            </w:r>
            <w:r>
              <w:rPr>
                <w:noProof/>
              </w:rPr>
              <w:fldChar w:fldCharType="end"/>
            </w:r>
          </w:hyperlink>
        </w:p>
        <w:p w14:paraId="08E7FB91" w14:textId="6885F7DF"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56" w:history="1">
            <w:r w:rsidRPr="00951218">
              <w:rPr>
                <w:rStyle w:val="Hyperlink"/>
                <w:noProof/>
              </w:rPr>
              <w:t>Finding your way around</w:t>
            </w:r>
            <w:r>
              <w:rPr>
                <w:noProof/>
              </w:rPr>
              <w:tab/>
            </w:r>
            <w:r>
              <w:rPr>
                <w:noProof/>
              </w:rPr>
              <w:fldChar w:fldCharType="begin"/>
            </w:r>
            <w:r>
              <w:rPr>
                <w:noProof/>
              </w:rPr>
              <w:instrText xml:space="preserve"> PAGEREF _Toc242789156 \h </w:instrText>
            </w:r>
            <w:r>
              <w:rPr>
                <w:noProof/>
              </w:rPr>
            </w:r>
            <w:r>
              <w:rPr>
                <w:noProof/>
              </w:rPr>
              <w:fldChar w:fldCharType="separate"/>
            </w:r>
            <w:r>
              <w:rPr>
                <w:noProof/>
              </w:rPr>
              <w:t>6</w:t>
            </w:r>
            <w:r>
              <w:rPr>
                <w:noProof/>
              </w:rPr>
              <w:fldChar w:fldCharType="end"/>
            </w:r>
          </w:hyperlink>
        </w:p>
        <w:p w14:paraId="46AAA6BE" w14:textId="1B0B5AF5"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57" w:history="1">
            <w:r w:rsidRPr="00951218">
              <w:rPr>
                <w:rStyle w:val="Hyperlink"/>
                <w:noProof/>
              </w:rPr>
              <w:t>Your screens</w:t>
            </w:r>
            <w:r>
              <w:rPr>
                <w:noProof/>
              </w:rPr>
              <w:tab/>
            </w:r>
            <w:r>
              <w:rPr>
                <w:noProof/>
              </w:rPr>
              <w:fldChar w:fldCharType="begin"/>
            </w:r>
            <w:r>
              <w:rPr>
                <w:noProof/>
              </w:rPr>
              <w:instrText xml:space="preserve"> PAGEREF _Toc242789157 \h </w:instrText>
            </w:r>
            <w:r>
              <w:rPr>
                <w:noProof/>
              </w:rPr>
            </w:r>
            <w:r>
              <w:rPr>
                <w:noProof/>
              </w:rPr>
              <w:fldChar w:fldCharType="separate"/>
            </w:r>
            <w:r>
              <w:rPr>
                <w:noProof/>
              </w:rPr>
              <w:t>7</w:t>
            </w:r>
            <w:r>
              <w:rPr>
                <w:noProof/>
              </w:rPr>
              <w:fldChar w:fldCharType="end"/>
            </w:r>
          </w:hyperlink>
        </w:p>
        <w:p w14:paraId="1BCBA24A" w14:textId="14A07291"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58" w:history="1">
            <w:r w:rsidRPr="00951218">
              <w:rPr>
                <w:rStyle w:val="Hyperlink"/>
                <w:noProof/>
              </w:rPr>
              <w:t>Changing your password</w:t>
            </w:r>
            <w:r>
              <w:rPr>
                <w:noProof/>
              </w:rPr>
              <w:tab/>
            </w:r>
            <w:r>
              <w:rPr>
                <w:noProof/>
              </w:rPr>
              <w:fldChar w:fldCharType="begin"/>
            </w:r>
            <w:r>
              <w:rPr>
                <w:noProof/>
              </w:rPr>
              <w:instrText xml:space="preserve"> PAGEREF _Toc242789158 \h </w:instrText>
            </w:r>
            <w:r>
              <w:rPr>
                <w:noProof/>
              </w:rPr>
            </w:r>
            <w:r>
              <w:rPr>
                <w:noProof/>
              </w:rPr>
              <w:fldChar w:fldCharType="separate"/>
            </w:r>
            <w:r>
              <w:rPr>
                <w:noProof/>
              </w:rPr>
              <w:t>7</w:t>
            </w:r>
            <w:r>
              <w:rPr>
                <w:noProof/>
              </w:rPr>
              <w:fldChar w:fldCharType="end"/>
            </w:r>
          </w:hyperlink>
        </w:p>
        <w:p w14:paraId="6E1DAD7F" w14:textId="47E0D845" w:rsidR="00791607" w:rsidRDefault="00791607">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59" w:history="1">
            <w:r w:rsidRPr="00951218">
              <w:rPr>
                <w:rStyle w:val="Hyperlink"/>
                <w:noProof/>
              </w:rPr>
              <w:t>3. Your routine</w:t>
            </w:r>
            <w:r>
              <w:rPr>
                <w:noProof/>
              </w:rPr>
              <w:tab/>
            </w:r>
            <w:r>
              <w:rPr>
                <w:noProof/>
              </w:rPr>
              <w:fldChar w:fldCharType="begin"/>
            </w:r>
            <w:r>
              <w:rPr>
                <w:noProof/>
              </w:rPr>
              <w:instrText xml:space="preserve"> PAGEREF _Toc242789159 \h </w:instrText>
            </w:r>
            <w:r>
              <w:rPr>
                <w:noProof/>
              </w:rPr>
            </w:r>
            <w:r>
              <w:rPr>
                <w:noProof/>
              </w:rPr>
              <w:fldChar w:fldCharType="separate"/>
            </w:r>
            <w:r>
              <w:rPr>
                <w:noProof/>
              </w:rPr>
              <w:t>9</w:t>
            </w:r>
            <w:r>
              <w:rPr>
                <w:noProof/>
              </w:rPr>
              <w:fldChar w:fldCharType="end"/>
            </w:r>
          </w:hyperlink>
        </w:p>
        <w:p w14:paraId="0395DF52" w14:textId="7AF71B5D" w:rsidR="00791607" w:rsidRDefault="00791607">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60" w:history="1">
            <w:r w:rsidRPr="00951218">
              <w:rPr>
                <w:rStyle w:val="Hyperlink"/>
                <w:noProof/>
              </w:rPr>
              <w:t>4. Step-by-step tasks</w:t>
            </w:r>
            <w:r>
              <w:rPr>
                <w:noProof/>
              </w:rPr>
              <w:tab/>
            </w:r>
            <w:r>
              <w:rPr>
                <w:noProof/>
              </w:rPr>
              <w:fldChar w:fldCharType="begin"/>
            </w:r>
            <w:r>
              <w:rPr>
                <w:noProof/>
              </w:rPr>
              <w:instrText xml:space="preserve"> PAGEREF _Toc242789160 \h </w:instrText>
            </w:r>
            <w:r>
              <w:rPr>
                <w:noProof/>
              </w:rPr>
            </w:r>
            <w:r>
              <w:rPr>
                <w:noProof/>
              </w:rPr>
              <w:fldChar w:fldCharType="separate"/>
            </w:r>
            <w:r>
              <w:rPr>
                <w:noProof/>
              </w:rPr>
              <w:t>10</w:t>
            </w:r>
            <w:r>
              <w:rPr>
                <w:noProof/>
              </w:rPr>
              <w:fldChar w:fldCharType="end"/>
            </w:r>
          </w:hyperlink>
        </w:p>
        <w:p w14:paraId="27A4FBC5" w14:textId="127D0C44"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61" w:history="1">
            <w:r w:rsidRPr="00951218">
              <w:rPr>
                <w:rStyle w:val="Hyperlink"/>
                <w:noProof/>
              </w:rPr>
              <w:t>4.1 Creating staff accounts for the whole team</w:t>
            </w:r>
            <w:r>
              <w:rPr>
                <w:noProof/>
              </w:rPr>
              <w:tab/>
            </w:r>
            <w:r>
              <w:rPr>
                <w:noProof/>
              </w:rPr>
              <w:fldChar w:fldCharType="begin"/>
            </w:r>
            <w:r>
              <w:rPr>
                <w:noProof/>
              </w:rPr>
              <w:instrText xml:space="preserve"> PAGEREF _Toc242789161 \h </w:instrText>
            </w:r>
            <w:r>
              <w:rPr>
                <w:noProof/>
              </w:rPr>
            </w:r>
            <w:r>
              <w:rPr>
                <w:noProof/>
              </w:rPr>
              <w:fldChar w:fldCharType="separate"/>
            </w:r>
            <w:r>
              <w:rPr>
                <w:noProof/>
              </w:rPr>
              <w:t>10</w:t>
            </w:r>
            <w:r>
              <w:rPr>
                <w:noProof/>
              </w:rPr>
              <w:fldChar w:fldCharType="end"/>
            </w:r>
          </w:hyperlink>
        </w:p>
        <w:p w14:paraId="7F5B8A22" w14:textId="222A37AE"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62" w:history="1">
            <w:r w:rsidRPr="00951218">
              <w:rPr>
                <w:rStyle w:val="Hyperlink"/>
                <w:noProof/>
              </w:rPr>
              <w:t>4.2 Reading the dashboards</w:t>
            </w:r>
            <w:r>
              <w:rPr>
                <w:noProof/>
              </w:rPr>
              <w:tab/>
            </w:r>
            <w:r>
              <w:rPr>
                <w:noProof/>
              </w:rPr>
              <w:fldChar w:fldCharType="begin"/>
            </w:r>
            <w:r>
              <w:rPr>
                <w:noProof/>
              </w:rPr>
              <w:instrText xml:space="preserve"> PAGEREF _Toc242789162 \h </w:instrText>
            </w:r>
            <w:r>
              <w:rPr>
                <w:noProof/>
              </w:rPr>
            </w:r>
            <w:r>
              <w:rPr>
                <w:noProof/>
              </w:rPr>
              <w:fldChar w:fldCharType="separate"/>
            </w:r>
            <w:r>
              <w:rPr>
                <w:noProof/>
              </w:rPr>
              <w:t>10</w:t>
            </w:r>
            <w:r>
              <w:rPr>
                <w:noProof/>
              </w:rPr>
              <w:fldChar w:fldCharType="end"/>
            </w:r>
          </w:hyperlink>
        </w:p>
        <w:p w14:paraId="75CF24D2" w14:textId="40BD4A79"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63" w:history="1">
            <w:r w:rsidRPr="00951218">
              <w:rPr>
                <w:rStyle w:val="Hyperlink"/>
                <w:noProof/>
              </w:rPr>
              <w:t>4.3 Using Reports (analytics and charts)</w:t>
            </w:r>
            <w:r>
              <w:rPr>
                <w:noProof/>
              </w:rPr>
              <w:tab/>
            </w:r>
            <w:r>
              <w:rPr>
                <w:noProof/>
              </w:rPr>
              <w:fldChar w:fldCharType="begin"/>
            </w:r>
            <w:r>
              <w:rPr>
                <w:noProof/>
              </w:rPr>
              <w:instrText xml:space="preserve"> PAGEREF _Toc242789163 \h </w:instrText>
            </w:r>
            <w:r>
              <w:rPr>
                <w:noProof/>
              </w:rPr>
            </w:r>
            <w:r>
              <w:rPr>
                <w:noProof/>
              </w:rPr>
              <w:fldChar w:fldCharType="separate"/>
            </w:r>
            <w:r>
              <w:rPr>
                <w:noProof/>
              </w:rPr>
              <w:t>11</w:t>
            </w:r>
            <w:r>
              <w:rPr>
                <w:noProof/>
              </w:rPr>
              <w:fldChar w:fldCharType="end"/>
            </w:r>
          </w:hyperlink>
        </w:p>
        <w:p w14:paraId="26C490D7" w14:textId="565A8A86"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64" w:history="1">
            <w:r w:rsidRPr="00951218">
              <w:rPr>
                <w:rStyle w:val="Hyperlink"/>
                <w:noProof/>
              </w:rPr>
              <w:t>4.4 Reassigning cases between Contact RAs</w:t>
            </w:r>
            <w:r>
              <w:rPr>
                <w:noProof/>
              </w:rPr>
              <w:tab/>
            </w:r>
            <w:r>
              <w:rPr>
                <w:noProof/>
              </w:rPr>
              <w:fldChar w:fldCharType="begin"/>
            </w:r>
            <w:r>
              <w:rPr>
                <w:noProof/>
              </w:rPr>
              <w:instrText xml:space="preserve"> PAGEREF _Toc242789164 \h </w:instrText>
            </w:r>
            <w:r>
              <w:rPr>
                <w:noProof/>
              </w:rPr>
            </w:r>
            <w:r>
              <w:rPr>
                <w:noProof/>
              </w:rPr>
              <w:fldChar w:fldCharType="separate"/>
            </w:r>
            <w:r>
              <w:rPr>
                <w:noProof/>
              </w:rPr>
              <w:t>14</w:t>
            </w:r>
            <w:r>
              <w:rPr>
                <w:noProof/>
              </w:rPr>
              <w:fldChar w:fldCharType="end"/>
            </w:r>
          </w:hyperlink>
        </w:p>
        <w:p w14:paraId="5DF54805" w14:textId="7862E1F2"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65" w:history="1">
            <w:r w:rsidRPr="00951218">
              <w:rPr>
                <w:rStyle w:val="Hyperlink"/>
                <w:noProof/>
              </w:rPr>
              <w:t>4.5 Pairing a Main case with its Reserve, and assigning a Contact RA</w:t>
            </w:r>
            <w:r>
              <w:rPr>
                <w:noProof/>
              </w:rPr>
              <w:tab/>
            </w:r>
            <w:r>
              <w:rPr>
                <w:noProof/>
              </w:rPr>
              <w:fldChar w:fldCharType="begin"/>
            </w:r>
            <w:r>
              <w:rPr>
                <w:noProof/>
              </w:rPr>
              <w:instrText xml:space="preserve"> PAGEREF _Toc242789165 \h </w:instrText>
            </w:r>
            <w:r>
              <w:rPr>
                <w:noProof/>
              </w:rPr>
            </w:r>
            <w:r>
              <w:rPr>
                <w:noProof/>
              </w:rPr>
              <w:fldChar w:fldCharType="separate"/>
            </w:r>
            <w:r>
              <w:rPr>
                <w:noProof/>
              </w:rPr>
              <w:t>15</w:t>
            </w:r>
            <w:r>
              <w:rPr>
                <w:noProof/>
              </w:rPr>
              <w:fldChar w:fldCharType="end"/>
            </w:r>
          </w:hyperlink>
        </w:p>
        <w:p w14:paraId="25D8BF56" w14:textId="2F58FE75"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66" w:history="1">
            <w:r w:rsidRPr="00951218">
              <w:rPr>
                <w:rStyle w:val="Hyperlink"/>
                <w:noProof/>
              </w:rPr>
              <w:t>4.6 Moving cases through verification (bulk)</w:t>
            </w:r>
            <w:r>
              <w:rPr>
                <w:noProof/>
              </w:rPr>
              <w:tab/>
            </w:r>
            <w:r>
              <w:rPr>
                <w:noProof/>
              </w:rPr>
              <w:fldChar w:fldCharType="begin"/>
            </w:r>
            <w:r>
              <w:rPr>
                <w:noProof/>
              </w:rPr>
              <w:instrText xml:space="preserve"> PAGEREF _Toc242789166 \h </w:instrText>
            </w:r>
            <w:r>
              <w:rPr>
                <w:noProof/>
              </w:rPr>
            </w:r>
            <w:r>
              <w:rPr>
                <w:noProof/>
              </w:rPr>
              <w:fldChar w:fldCharType="separate"/>
            </w:r>
            <w:r>
              <w:rPr>
                <w:noProof/>
              </w:rPr>
              <w:t>15</w:t>
            </w:r>
            <w:r>
              <w:rPr>
                <w:noProof/>
              </w:rPr>
              <w:fldChar w:fldCharType="end"/>
            </w:r>
          </w:hyperlink>
        </w:p>
        <w:p w14:paraId="0730FFB7" w14:textId="5ADB60B7"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67" w:history="1">
            <w:r w:rsidRPr="00951218">
              <w:rPr>
                <w:rStyle w:val="Hyperlink"/>
                <w:noProof/>
              </w:rPr>
              <w:t>4.7 Registering a new organisation and its sample case</w:t>
            </w:r>
            <w:r>
              <w:rPr>
                <w:noProof/>
              </w:rPr>
              <w:tab/>
            </w:r>
            <w:r>
              <w:rPr>
                <w:noProof/>
              </w:rPr>
              <w:fldChar w:fldCharType="begin"/>
            </w:r>
            <w:r>
              <w:rPr>
                <w:noProof/>
              </w:rPr>
              <w:instrText xml:space="preserve"> PAGEREF _Toc242789167 \h </w:instrText>
            </w:r>
            <w:r>
              <w:rPr>
                <w:noProof/>
              </w:rPr>
            </w:r>
            <w:r>
              <w:rPr>
                <w:noProof/>
              </w:rPr>
              <w:fldChar w:fldCharType="separate"/>
            </w:r>
            <w:r>
              <w:rPr>
                <w:noProof/>
              </w:rPr>
              <w:t>16</w:t>
            </w:r>
            <w:r>
              <w:rPr>
                <w:noProof/>
              </w:rPr>
              <w:fldChar w:fldCharType="end"/>
            </w:r>
          </w:hyperlink>
        </w:p>
        <w:p w14:paraId="7DCECF2B" w14:textId="628CE34F"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68" w:history="1">
            <w:r w:rsidRPr="00951218">
              <w:rPr>
                <w:rStyle w:val="Hyperlink"/>
                <w:noProof/>
              </w:rPr>
              <w:t>4.8 Correcting an already-registered organisation</w:t>
            </w:r>
            <w:r>
              <w:rPr>
                <w:noProof/>
              </w:rPr>
              <w:tab/>
            </w:r>
            <w:r>
              <w:rPr>
                <w:noProof/>
              </w:rPr>
              <w:fldChar w:fldCharType="begin"/>
            </w:r>
            <w:r>
              <w:rPr>
                <w:noProof/>
              </w:rPr>
              <w:instrText xml:space="preserve"> PAGEREF _Toc242789168 \h </w:instrText>
            </w:r>
            <w:r>
              <w:rPr>
                <w:noProof/>
              </w:rPr>
            </w:r>
            <w:r>
              <w:rPr>
                <w:noProof/>
              </w:rPr>
              <w:fldChar w:fldCharType="separate"/>
            </w:r>
            <w:r>
              <w:rPr>
                <w:noProof/>
              </w:rPr>
              <w:t>16</w:t>
            </w:r>
            <w:r>
              <w:rPr>
                <w:noProof/>
              </w:rPr>
              <w:fldChar w:fldCharType="end"/>
            </w:r>
          </w:hyperlink>
        </w:p>
        <w:p w14:paraId="01EE8D9A" w14:textId="60267704"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69" w:history="1">
            <w:r w:rsidRPr="00951218">
              <w:rPr>
                <w:rStyle w:val="Hyperlink"/>
                <w:noProof/>
              </w:rPr>
              <w:t>4.9 Finding contact details with AI</w:t>
            </w:r>
            <w:r>
              <w:rPr>
                <w:noProof/>
              </w:rPr>
              <w:tab/>
            </w:r>
            <w:r>
              <w:rPr>
                <w:noProof/>
              </w:rPr>
              <w:fldChar w:fldCharType="begin"/>
            </w:r>
            <w:r>
              <w:rPr>
                <w:noProof/>
              </w:rPr>
              <w:instrText xml:space="preserve"> PAGEREF _Toc242789169 \h </w:instrText>
            </w:r>
            <w:r>
              <w:rPr>
                <w:noProof/>
              </w:rPr>
            </w:r>
            <w:r>
              <w:rPr>
                <w:noProof/>
              </w:rPr>
              <w:fldChar w:fldCharType="separate"/>
            </w:r>
            <w:r>
              <w:rPr>
                <w:noProof/>
              </w:rPr>
              <w:t>17</w:t>
            </w:r>
            <w:r>
              <w:rPr>
                <w:noProof/>
              </w:rPr>
              <w:fldChar w:fldCharType="end"/>
            </w:r>
          </w:hyperlink>
        </w:p>
        <w:p w14:paraId="37BAEC7E" w14:textId="1E48C052"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70" w:history="1">
            <w:r w:rsidRPr="00951218">
              <w:rPr>
                <w:rStyle w:val="Hyperlink"/>
                <w:noProof/>
              </w:rPr>
              <w:t>4.10 Recording the respondent and their contact details</w:t>
            </w:r>
            <w:r>
              <w:rPr>
                <w:noProof/>
              </w:rPr>
              <w:tab/>
            </w:r>
            <w:r>
              <w:rPr>
                <w:noProof/>
              </w:rPr>
              <w:fldChar w:fldCharType="begin"/>
            </w:r>
            <w:r>
              <w:rPr>
                <w:noProof/>
              </w:rPr>
              <w:instrText xml:space="preserve"> PAGEREF _Toc242789170 \h </w:instrText>
            </w:r>
            <w:r>
              <w:rPr>
                <w:noProof/>
              </w:rPr>
            </w:r>
            <w:r>
              <w:rPr>
                <w:noProof/>
              </w:rPr>
              <w:fldChar w:fldCharType="separate"/>
            </w:r>
            <w:r>
              <w:rPr>
                <w:noProof/>
              </w:rPr>
              <w:t>19</w:t>
            </w:r>
            <w:r>
              <w:rPr>
                <w:noProof/>
              </w:rPr>
              <w:fldChar w:fldCharType="end"/>
            </w:r>
          </w:hyperlink>
        </w:p>
        <w:p w14:paraId="190F6350" w14:textId="68F8E472"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71" w:history="1">
            <w:r w:rsidRPr="00951218">
              <w:rPr>
                <w:rStyle w:val="Hyperlink"/>
                <w:noProof/>
              </w:rPr>
              <w:t>4.11 Sending an invitation</w:t>
            </w:r>
            <w:r>
              <w:rPr>
                <w:noProof/>
              </w:rPr>
              <w:tab/>
            </w:r>
            <w:r>
              <w:rPr>
                <w:noProof/>
              </w:rPr>
              <w:fldChar w:fldCharType="begin"/>
            </w:r>
            <w:r>
              <w:rPr>
                <w:noProof/>
              </w:rPr>
              <w:instrText xml:space="preserve"> PAGEREF _Toc242789171 \h </w:instrText>
            </w:r>
            <w:r>
              <w:rPr>
                <w:noProof/>
              </w:rPr>
            </w:r>
            <w:r>
              <w:rPr>
                <w:noProof/>
              </w:rPr>
              <w:fldChar w:fldCharType="separate"/>
            </w:r>
            <w:r>
              <w:rPr>
                <w:noProof/>
              </w:rPr>
              <w:t>20</w:t>
            </w:r>
            <w:r>
              <w:rPr>
                <w:noProof/>
              </w:rPr>
              <w:fldChar w:fldCharType="end"/>
            </w:r>
          </w:hyperlink>
        </w:p>
        <w:p w14:paraId="7E61ADC1" w14:textId="31F25AF6"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72" w:history="1">
            <w:r w:rsidRPr="00951218">
              <w:rPr>
                <w:rStyle w:val="Hyperlink"/>
                <w:noProof/>
              </w:rPr>
              <w:t>4.12 Sending invitations in batches (email, SMS, WhatsApp)</w:t>
            </w:r>
            <w:r>
              <w:rPr>
                <w:noProof/>
              </w:rPr>
              <w:tab/>
            </w:r>
            <w:r>
              <w:rPr>
                <w:noProof/>
              </w:rPr>
              <w:fldChar w:fldCharType="begin"/>
            </w:r>
            <w:r>
              <w:rPr>
                <w:noProof/>
              </w:rPr>
              <w:instrText xml:space="preserve"> PAGEREF _Toc242789172 \h </w:instrText>
            </w:r>
            <w:r>
              <w:rPr>
                <w:noProof/>
              </w:rPr>
            </w:r>
            <w:r>
              <w:rPr>
                <w:noProof/>
              </w:rPr>
              <w:fldChar w:fldCharType="separate"/>
            </w:r>
            <w:r>
              <w:rPr>
                <w:noProof/>
              </w:rPr>
              <w:t>21</w:t>
            </w:r>
            <w:r>
              <w:rPr>
                <w:noProof/>
              </w:rPr>
              <w:fldChar w:fldCharType="end"/>
            </w:r>
          </w:hyperlink>
        </w:p>
        <w:p w14:paraId="0453C013" w14:textId="270BC7CC"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73" w:history="1">
            <w:r w:rsidRPr="00951218">
              <w:rPr>
                <w:rStyle w:val="Hyperlink"/>
                <w:noProof/>
              </w:rPr>
              <w:t>4.13 Sending WhatsApp invitations from the queue</w:t>
            </w:r>
            <w:r>
              <w:rPr>
                <w:noProof/>
              </w:rPr>
              <w:tab/>
            </w:r>
            <w:r>
              <w:rPr>
                <w:noProof/>
              </w:rPr>
              <w:fldChar w:fldCharType="begin"/>
            </w:r>
            <w:r>
              <w:rPr>
                <w:noProof/>
              </w:rPr>
              <w:instrText xml:space="preserve"> PAGEREF _Toc242789173 \h </w:instrText>
            </w:r>
            <w:r>
              <w:rPr>
                <w:noProof/>
              </w:rPr>
            </w:r>
            <w:r>
              <w:rPr>
                <w:noProof/>
              </w:rPr>
              <w:fldChar w:fldCharType="separate"/>
            </w:r>
            <w:r>
              <w:rPr>
                <w:noProof/>
              </w:rPr>
              <w:t>22</w:t>
            </w:r>
            <w:r>
              <w:rPr>
                <w:noProof/>
              </w:rPr>
              <w:fldChar w:fldCharType="end"/>
            </w:r>
          </w:hyperlink>
        </w:p>
        <w:p w14:paraId="1BFC4F3A" w14:textId="3E5401D7"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74" w:history="1">
            <w:r w:rsidRPr="00951218">
              <w:rPr>
                <w:rStyle w:val="Hyperlink"/>
                <w:noProof/>
              </w:rPr>
              <w:t>4.14 Downloading data</w:t>
            </w:r>
            <w:r>
              <w:rPr>
                <w:noProof/>
              </w:rPr>
              <w:tab/>
            </w:r>
            <w:r>
              <w:rPr>
                <w:noProof/>
              </w:rPr>
              <w:fldChar w:fldCharType="begin"/>
            </w:r>
            <w:r>
              <w:rPr>
                <w:noProof/>
              </w:rPr>
              <w:instrText xml:space="preserve"> PAGEREF _Toc242789174 \h </w:instrText>
            </w:r>
            <w:r>
              <w:rPr>
                <w:noProof/>
              </w:rPr>
            </w:r>
            <w:r>
              <w:rPr>
                <w:noProof/>
              </w:rPr>
              <w:fldChar w:fldCharType="separate"/>
            </w:r>
            <w:r>
              <w:rPr>
                <w:noProof/>
              </w:rPr>
              <w:t>23</w:t>
            </w:r>
            <w:r>
              <w:rPr>
                <w:noProof/>
              </w:rPr>
              <w:fldChar w:fldCharType="end"/>
            </w:r>
          </w:hyperlink>
        </w:p>
        <w:p w14:paraId="397831FF" w14:textId="5C2489FA"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75" w:history="1">
            <w:r w:rsidRPr="00951218">
              <w:rPr>
                <w:rStyle w:val="Hyperlink"/>
                <w:noProof/>
              </w:rPr>
              <w:t>4.15 Checking the audit log</w:t>
            </w:r>
            <w:r>
              <w:rPr>
                <w:noProof/>
              </w:rPr>
              <w:tab/>
            </w:r>
            <w:r>
              <w:rPr>
                <w:noProof/>
              </w:rPr>
              <w:fldChar w:fldCharType="begin"/>
            </w:r>
            <w:r>
              <w:rPr>
                <w:noProof/>
              </w:rPr>
              <w:instrText xml:space="preserve"> PAGEREF _Toc242789175 \h </w:instrText>
            </w:r>
            <w:r>
              <w:rPr>
                <w:noProof/>
              </w:rPr>
            </w:r>
            <w:r>
              <w:rPr>
                <w:noProof/>
              </w:rPr>
              <w:fldChar w:fldCharType="separate"/>
            </w:r>
            <w:r>
              <w:rPr>
                <w:noProof/>
              </w:rPr>
              <w:t>25</w:t>
            </w:r>
            <w:r>
              <w:rPr>
                <w:noProof/>
              </w:rPr>
              <w:fldChar w:fldCharType="end"/>
            </w:r>
          </w:hyperlink>
        </w:p>
        <w:p w14:paraId="5322D9E1" w14:textId="7E77D6AC"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76" w:history="1">
            <w:r w:rsidRPr="00951218">
              <w:rPr>
                <w:rStyle w:val="Hyperlink"/>
                <w:noProof/>
              </w:rPr>
              <w:t>4.16 Publishing a Research Clearance document</w:t>
            </w:r>
            <w:r>
              <w:rPr>
                <w:noProof/>
              </w:rPr>
              <w:tab/>
            </w:r>
            <w:r>
              <w:rPr>
                <w:noProof/>
              </w:rPr>
              <w:fldChar w:fldCharType="begin"/>
            </w:r>
            <w:r>
              <w:rPr>
                <w:noProof/>
              </w:rPr>
              <w:instrText xml:space="preserve"> PAGEREF _Toc242789176 \h </w:instrText>
            </w:r>
            <w:r>
              <w:rPr>
                <w:noProof/>
              </w:rPr>
            </w:r>
            <w:r>
              <w:rPr>
                <w:noProof/>
              </w:rPr>
              <w:fldChar w:fldCharType="separate"/>
            </w:r>
            <w:r>
              <w:rPr>
                <w:noProof/>
              </w:rPr>
              <w:t>26</w:t>
            </w:r>
            <w:r>
              <w:rPr>
                <w:noProof/>
              </w:rPr>
              <w:fldChar w:fldCharType="end"/>
            </w:r>
          </w:hyperlink>
        </w:p>
        <w:p w14:paraId="7B0D6932" w14:textId="29E40392"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77" w:history="1">
            <w:r w:rsidRPr="00951218">
              <w:rPr>
                <w:rStyle w:val="Hyperlink"/>
                <w:noProof/>
              </w:rPr>
              <w:t>4.17 Creating a KII record</w:t>
            </w:r>
            <w:r>
              <w:rPr>
                <w:noProof/>
              </w:rPr>
              <w:tab/>
            </w:r>
            <w:r>
              <w:rPr>
                <w:noProof/>
              </w:rPr>
              <w:fldChar w:fldCharType="begin"/>
            </w:r>
            <w:r>
              <w:rPr>
                <w:noProof/>
              </w:rPr>
              <w:instrText xml:space="preserve"> PAGEREF _Toc242789177 \h </w:instrText>
            </w:r>
            <w:r>
              <w:rPr>
                <w:noProof/>
              </w:rPr>
            </w:r>
            <w:r>
              <w:rPr>
                <w:noProof/>
              </w:rPr>
              <w:fldChar w:fldCharType="separate"/>
            </w:r>
            <w:r>
              <w:rPr>
                <w:noProof/>
              </w:rPr>
              <w:t>27</w:t>
            </w:r>
            <w:r>
              <w:rPr>
                <w:noProof/>
              </w:rPr>
              <w:fldChar w:fldCharType="end"/>
            </w:r>
          </w:hyperlink>
        </w:p>
        <w:p w14:paraId="4C89A8E9" w14:textId="13D0EB7E"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78" w:history="1">
            <w:r w:rsidRPr="00951218">
              <w:rPr>
                <w:rStyle w:val="Hyperlink"/>
                <w:noProof/>
              </w:rPr>
              <w:t>4.18 Correcting a KII record's details</w:t>
            </w:r>
            <w:r>
              <w:rPr>
                <w:noProof/>
              </w:rPr>
              <w:tab/>
            </w:r>
            <w:r>
              <w:rPr>
                <w:noProof/>
              </w:rPr>
              <w:fldChar w:fldCharType="begin"/>
            </w:r>
            <w:r>
              <w:rPr>
                <w:noProof/>
              </w:rPr>
              <w:instrText xml:space="preserve"> PAGEREF _Toc242789178 \h </w:instrText>
            </w:r>
            <w:r>
              <w:rPr>
                <w:noProof/>
              </w:rPr>
            </w:r>
            <w:r>
              <w:rPr>
                <w:noProof/>
              </w:rPr>
              <w:fldChar w:fldCharType="separate"/>
            </w:r>
            <w:r>
              <w:rPr>
                <w:noProof/>
              </w:rPr>
              <w:t>27</w:t>
            </w:r>
            <w:r>
              <w:rPr>
                <w:noProof/>
              </w:rPr>
              <w:fldChar w:fldCharType="end"/>
            </w:r>
          </w:hyperlink>
        </w:p>
        <w:p w14:paraId="5821D553" w14:textId="4A120BF2"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79" w:history="1">
            <w:r w:rsidRPr="00951218">
              <w:rPr>
                <w:rStyle w:val="Hyperlink"/>
                <w:noProof/>
              </w:rPr>
              <w:t>4.19 Taking a KII from invitation to coded transcript</w:t>
            </w:r>
            <w:r>
              <w:rPr>
                <w:noProof/>
              </w:rPr>
              <w:tab/>
            </w:r>
            <w:r>
              <w:rPr>
                <w:noProof/>
              </w:rPr>
              <w:fldChar w:fldCharType="begin"/>
            </w:r>
            <w:r>
              <w:rPr>
                <w:noProof/>
              </w:rPr>
              <w:instrText xml:space="preserve"> PAGEREF _Toc242789179 \h </w:instrText>
            </w:r>
            <w:r>
              <w:rPr>
                <w:noProof/>
              </w:rPr>
            </w:r>
            <w:r>
              <w:rPr>
                <w:noProof/>
              </w:rPr>
              <w:fldChar w:fldCharType="separate"/>
            </w:r>
            <w:r>
              <w:rPr>
                <w:noProof/>
              </w:rPr>
              <w:t>28</w:t>
            </w:r>
            <w:r>
              <w:rPr>
                <w:noProof/>
              </w:rPr>
              <w:fldChar w:fldCharType="end"/>
            </w:r>
          </w:hyperlink>
        </w:p>
        <w:p w14:paraId="2501B376" w14:textId="7345E48E"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80" w:history="1">
            <w:r w:rsidRPr="00951218">
              <w:rPr>
                <w:rStyle w:val="Hyperlink"/>
                <w:noProof/>
              </w:rPr>
              <w:t>4.20 Opening the KII Guide with the KII ID filled in</w:t>
            </w:r>
            <w:r>
              <w:rPr>
                <w:noProof/>
              </w:rPr>
              <w:tab/>
            </w:r>
            <w:r>
              <w:rPr>
                <w:noProof/>
              </w:rPr>
              <w:fldChar w:fldCharType="begin"/>
            </w:r>
            <w:r>
              <w:rPr>
                <w:noProof/>
              </w:rPr>
              <w:instrText xml:space="preserve"> PAGEREF _Toc242789180 \h </w:instrText>
            </w:r>
            <w:r>
              <w:rPr>
                <w:noProof/>
              </w:rPr>
            </w:r>
            <w:r>
              <w:rPr>
                <w:noProof/>
              </w:rPr>
              <w:fldChar w:fldCharType="separate"/>
            </w:r>
            <w:r>
              <w:rPr>
                <w:noProof/>
              </w:rPr>
              <w:t>30</w:t>
            </w:r>
            <w:r>
              <w:rPr>
                <w:noProof/>
              </w:rPr>
              <w:fldChar w:fldCharType="end"/>
            </w:r>
          </w:hyperlink>
        </w:p>
        <w:p w14:paraId="4D4E7555" w14:textId="3FE7B98C"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81" w:history="1">
            <w:r w:rsidRPr="00951218">
              <w:rPr>
                <w:rStyle w:val="Hyperlink"/>
                <w:noProof/>
              </w:rPr>
              <w:t>4.21 Finding an informant's contact details with AI</w:t>
            </w:r>
            <w:r>
              <w:rPr>
                <w:noProof/>
              </w:rPr>
              <w:tab/>
            </w:r>
            <w:r>
              <w:rPr>
                <w:noProof/>
              </w:rPr>
              <w:fldChar w:fldCharType="begin"/>
            </w:r>
            <w:r>
              <w:rPr>
                <w:noProof/>
              </w:rPr>
              <w:instrText xml:space="preserve"> PAGEREF _Toc242789181 \h </w:instrText>
            </w:r>
            <w:r>
              <w:rPr>
                <w:noProof/>
              </w:rPr>
            </w:r>
            <w:r>
              <w:rPr>
                <w:noProof/>
              </w:rPr>
              <w:fldChar w:fldCharType="separate"/>
            </w:r>
            <w:r>
              <w:rPr>
                <w:noProof/>
              </w:rPr>
              <w:t>30</w:t>
            </w:r>
            <w:r>
              <w:rPr>
                <w:noProof/>
              </w:rPr>
              <w:fldChar w:fldCharType="end"/>
            </w:r>
          </w:hyperlink>
        </w:p>
        <w:p w14:paraId="55F811F3" w14:textId="436C09D4"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82" w:history="1">
            <w:r w:rsidRPr="00951218">
              <w:rPr>
                <w:rStyle w:val="Hyperlink"/>
                <w:noProof/>
              </w:rPr>
              <w:t>4.22 Sending the informant their own link (self-service)</w:t>
            </w:r>
            <w:r>
              <w:rPr>
                <w:noProof/>
              </w:rPr>
              <w:tab/>
            </w:r>
            <w:r>
              <w:rPr>
                <w:noProof/>
              </w:rPr>
              <w:fldChar w:fldCharType="begin"/>
            </w:r>
            <w:r>
              <w:rPr>
                <w:noProof/>
              </w:rPr>
              <w:instrText xml:space="preserve"> PAGEREF _Toc242789182 \h </w:instrText>
            </w:r>
            <w:r>
              <w:rPr>
                <w:noProof/>
              </w:rPr>
            </w:r>
            <w:r>
              <w:rPr>
                <w:noProof/>
              </w:rPr>
              <w:fldChar w:fldCharType="separate"/>
            </w:r>
            <w:r>
              <w:rPr>
                <w:noProof/>
              </w:rPr>
              <w:t>31</w:t>
            </w:r>
            <w:r>
              <w:rPr>
                <w:noProof/>
              </w:rPr>
              <w:fldChar w:fldCharType="end"/>
            </w:r>
          </w:hyperlink>
        </w:p>
        <w:p w14:paraId="28D5697A" w14:textId="03DBF3E6"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83" w:history="1">
            <w:r w:rsidRPr="00951218">
              <w:rPr>
                <w:rStyle w:val="Hyperlink"/>
                <w:noProof/>
              </w:rPr>
              <w:t>4.23 The fastest way: upload the document (Quick add)</w:t>
            </w:r>
            <w:r>
              <w:rPr>
                <w:noProof/>
              </w:rPr>
              <w:tab/>
            </w:r>
            <w:r>
              <w:rPr>
                <w:noProof/>
              </w:rPr>
              <w:fldChar w:fldCharType="begin"/>
            </w:r>
            <w:r>
              <w:rPr>
                <w:noProof/>
              </w:rPr>
              <w:instrText xml:space="preserve"> PAGEREF _Toc242789183 \h </w:instrText>
            </w:r>
            <w:r>
              <w:rPr>
                <w:noProof/>
              </w:rPr>
            </w:r>
            <w:r>
              <w:rPr>
                <w:noProof/>
              </w:rPr>
              <w:fldChar w:fldCharType="separate"/>
            </w:r>
            <w:r>
              <w:rPr>
                <w:noProof/>
              </w:rPr>
              <w:t>33</w:t>
            </w:r>
            <w:r>
              <w:rPr>
                <w:noProof/>
              </w:rPr>
              <w:fldChar w:fldCharType="end"/>
            </w:r>
          </w:hyperlink>
        </w:p>
        <w:p w14:paraId="1E3C2AC4" w14:textId="311620D0"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84" w:history="1">
            <w:r w:rsidRPr="00951218">
              <w:rPr>
                <w:rStyle w:val="Hyperlink"/>
                <w:noProof/>
              </w:rPr>
              <w:t>4.24 Coding another chapter of the same document (Copy for another chapter)</w:t>
            </w:r>
            <w:r>
              <w:rPr>
                <w:noProof/>
              </w:rPr>
              <w:tab/>
            </w:r>
            <w:r>
              <w:rPr>
                <w:noProof/>
              </w:rPr>
              <w:fldChar w:fldCharType="begin"/>
            </w:r>
            <w:r>
              <w:rPr>
                <w:noProof/>
              </w:rPr>
              <w:instrText xml:space="preserve"> PAGEREF _Toc242789184 \h </w:instrText>
            </w:r>
            <w:r>
              <w:rPr>
                <w:noProof/>
              </w:rPr>
            </w:r>
            <w:r>
              <w:rPr>
                <w:noProof/>
              </w:rPr>
              <w:fldChar w:fldCharType="separate"/>
            </w:r>
            <w:r>
              <w:rPr>
                <w:noProof/>
              </w:rPr>
              <w:t>34</w:t>
            </w:r>
            <w:r>
              <w:rPr>
                <w:noProof/>
              </w:rPr>
              <w:fldChar w:fldCharType="end"/>
            </w:r>
          </w:hyperlink>
        </w:p>
        <w:p w14:paraId="05415296" w14:textId="439D892B"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85" w:history="1">
            <w:r w:rsidRPr="00951218">
              <w:rPr>
                <w:rStyle w:val="Hyperlink"/>
                <w:noProof/>
              </w:rPr>
              <w:t>4.25 Adding a document by hand</w:t>
            </w:r>
            <w:r>
              <w:rPr>
                <w:noProof/>
              </w:rPr>
              <w:tab/>
            </w:r>
            <w:r>
              <w:rPr>
                <w:noProof/>
              </w:rPr>
              <w:fldChar w:fldCharType="begin"/>
            </w:r>
            <w:r>
              <w:rPr>
                <w:noProof/>
              </w:rPr>
              <w:instrText xml:space="preserve"> PAGEREF _Toc242789185 \h </w:instrText>
            </w:r>
            <w:r>
              <w:rPr>
                <w:noProof/>
              </w:rPr>
            </w:r>
            <w:r>
              <w:rPr>
                <w:noProof/>
              </w:rPr>
              <w:fldChar w:fldCharType="separate"/>
            </w:r>
            <w:r>
              <w:rPr>
                <w:noProof/>
              </w:rPr>
              <w:t>34</w:t>
            </w:r>
            <w:r>
              <w:rPr>
                <w:noProof/>
              </w:rPr>
              <w:fldChar w:fldCharType="end"/>
            </w:r>
          </w:hyperlink>
        </w:p>
        <w:p w14:paraId="3609EC81" w14:textId="67A88C9A"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86" w:history="1">
            <w:r w:rsidRPr="00951218">
              <w:rPr>
                <w:rStyle w:val="Hyperlink"/>
                <w:noProof/>
              </w:rPr>
              <w:t>4.26 Correcting a record's details</w:t>
            </w:r>
            <w:r>
              <w:rPr>
                <w:noProof/>
              </w:rPr>
              <w:tab/>
            </w:r>
            <w:r>
              <w:rPr>
                <w:noProof/>
              </w:rPr>
              <w:fldChar w:fldCharType="begin"/>
            </w:r>
            <w:r>
              <w:rPr>
                <w:noProof/>
              </w:rPr>
              <w:instrText xml:space="preserve"> PAGEREF _Toc242789186 \h </w:instrText>
            </w:r>
            <w:r>
              <w:rPr>
                <w:noProof/>
              </w:rPr>
            </w:r>
            <w:r>
              <w:rPr>
                <w:noProof/>
              </w:rPr>
              <w:fldChar w:fldCharType="separate"/>
            </w:r>
            <w:r>
              <w:rPr>
                <w:noProof/>
              </w:rPr>
              <w:t>34</w:t>
            </w:r>
            <w:r>
              <w:rPr>
                <w:noProof/>
              </w:rPr>
              <w:fldChar w:fldCharType="end"/>
            </w:r>
          </w:hyperlink>
        </w:p>
        <w:p w14:paraId="35C2EA8E" w14:textId="14CFC1E8"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87" w:history="1">
            <w:r w:rsidRPr="00951218">
              <w:rPr>
                <w:rStyle w:val="Hyperlink"/>
                <w:noProof/>
              </w:rPr>
              <w:t>4.27 Attaching the source file, and removing a wrong one</w:t>
            </w:r>
            <w:r>
              <w:rPr>
                <w:noProof/>
              </w:rPr>
              <w:tab/>
            </w:r>
            <w:r>
              <w:rPr>
                <w:noProof/>
              </w:rPr>
              <w:fldChar w:fldCharType="begin"/>
            </w:r>
            <w:r>
              <w:rPr>
                <w:noProof/>
              </w:rPr>
              <w:instrText xml:space="preserve"> PAGEREF _Toc242789187 \h </w:instrText>
            </w:r>
            <w:r>
              <w:rPr>
                <w:noProof/>
              </w:rPr>
            </w:r>
            <w:r>
              <w:rPr>
                <w:noProof/>
              </w:rPr>
              <w:fldChar w:fldCharType="separate"/>
            </w:r>
            <w:r>
              <w:rPr>
                <w:noProof/>
              </w:rPr>
              <w:t>35</w:t>
            </w:r>
            <w:r>
              <w:rPr>
                <w:noProof/>
              </w:rPr>
              <w:fldChar w:fldCharType="end"/>
            </w:r>
          </w:hyperlink>
        </w:p>
        <w:p w14:paraId="11AD0D53" w14:textId="41DB238D"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88" w:history="1">
            <w:r w:rsidRPr="00951218">
              <w:rPr>
                <w:rStyle w:val="Hyperlink"/>
                <w:noProof/>
              </w:rPr>
              <w:t>4.28 Assessing and including a document</w:t>
            </w:r>
            <w:r>
              <w:rPr>
                <w:noProof/>
              </w:rPr>
              <w:tab/>
            </w:r>
            <w:r>
              <w:rPr>
                <w:noProof/>
              </w:rPr>
              <w:fldChar w:fldCharType="begin"/>
            </w:r>
            <w:r>
              <w:rPr>
                <w:noProof/>
              </w:rPr>
              <w:instrText xml:space="preserve"> PAGEREF _Toc242789188 \h </w:instrText>
            </w:r>
            <w:r>
              <w:rPr>
                <w:noProof/>
              </w:rPr>
            </w:r>
            <w:r>
              <w:rPr>
                <w:noProof/>
              </w:rPr>
              <w:fldChar w:fldCharType="separate"/>
            </w:r>
            <w:r>
              <w:rPr>
                <w:noProof/>
              </w:rPr>
              <w:t>35</w:t>
            </w:r>
            <w:r>
              <w:rPr>
                <w:noProof/>
              </w:rPr>
              <w:fldChar w:fldCharType="end"/>
            </w:r>
          </w:hyperlink>
        </w:p>
        <w:p w14:paraId="36E4E46C" w14:textId="1A30683D"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89" w:history="1">
            <w:r w:rsidRPr="00951218">
              <w:rPr>
                <w:rStyle w:val="Hyperlink"/>
                <w:noProof/>
              </w:rPr>
              <w:t>4.29 Coding a document: two ways</w:t>
            </w:r>
            <w:r>
              <w:rPr>
                <w:noProof/>
              </w:rPr>
              <w:tab/>
            </w:r>
            <w:r>
              <w:rPr>
                <w:noProof/>
              </w:rPr>
              <w:fldChar w:fldCharType="begin"/>
            </w:r>
            <w:r>
              <w:rPr>
                <w:noProof/>
              </w:rPr>
              <w:instrText xml:space="preserve"> PAGEREF _Toc242789189 \h </w:instrText>
            </w:r>
            <w:r>
              <w:rPr>
                <w:noProof/>
              </w:rPr>
            </w:r>
            <w:r>
              <w:rPr>
                <w:noProof/>
              </w:rPr>
              <w:fldChar w:fldCharType="separate"/>
            </w:r>
            <w:r>
              <w:rPr>
                <w:noProof/>
              </w:rPr>
              <w:t>37</w:t>
            </w:r>
            <w:r>
              <w:rPr>
                <w:noProof/>
              </w:rPr>
              <w:fldChar w:fldCharType="end"/>
            </w:r>
          </w:hyperlink>
        </w:p>
        <w:p w14:paraId="061BD0B7" w14:textId="17576467"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90" w:history="1">
            <w:r w:rsidRPr="00951218">
              <w:rPr>
                <w:rStyle w:val="Hyperlink"/>
                <w:noProof/>
              </w:rPr>
              <w:t>4.30 Auto-fill: the AI drafts, you review</w:t>
            </w:r>
            <w:r>
              <w:rPr>
                <w:noProof/>
              </w:rPr>
              <w:tab/>
            </w:r>
            <w:r>
              <w:rPr>
                <w:noProof/>
              </w:rPr>
              <w:fldChar w:fldCharType="begin"/>
            </w:r>
            <w:r>
              <w:rPr>
                <w:noProof/>
              </w:rPr>
              <w:instrText xml:space="preserve"> PAGEREF _Toc242789190 \h </w:instrText>
            </w:r>
            <w:r>
              <w:rPr>
                <w:noProof/>
              </w:rPr>
            </w:r>
            <w:r>
              <w:rPr>
                <w:noProof/>
              </w:rPr>
              <w:fldChar w:fldCharType="separate"/>
            </w:r>
            <w:r>
              <w:rPr>
                <w:noProof/>
              </w:rPr>
              <w:t>37</w:t>
            </w:r>
            <w:r>
              <w:rPr>
                <w:noProof/>
              </w:rPr>
              <w:fldChar w:fldCharType="end"/>
            </w:r>
          </w:hyperlink>
        </w:p>
        <w:p w14:paraId="7422A8E9" w14:textId="18BF2004"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91" w:history="1">
            <w:r w:rsidRPr="00951218">
              <w:rPr>
                <w:rStyle w:val="Hyperlink"/>
                <w:noProof/>
              </w:rPr>
              <w:t>4.31 Logging fieldwork costs</w:t>
            </w:r>
            <w:r>
              <w:rPr>
                <w:noProof/>
              </w:rPr>
              <w:tab/>
            </w:r>
            <w:r>
              <w:rPr>
                <w:noProof/>
              </w:rPr>
              <w:fldChar w:fldCharType="begin"/>
            </w:r>
            <w:r>
              <w:rPr>
                <w:noProof/>
              </w:rPr>
              <w:instrText xml:space="preserve"> PAGEREF _Toc242789191 \h </w:instrText>
            </w:r>
            <w:r>
              <w:rPr>
                <w:noProof/>
              </w:rPr>
            </w:r>
            <w:r>
              <w:rPr>
                <w:noProof/>
              </w:rPr>
              <w:fldChar w:fldCharType="separate"/>
            </w:r>
            <w:r>
              <w:rPr>
                <w:noProof/>
              </w:rPr>
              <w:t>42</w:t>
            </w:r>
            <w:r>
              <w:rPr>
                <w:noProof/>
              </w:rPr>
              <w:fldChar w:fldCharType="end"/>
            </w:r>
          </w:hyperlink>
        </w:p>
        <w:p w14:paraId="70B6E7D4" w14:textId="55080993"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92" w:history="1">
            <w:r w:rsidRPr="00951218">
              <w:rPr>
                <w:rStyle w:val="Hyperlink"/>
                <w:noProof/>
              </w:rPr>
              <w:t>4.32 Recording a withdrawal</w:t>
            </w:r>
            <w:r>
              <w:rPr>
                <w:noProof/>
              </w:rPr>
              <w:tab/>
            </w:r>
            <w:r>
              <w:rPr>
                <w:noProof/>
              </w:rPr>
              <w:fldChar w:fldCharType="begin"/>
            </w:r>
            <w:r>
              <w:rPr>
                <w:noProof/>
              </w:rPr>
              <w:instrText xml:space="preserve"> PAGEREF _Toc242789192 \h </w:instrText>
            </w:r>
            <w:r>
              <w:rPr>
                <w:noProof/>
              </w:rPr>
            </w:r>
            <w:r>
              <w:rPr>
                <w:noProof/>
              </w:rPr>
              <w:fldChar w:fldCharType="separate"/>
            </w:r>
            <w:r>
              <w:rPr>
                <w:noProof/>
              </w:rPr>
              <w:t>42</w:t>
            </w:r>
            <w:r>
              <w:rPr>
                <w:noProof/>
              </w:rPr>
              <w:fldChar w:fldCharType="end"/>
            </w:r>
          </w:hyperlink>
        </w:p>
        <w:p w14:paraId="33E8B384" w14:textId="0EF354FD"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93" w:history="1">
            <w:r w:rsidRPr="00951218">
              <w:rPr>
                <w:rStyle w:val="Hyperlink"/>
                <w:noProof/>
              </w:rPr>
              <w:t>4.33 Activating a Reserve case</w:t>
            </w:r>
            <w:r>
              <w:rPr>
                <w:noProof/>
              </w:rPr>
              <w:tab/>
            </w:r>
            <w:r>
              <w:rPr>
                <w:noProof/>
              </w:rPr>
              <w:fldChar w:fldCharType="begin"/>
            </w:r>
            <w:r>
              <w:rPr>
                <w:noProof/>
              </w:rPr>
              <w:instrText xml:space="preserve"> PAGEREF _Toc242789193 \h </w:instrText>
            </w:r>
            <w:r>
              <w:rPr>
                <w:noProof/>
              </w:rPr>
            </w:r>
            <w:r>
              <w:rPr>
                <w:noProof/>
              </w:rPr>
              <w:fldChar w:fldCharType="separate"/>
            </w:r>
            <w:r>
              <w:rPr>
                <w:noProof/>
              </w:rPr>
              <w:t>43</w:t>
            </w:r>
            <w:r>
              <w:rPr>
                <w:noProof/>
              </w:rPr>
              <w:fldChar w:fldCharType="end"/>
            </w:r>
          </w:hyperlink>
        </w:p>
        <w:p w14:paraId="013BA068" w14:textId="0FFFCC11"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94" w:history="1">
            <w:r w:rsidRPr="00951218">
              <w:rPr>
                <w:rStyle w:val="Hyperlink"/>
                <w:noProof/>
              </w:rPr>
              <w:t>4.34 Building a pre-interview profile (PROIT), with AI research</w:t>
            </w:r>
            <w:r>
              <w:rPr>
                <w:noProof/>
              </w:rPr>
              <w:tab/>
            </w:r>
            <w:r>
              <w:rPr>
                <w:noProof/>
              </w:rPr>
              <w:fldChar w:fldCharType="begin"/>
            </w:r>
            <w:r>
              <w:rPr>
                <w:noProof/>
              </w:rPr>
              <w:instrText xml:space="preserve"> PAGEREF _Toc242789194 \h </w:instrText>
            </w:r>
            <w:r>
              <w:rPr>
                <w:noProof/>
              </w:rPr>
            </w:r>
            <w:r>
              <w:rPr>
                <w:noProof/>
              </w:rPr>
              <w:fldChar w:fldCharType="separate"/>
            </w:r>
            <w:r>
              <w:rPr>
                <w:noProof/>
              </w:rPr>
              <w:t>44</w:t>
            </w:r>
            <w:r>
              <w:rPr>
                <w:noProof/>
              </w:rPr>
              <w:fldChar w:fldCharType="end"/>
            </w:r>
          </w:hyperlink>
        </w:p>
        <w:p w14:paraId="678553E6" w14:textId="53CFC10F"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95" w:history="1">
            <w:r w:rsidRPr="00951218">
              <w:rPr>
                <w:rStyle w:val="Hyperlink"/>
                <w:noProof/>
              </w:rPr>
              <w:t>4.35 Verifying a profile with the respondent, and reconciling it afterwards</w:t>
            </w:r>
            <w:r>
              <w:rPr>
                <w:noProof/>
              </w:rPr>
              <w:tab/>
            </w:r>
            <w:r>
              <w:rPr>
                <w:noProof/>
              </w:rPr>
              <w:fldChar w:fldCharType="begin"/>
            </w:r>
            <w:r>
              <w:rPr>
                <w:noProof/>
              </w:rPr>
              <w:instrText xml:space="preserve"> PAGEREF _Toc242789195 \h </w:instrText>
            </w:r>
            <w:r>
              <w:rPr>
                <w:noProof/>
              </w:rPr>
            </w:r>
            <w:r>
              <w:rPr>
                <w:noProof/>
              </w:rPr>
              <w:fldChar w:fldCharType="separate"/>
            </w:r>
            <w:r>
              <w:rPr>
                <w:noProof/>
              </w:rPr>
              <w:t>46</w:t>
            </w:r>
            <w:r>
              <w:rPr>
                <w:noProof/>
              </w:rPr>
              <w:fldChar w:fldCharType="end"/>
            </w:r>
          </w:hyperlink>
        </w:p>
        <w:p w14:paraId="00F09F83" w14:textId="5CFF39E1"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96" w:history="1">
            <w:r w:rsidRPr="00951218">
              <w:rPr>
                <w:rStyle w:val="Hyperlink"/>
                <w:noProof/>
              </w:rPr>
              <w:t>4.36 Reviewing questionnaires in the QA Queue</w:t>
            </w:r>
            <w:r>
              <w:rPr>
                <w:noProof/>
              </w:rPr>
              <w:tab/>
            </w:r>
            <w:r>
              <w:rPr>
                <w:noProof/>
              </w:rPr>
              <w:fldChar w:fldCharType="begin"/>
            </w:r>
            <w:r>
              <w:rPr>
                <w:noProof/>
              </w:rPr>
              <w:instrText xml:space="preserve"> PAGEREF _Toc242789196 \h </w:instrText>
            </w:r>
            <w:r>
              <w:rPr>
                <w:noProof/>
              </w:rPr>
            </w:r>
            <w:r>
              <w:rPr>
                <w:noProof/>
              </w:rPr>
              <w:fldChar w:fldCharType="separate"/>
            </w:r>
            <w:r>
              <w:rPr>
                <w:noProof/>
              </w:rPr>
              <w:t>48</w:t>
            </w:r>
            <w:r>
              <w:rPr>
                <w:noProof/>
              </w:rPr>
              <w:fldChar w:fldCharType="end"/>
            </w:r>
          </w:hyperlink>
        </w:p>
        <w:p w14:paraId="2A241452" w14:textId="5FB2CEEA"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97" w:history="1">
            <w:r w:rsidRPr="00951218">
              <w:rPr>
                <w:rStyle w:val="Hyperlink"/>
                <w:noProof/>
              </w:rPr>
              <w:t>4.37 Working QA exceptions</w:t>
            </w:r>
            <w:r>
              <w:rPr>
                <w:noProof/>
              </w:rPr>
              <w:tab/>
            </w:r>
            <w:r>
              <w:rPr>
                <w:noProof/>
              </w:rPr>
              <w:fldChar w:fldCharType="begin"/>
            </w:r>
            <w:r>
              <w:rPr>
                <w:noProof/>
              </w:rPr>
              <w:instrText xml:space="preserve"> PAGEREF _Toc242789197 \h </w:instrText>
            </w:r>
            <w:r>
              <w:rPr>
                <w:noProof/>
              </w:rPr>
            </w:r>
            <w:r>
              <w:rPr>
                <w:noProof/>
              </w:rPr>
              <w:fldChar w:fldCharType="separate"/>
            </w:r>
            <w:r>
              <w:rPr>
                <w:noProof/>
              </w:rPr>
              <w:t>49</w:t>
            </w:r>
            <w:r>
              <w:rPr>
                <w:noProof/>
              </w:rPr>
              <w:fldChar w:fldCharType="end"/>
            </w:r>
          </w:hyperlink>
        </w:p>
        <w:p w14:paraId="452C5C51" w14:textId="73742C57"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98" w:history="1">
            <w:r w:rsidRPr="00951218">
              <w:rPr>
                <w:rStyle w:val="Hyperlink"/>
                <w:noProof/>
              </w:rPr>
              <w:t>4.38 Downloading or emailing completed forms (Form PDFs)</w:t>
            </w:r>
            <w:r>
              <w:rPr>
                <w:noProof/>
              </w:rPr>
              <w:tab/>
            </w:r>
            <w:r>
              <w:rPr>
                <w:noProof/>
              </w:rPr>
              <w:fldChar w:fldCharType="begin"/>
            </w:r>
            <w:r>
              <w:rPr>
                <w:noProof/>
              </w:rPr>
              <w:instrText xml:space="preserve"> PAGEREF _Toc242789198 \h </w:instrText>
            </w:r>
            <w:r>
              <w:rPr>
                <w:noProof/>
              </w:rPr>
            </w:r>
            <w:r>
              <w:rPr>
                <w:noProof/>
              </w:rPr>
              <w:fldChar w:fldCharType="separate"/>
            </w:r>
            <w:r>
              <w:rPr>
                <w:noProof/>
              </w:rPr>
              <w:t>50</w:t>
            </w:r>
            <w:r>
              <w:rPr>
                <w:noProof/>
              </w:rPr>
              <w:fldChar w:fldCharType="end"/>
            </w:r>
          </w:hyperlink>
        </w:p>
        <w:p w14:paraId="51DE5C30" w14:textId="0F7BAA05"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199" w:history="1">
            <w:r w:rsidRPr="00951218">
              <w:rPr>
                <w:rStyle w:val="Hyperlink"/>
                <w:noProof/>
              </w:rPr>
              <w:t>4.39 KoboToolbox: rotating credentials and changing forms</w:t>
            </w:r>
            <w:r>
              <w:rPr>
                <w:noProof/>
              </w:rPr>
              <w:tab/>
            </w:r>
            <w:r>
              <w:rPr>
                <w:noProof/>
              </w:rPr>
              <w:fldChar w:fldCharType="begin"/>
            </w:r>
            <w:r>
              <w:rPr>
                <w:noProof/>
              </w:rPr>
              <w:instrText xml:space="preserve"> PAGEREF _Toc242789199 \h </w:instrText>
            </w:r>
            <w:r>
              <w:rPr>
                <w:noProof/>
              </w:rPr>
            </w:r>
            <w:r>
              <w:rPr>
                <w:noProof/>
              </w:rPr>
              <w:fldChar w:fldCharType="separate"/>
            </w:r>
            <w:r>
              <w:rPr>
                <w:noProof/>
              </w:rPr>
              <w:t>51</w:t>
            </w:r>
            <w:r>
              <w:rPr>
                <w:noProof/>
              </w:rPr>
              <w:fldChar w:fldCharType="end"/>
            </w:r>
          </w:hyperlink>
        </w:p>
        <w:p w14:paraId="5A838DFA" w14:textId="3803774A"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00" w:history="1">
            <w:r w:rsidRPr="00951218">
              <w:rPr>
                <w:rStyle w:val="Hyperlink"/>
                <w:noProof/>
              </w:rPr>
              <w:t>4.40 Before the first live invitation</w:t>
            </w:r>
            <w:r>
              <w:rPr>
                <w:noProof/>
              </w:rPr>
              <w:tab/>
            </w:r>
            <w:r>
              <w:rPr>
                <w:noProof/>
              </w:rPr>
              <w:fldChar w:fldCharType="begin"/>
            </w:r>
            <w:r>
              <w:rPr>
                <w:noProof/>
              </w:rPr>
              <w:instrText xml:space="preserve"> PAGEREF _Toc242789200 \h </w:instrText>
            </w:r>
            <w:r>
              <w:rPr>
                <w:noProof/>
              </w:rPr>
            </w:r>
            <w:r>
              <w:rPr>
                <w:noProof/>
              </w:rPr>
              <w:fldChar w:fldCharType="separate"/>
            </w:r>
            <w:r>
              <w:rPr>
                <w:noProof/>
              </w:rPr>
              <w:t>52</w:t>
            </w:r>
            <w:r>
              <w:rPr>
                <w:noProof/>
              </w:rPr>
              <w:fldChar w:fldCharType="end"/>
            </w:r>
          </w:hyperlink>
        </w:p>
        <w:p w14:paraId="03EAA948" w14:textId="53B20282" w:rsidR="00791607" w:rsidRDefault="00791607">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01" w:history="1">
            <w:r w:rsidRPr="00951218">
              <w:rPr>
                <w:rStyle w:val="Hyperlink"/>
                <w:noProof/>
              </w:rPr>
              <w:t>5. Rules you must follow</w:t>
            </w:r>
            <w:r>
              <w:rPr>
                <w:noProof/>
              </w:rPr>
              <w:tab/>
            </w:r>
            <w:r>
              <w:rPr>
                <w:noProof/>
              </w:rPr>
              <w:fldChar w:fldCharType="begin"/>
            </w:r>
            <w:r>
              <w:rPr>
                <w:noProof/>
              </w:rPr>
              <w:instrText xml:space="preserve"> PAGEREF _Toc242789201 \h </w:instrText>
            </w:r>
            <w:r>
              <w:rPr>
                <w:noProof/>
              </w:rPr>
            </w:r>
            <w:r>
              <w:rPr>
                <w:noProof/>
              </w:rPr>
              <w:fldChar w:fldCharType="separate"/>
            </w:r>
            <w:r>
              <w:rPr>
                <w:noProof/>
              </w:rPr>
              <w:t>53</w:t>
            </w:r>
            <w:r>
              <w:rPr>
                <w:noProof/>
              </w:rPr>
              <w:fldChar w:fldCharType="end"/>
            </w:r>
          </w:hyperlink>
        </w:p>
        <w:p w14:paraId="5C6CF37D" w14:textId="61E659A4" w:rsidR="00791607" w:rsidRDefault="00791607">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02" w:history="1">
            <w:r w:rsidRPr="00951218">
              <w:rPr>
                <w:rStyle w:val="Hyperlink"/>
                <w:noProof/>
              </w:rPr>
              <w:t>6. Troubleshooting</w:t>
            </w:r>
            <w:r>
              <w:rPr>
                <w:noProof/>
              </w:rPr>
              <w:tab/>
            </w:r>
            <w:r>
              <w:rPr>
                <w:noProof/>
              </w:rPr>
              <w:fldChar w:fldCharType="begin"/>
            </w:r>
            <w:r>
              <w:rPr>
                <w:noProof/>
              </w:rPr>
              <w:instrText xml:space="preserve"> PAGEREF _Toc242789202 \h </w:instrText>
            </w:r>
            <w:r>
              <w:rPr>
                <w:noProof/>
              </w:rPr>
            </w:r>
            <w:r>
              <w:rPr>
                <w:noProof/>
              </w:rPr>
              <w:fldChar w:fldCharType="separate"/>
            </w:r>
            <w:r>
              <w:rPr>
                <w:noProof/>
              </w:rPr>
              <w:t>54</w:t>
            </w:r>
            <w:r>
              <w:rPr>
                <w:noProof/>
              </w:rPr>
              <w:fldChar w:fldCharType="end"/>
            </w:r>
          </w:hyperlink>
        </w:p>
        <w:p w14:paraId="5AC5F56C" w14:textId="5C2940E2" w:rsidR="00791607" w:rsidRDefault="00791607">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03" w:history="1">
            <w:r w:rsidRPr="00951218">
              <w:rPr>
                <w:rStyle w:val="Hyperlink"/>
                <w:noProof/>
              </w:rPr>
              <w:t>7. Quick reference</w:t>
            </w:r>
            <w:r>
              <w:rPr>
                <w:noProof/>
              </w:rPr>
              <w:tab/>
            </w:r>
            <w:r>
              <w:rPr>
                <w:noProof/>
              </w:rPr>
              <w:fldChar w:fldCharType="begin"/>
            </w:r>
            <w:r>
              <w:rPr>
                <w:noProof/>
              </w:rPr>
              <w:instrText xml:space="preserve"> PAGEREF _Toc242789203 \h </w:instrText>
            </w:r>
            <w:r>
              <w:rPr>
                <w:noProof/>
              </w:rPr>
            </w:r>
            <w:r>
              <w:rPr>
                <w:noProof/>
              </w:rPr>
              <w:fldChar w:fldCharType="separate"/>
            </w:r>
            <w:r>
              <w:rPr>
                <w:noProof/>
              </w:rPr>
              <w:t>56</w:t>
            </w:r>
            <w:r>
              <w:rPr>
                <w:noProof/>
              </w:rPr>
              <w:fldChar w:fldCharType="end"/>
            </w:r>
          </w:hyperlink>
        </w:p>
        <w:p w14:paraId="77652977" w14:textId="7EC23E82" w:rsidR="00791607" w:rsidRDefault="00791607">
          <w:pPr>
            <w:pStyle w:val="TOC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04" w:history="1">
            <w:r w:rsidRPr="00951218">
              <w:rPr>
                <w:rStyle w:val="Hyperlink"/>
                <w:noProof/>
              </w:rPr>
              <w:t>8. Every screen and button for your role</w:t>
            </w:r>
            <w:r>
              <w:rPr>
                <w:noProof/>
              </w:rPr>
              <w:tab/>
            </w:r>
            <w:r>
              <w:rPr>
                <w:noProof/>
              </w:rPr>
              <w:fldChar w:fldCharType="begin"/>
            </w:r>
            <w:r>
              <w:rPr>
                <w:noProof/>
              </w:rPr>
              <w:instrText xml:space="preserve"> PAGEREF _Toc242789204 \h </w:instrText>
            </w:r>
            <w:r>
              <w:rPr>
                <w:noProof/>
              </w:rPr>
            </w:r>
            <w:r>
              <w:rPr>
                <w:noProof/>
              </w:rPr>
              <w:fldChar w:fldCharType="separate"/>
            </w:r>
            <w:r>
              <w:rPr>
                <w:noProof/>
              </w:rPr>
              <w:t>57</w:t>
            </w:r>
            <w:r>
              <w:rPr>
                <w:noProof/>
              </w:rPr>
              <w:fldChar w:fldCharType="end"/>
            </w:r>
          </w:hyperlink>
        </w:p>
        <w:p w14:paraId="7EF4B662" w14:textId="769D3FEA"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05" w:history="1">
            <w:r w:rsidRPr="00951218">
              <w:rPr>
                <w:rStyle w:val="Hyperlink"/>
                <w:noProof/>
              </w:rPr>
              <w:t>8.1 Sign in</w:t>
            </w:r>
            <w:r>
              <w:rPr>
                <w:noProof/>
              </w:rPr>
              <w:tab/>
            </w:r>
            <w:r>
              <w:rPr>
                <w:noProof/>
              </w:rPr>
              <w:fldChar w:fldCharType="begin"/>
            </w:r>
            <w:r>
              <w:rPr>
                <w:noProof/>
              </w:rPr>
              <w:instrText xml:space="preserve"> PAGEREF _Toc242789205 \h </w:instrText>
            </w:r>
            <w:r>
              <w:rPr>
                <w:noProof/>
              </w:rPr>
            </w:r>
            <w:r>
              <w:rPr>
                <w:noProof/>
              </w:rPr>
              <w:fldChar w:fldCharType="separate"/>
            </w:r>
            <w:r>
              <w:rPr>
                <w:noProof/>
              </w:rPr>
              <w:t>57</w:t>
            </w:r>
            <w:r>
              <w:rPr>
                <w:noProof/>
              </w:rPr>
              <w:fldChar w:fldCharType="end"/>
            </w:r>
          </w:hyperlink>
        </w:p>
        <w:p w14:paraId="0D05CD0F" w14:textId="56D41B55"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06" w:history="1">
            <w:r w:rsidRPr="00951218">
              <w:rPr>
                <w:rStyle w:val="Hyperlink"/>
                <w:noProof/>
              </w:rPr>
              <w:t>8.2 The header and menu bar (every screen)</w:t>
            </w:r>
            <w:r>
              <w:rPr>
                <w:noProof/>
              </w:rPr>
              <w:tab/>
            </w:r>
            <w:r>
              <w:rPr>
                <w:noProof/>
              </w:rPr>
              <w:fldChar w:fldCharType="begin"/>
            </w:r>
            <w:r>
              <w:rPr>
                <w:noProof/>
              </w:rPr>
              <w:instrText xml:space="preserve"> PAGEREF _Toc242789206 \h </w:instrText>
            </w:r>
            <w:r>
              <w:rPr>
                <w:noProof/>
              </w:rPr>
            </w:r>
            <w:r>
              <w:rPr>
                <w:noProof/>
              </w:rPr>
              <w:fldChar w:fldCharType="separate"/>
            </w:r>
            <w:r>
              <w:rPr>
                <w:noProof/>
              </w:rPr>
              <w:t>57</w:t>
            </w:r>
            <w:r>
              <w:rPr>
                <w:noProof/>
              </w:rPr>
              <w:fldChar w:fldCharType="end"/>
            </w:r>
          </w:hyperlink>
        </w:p>
        <w:p w14:paraId="32986AE1" w14:textId="27DFC4A6"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07" w:history="1">
            <w:r w:rsidRPr="00951218">
              <w:rPr>
                <w:rStyle w:val="Hyperlink"/>
                <w:noProof/>
              </w:rPr>
              <w:t>8.3 Change Password</w:t>
            </w:r>
            <w:r>
              <w:rPr>
                <w:noProof/>
              </w:rPr>
              <w:tab/>
            </w:r>
            <w:r>
              <w:rPr>
                <w:noProof/>
              </w:rPr>
              <w:fldChar w:fldCharType="begin"/>
            </w:r>
            <w:r>
              <w:rPr>
                <w:noProof/>
              </w:rPr>
              <w:instrText xml:space="preserve"> PAGEREF _Toc242789207 \h </w:instrText>
            </w:r>
            <w:r>
              <w:rPr>
                <w:noProof/>
              </w:rPr>
            </w:r>
            <w:r>
              <w:rPr>
                <w:noProof/>
              </w:rPr>
              <w:fldChar w:fldCharType="separate"/>
            </w:r>
            <w:r>
              <w:rPr>
                <w:noProof/>
              </w:rPr>
              <w:t>58</w:t>
            </w:r>
            <w:r>
              <w:rPr>
                <w:noProof/>
              </w:rPr>
              <w:fldChar w:fldCharType="end"/>
            </w:r>
          </w:hyperlink>
        </w:p>
        <w:p w14:paraId="1C48F695" w14:textId="4D3B5078"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08" w:history="1">
            <w:r w:rsidRPr="00951218">
              <w:rPr>
                <w:rStyle w:val="Hyperlink"/>
                <w:noProof/>
              </w:rPr>
              <w:t>8.4 Executive Dashboard</w:t>
            </w:r>
            <w:r>
              <w:rPr>
                <w:noProof/>
              </w:rPr>
              <w:tab/>
            </w:r>
            <w:r>
              <w:rPr>
                <w:noProof/>
              </w:rPr>
              <w:fldChar w:fldCharType="begin"/>
            </w:r>
            <w:r>
              <w:rPr>
                <w:noProof/>
              </w:rPr>
              <w:instrText xml:space="preserve"> PAGEREF _Toc242789208 \h </w:instrText>
            </w:r>
            <w:r>
              <w:rPr>
                <w:noProof/>
              </w:rPr>
            </w:r>
            <w:r>
              <w:rPr>
                <w:noProof/>
              </w:rPr>
              <w:fldChar w:fldCharType="separate"/>
            </w:r>
            <w:r>
              <w:rPr>
                <w:noProof/>
              </w:rPr>
              <w:t>58</w:t>
            </w:r>
            <w:r>
              <w:rPr>
                <w:noProof/>
              </w:rPr>
              <w:fldChar w:fldCharType="end"/>
            </w:r>
          </w:hyperlink>
        </w:p>
        <w:p w14:paraId="3628787D" w14:textId="28B5AC4C"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09" w:history="1">
            <w:r w:rsidRPr="00951218">
              <w:rPr>
                <w:rStyle w:val="Hyperlink"/>
                <w:noProof/>
              </w:rPr>
              <w:t>8.5 Sampling Dashboard</w:t>
            </w:r>
            <w:r>
              <w:rPr>
                <w:noProof/>
              </w:rPr>
              <w:tab/>
            </w:r>
            <w:r>
              <w:rPr>
                <w:noProof/>
              </w:rPr>
              <w:fldChar w:fldCharType="begin"/>
            </w:r>
            <w:r>
              <w:rPr>
                <w:noProof/>
              </w:rPr>
              <w:instrText xml:space="preserve"> PAGEREF _Toc242789209 \h </w:instrText>
            </w:r>
            <w:r>
              <w:rPr>
                <w:noProof/>
              </w:rPr>
            </w:r>
            <w:r>
              <w:rPr>
                <w:noProof/>
              </w:rPr>
              <w:fldChar w:fldCharType="separate"/>
            </w:r>
            <w:r>
              <w:rPr>
                <w:noProof/>
              </w:rPr>
              <w:t>59</w:t>
            </w:r>
            <w:r>
              <w:rPr>
                <w:noProof/>
              </w:rPr>
              <w:fldChar w:fldCharType="end"/>
            </w:r>
          </w:hyperlink>
        </w:p>
        <w:p w14:paraId="49A31C64" w14:textId="7392255D"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10" w:history="1">
            <w:r w:rsidRPr="00951218">
              <w:rPr>
                <w:rStyle w:val="Hyperlink"/>
                <w:noProof/>
              </w:rPr>
              <w:t>8.6 Contact Dashboard</w:t>
            </w:r>
            <w:r>
              <w:rPr>
                <w:noProof/>
              </w:rPr>
              <w:tab/>
            </w:r>
            <w:r>
              <w:rPr>
                <w:noProof/>
              </w:rPr>
              <w:fldChar w:fldCharType="begin"/>
            </w:r>
            <w:r>
              <w:rPr>
                <w:noProof/>
              </w:rPr>
              <w:instrText xml:space="preserve"> PAGEREF _Toc242789210 \h </w:instrText>
            </w:r>
            <w:r>
              <w:rPr>
                <w:noProof/>
              </w:rPr>
            </w:r>
            <w:r>
              <w:rPr>
                <w:noProof/>
              </w:rPr>
              <w:fldChar w:fldCharType="separate"/>
            </w:r>
            <w:r>
              <w:rPr>
                <w:noProof/>
              </w:rPr>
              <w:t>59</w:t>
            </w:r>
            <w:r>
              <w:rPr>
                <w:noProof/>
              </w:rPr>
              <w:fldChar w:fldCharType="end"/>
            </w:r>
          </w:hyperlink>
        </w:p>
        <w:p w14:paraId="1184FF06" w14:textId="317A1C2D"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11" w:history="1">
            <w:r w:rsidRPr="00951218">
              <w:rPr>
                <w:rStyle w:val="Hyperlink"/>
                <w:noProof/>
              </w:rPr>
              <w:t>8.7 QA Dashboard</w:t>
            </w:r>
            <w:r>
              <w:rPr>
                <w:noProof/>
              </w:rPr>
              <w:tab/>
            </w:r>
            <w:r>
              <w:rPr>
                <w:noProof/>
              </w:rPr>
              <w:fldChar w:fldCharType="begin"/>
            </w:r>
            <w:r>
              <w:rPr>
                <w:noProof/>
              </w:rPr>
              <w:instrText xml:space="preserve"> PAGEREF _Toc242789211 \h </w:instrText>
            </w:r>
            <w:r>
              <w:rPr>
                <w:noProof/>
              </w:rPr>
            </w:r>
            <w:r>
              <w:rPr>
                <w:noProof/>
              </w:rPr>
              <w:fldChar w:fldCharType="separate"/>
            </w:r>
            <w:r>
              <w:rPr>
                <w:noProof/>
              </w:rPr>
              <w:t>59</w:t>
            </w:r>
            <w:r>
              <w:rPr>
                <w:noProof/>
              </w:rPr>
              <w:fldChar w:fldCharType="end"/>
            </w:r>
          </w:hyperlink>
        </w:p>
        <w:p w14:paraId="363842BA" w14:textId="3B00F19F"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12" w:history="1">
            <w:r w:rsidRPr="00951218">
              <w:rPr>
                <w:rStyle w:val="Hyperlink"/>
                <w:noProof/>
              </w:rPr>
              <w:t>8.8 KII / Document Dashboard</w:t>
            </w:r>
            <w:r>
              <w:rPr>
                <w:noProof/>
              </w:rPr>
              <w:tab/>
            </w:r>
            <w:r>
              <w:rPr>
                <w:noProof/>
              </w:rPr>
              <w:fldChar w:fldCharType="begin"/>
            </w:r>
            <w:r>
              <w:rPr>
                <w:noProof/>
              </w:rPr>
              <w:instrText xml:space="preserve"> PAGEREF _Toc242789212 \h </w:instrText>
            </w:r>
            <w:r>
              <w:rPr>
                <w:noProof/>
              </w:rPr>
            </w:r>
            <w:r>
              <w:rPr>
                <w:noProof/>
              </w:rPr>
              <w:fldChar w:fldCharType="separate"/>
            </w:r>
            <w:r>
              <w:rPr>
                <w:noProof/>
              </w:rPr>
              <w:t>60</w:t>
            </w:r>
            <w:r>
              <w:rPr>
                <w:noProof/>
              </w:rPr>
              <w:fldChar w:fldCharType="end"/>
            </w:r>
          </w:hyperlink>
        </w:p>
        <w:p w14:paraId="2764A03B" w14:textId="3DDD56F9"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13" w:history="1">
            <w:r w:rsidRPr="00951218">
              <w:rPr>
                <w:rStyle w:val="Hyperlink"/>
                <w:noProof/>
              </w:rPr>
              <w:t>8.9 Reports</w:t>
            </w:r>
            <w:r>
              <w:rPr>
                <w:noProof/>
              </w:rPr>
              <w:tab/>
            </w:r>
            <w:r>
              <w:rPr>
                <w:noProof/>
              </w:rPr>
              <w:fldChar w:fldCharType="begin"/>
            </w:r>
            <w:r>
              <w:rPr>
                <w:noProof/>
              </w:rPr>
              <w:instrText xml:space="preserve"> PAGEREF _Toc242789213 \h </w:instrText>
            </w:r>
            <w:r>
              <w:rPr>
                <w:noProof/>
              </w:rPr>
            </w:r>
            <w:r>
              <w:rPr>
                <w:noProof/>
              </w:rPr>
              <w:fldChar w:fldCharType="separate"/>
            </w:r>
            <w:r>
              <w:rPr>
                <w:noProof/>
              </w:rPr>
              <w:t>60</w:t>
            </w:r>
            <w:r>
              <w:rPr>
                <w:noProof/>
              </w:rPr>
              <w:fldChar w:fldCharType="end"/>
            </w:r>
          </w:hyperlink>
        </w:p>
        <w:p w14:paraId="5A63B5EC" w14:textId="10AC41A0"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14" w:history="1">
            <w:r w:rsidRPr="00951218">
              <w:rPr>
                <w:rStyle w:val="Hyperlink"/>
                <w:noProof/>
              </w:rPr>
              <w:t>8.10 Main-400 Register (and Reserve)</w:t>
            </w:r>
            <w:r>
              <w:rPr>
                <w:noProof/>
              </w:rPr>
              <w:tab/>
            </w:r>
            <w:r>
              <w:rPr>
                <w:noProof/>
              </w:rPr>
              <w:fldChar w:fldCharType="begin"/>
            </w:r>
            <w:r>
              <w:rPr>
                <w:noProof/>
              </w:rPr>
              <w:instrText xml:space="preserve"> PAGEREF _Toc242789214 \h </w:instrText>
            </w:r>
            <w:r>
              <w:rPr>
                <w:noProof/>
              </w:rPr>
            </w:r>
            <w:r>
              <w:rPr>
                <w:noProof/>
              </w:rPr>
              <w:fldChar w:fldCharType="separate"/>
            </w:r>
            <w:r>
              <w:rPr>
                <w:noProof/>
              </w:rPr>
              <w:t>61</w:t>
            </w:r>
            <w:r>
              <w:rPr>
                <w:noProof/>
              </w:rPr>
              <w:fldChar w:fldCharType="end"/>
            </w:r>
          </w:hyperlink>
        </w:p>
        <w:p w14:paraId="3E470B4E" w14:textId="2C637BFB"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15" w:history="1">
            <w:r w:rsidRPr="00951218">
              <w:rPr>
                <w:rStyle w:val="Hyperlink"/>
                <w:noProof/>
              </w:rPr>
              <w:t>8.11 Case page</w:t>
            </w:r>
            <w:r>
              <w:rPr>
                <w:noProof/>
              </w:rPr>
              <w:tab/>
            </w:r>
            <w:r>
              <w:rPr>
                <w:noProof/>
              </w:rPr>
              <w:fldChar w:fldCharType="begin"/>
            </w:r>
            <w:r>
              <w:rPr>
                <w:noProof/>
              </w:rPr>
              <w:instrText xml:space="preserve"> PAGEREF _Toc242789215 \h </w:instrText>
            </w:r>
            <w:r>
              <w:rPr>
                <w:noProof/>
              </w:rPr>
            </w:r>
            <w:r>
              <w:rPr>
                <w:noProof/>
              </w:rPr>
              <w:fldChar w:fldCharType="separate"/>
            </w:r>
            <w:r>
              <w:rPr>
                <w:noProof/>
              </w:rPr>
              <w:t>63</w:t>
            </w:r>
            <w:r>
              <w:rPr>
                <w:noProof/>
              </w:rPr>
              <w:fldChar w:fldCharType="end"/>
            </w:r>
          </w:hyperlink>
        </w:p>
        <w:p w14:paraId="468990BE" w14:textId="070F32DC"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16" w:history="1">
            <w:r w:rsidRPr="00951218">
              <w:rPr>
                <w:rStyle w:val="Hyperlink"/>
                <w:noProof/>
              </w:rPr>
              <w:t>8.12 Pre-Interview Profile (PROIT) and its review screen</w:t>
            </w:r>
            <w:r>
              <w:rPr>
                <w:noProof/>
              </w:rPr>
              <w:tab/>
            </w:r>
            <w:r>
              <w:rPr>
                <w:noProof/>
              </w:rPr>
              <w:fldChar w:fldCharType="begin"/>
            </w:r>
            <w:r>
              <w:rPr>
                <w:noProof/>
              </w:rPr>
              <w:instrText xml:space="preserve"> PAGEREF _Toc242789216 \h </w:instrText>
            </w:r>
            <w:r>
              <w:rPr>
                <w:noProof/>
              </w:rPr>
            </w:r>
            <w:r>
              <w:rPr>
                <w:noProof/>
              </w:rPr>
              <w:fldChar w:fldCharType="separate"/>
            </w:r>
            <w:r>
              <w:rPr>
                <w:noProof/>
              </w:rPr>
              <w:t>65</w:t>
            </w:r>
            <w:r>
              <w:rPr>
                <w:noProof/>
              </w:rPr>
              <w:fldChar w:fldCharType="end"/>
            </w:r>
          </w:hyperlink>
        </w:p>
        <w:p w14:paraId="2682A7F6" w14:textId="551562E5"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17" w:history="1">
            <w:r w:rsidRPr="00951218">
              <w:rPr>
                <w:rStyle w:val="Hyperlink"/>
                <w:noProof/>
              </w:rPr>
              <w:t>8.13 Interview sheet (verifying a locked profile)</w:t>
            </w:r>
            <w:r>
              <w:rPr>
                <w:noProof/>
              </w:rPr>
              <w:tab/>
            </w:r>
            <w:r>
              <w:rPr>
                <w:noProof/>
              </w:rPr>
              <w:fldChar w:fldCharType="begin"/>
            </w:r>
            <w:r>
              <w:rPr>
                <w:noProof/>
              </w:rPr>
              <w:instrText xml:space="preserve"> PAGEREF _Toc242789217 \h </w:instrText>
            </w:r>
            <w:r>
              <w:rPr>
                <w:noProof/>
              </w:rPr>
            </w:r>
            <w:r>
              <w:rPr>
                <w:noProof/>
              </w:rPr>
              <w:fldChar w:fldCharType="separate"/>
            </w:r>
            <w:r>
              <w:rPr>
                <w:noProof/>
              </w:rPr>
              <w:t>67</w:t>
            </w:r>
            <w:r>
              <w:rPr>
                <w:noProof/>
              </w:rPr>
              <w:fldChar w:fldCharType="end"/>
            </w:r>
          </w:hyperlink>
        </w:p>
        <w:p w14:paraId="7D724129" w14:textId="32D2FD44"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18" w:history="1">
            <w:r w:rsidRPr="00951218">
              <w:rPr>
                <w:rStyle w:val="Hyperlink"/>
                <w:noProof/>
              </w:rPr>
              <w:t>8.14 Register Organisation</w:t>
            </w:r>
            <w:r>
              <w:rPr>
                <w:noProof/>
              </w:rPr>
              <w:tab/>
            </w:r>
            <w:r>
              <w:rPr>
                <w:noProof/>
              </w:rPr>
              <w:fldChar w:fldCharType="begin"/>
            </w:r>
            <w:r>
              <w:rPr>
                <w:noProof/>
              </w:rPr>
              <w:instrText xml:space="preserve"> PAGEREF _Toc242789218 \h </w:instrText>
            </w:r>
            <w:r>
              <w:rPr>
                <w:noProof/>
              </w:rPr>
            </w:r>
            <w:r>
              <w:rPr>
                <w:noProof/>
              </w:rPr>
              <w:fldChar w:fldCharType="separate"/>
            </w:r>
            <w:r>
              <w:rPr>
                <w:noProof/>
              </w:rPr>
              <w:t>68</w:t>
            </w:r>
            <w:r>
              <w:rPr>
                <w:noProof/>
              </w:rPr>
              <w:fldChar w:fldCharType="end"/>
            </w:r>
          </w:hyperlink>
        </w:p>
        <w:p w14:paraId="233AB5F6" w14:textId="4C3D3AE0"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19" w:history="1">
            <w:r w:rsidRPr="00951218">
              <w:rPr>
                <w:rStyle w:val="Hyperlink"/>
                <w:noProof/>
              </w:rPr>
              <w:t>8.15 Appointment Queue</w:t>
            </w:r>
            <w:r>
              <w:rPr>
                <w:noProof/>
              </w:rPr>
              <w:tab/>
            </w:r>
            <w:r>
              <w:rPr>
                <w:noProof/>
              </w:rPr>
              <w:fldChar w:fldCharType="begin"/>
            </w:r>
            <w:r>
              <w:rPr>
                <w:noProof/>
              </w:rPr>
              <w:instrText xml:space="preserve"> PAGEREF _Toc242789219 \h </w:instrText>
            </w:r>
            <w:r>
              <w:rPr>
                <w:noProof/>
              </w:rPr>
            </w:r>
            <w:r>
              <w:rPr>
                <w:noProof/>
              </w:rPr>
              <w:fldChar w:fldCharType="separate"/>
            </w:r>
            <w:r>
              <w:rPr>
                <w:noProof/>
              </w:rPr>
              <w:t>68</w:t>
            </w:r>
            <w:r>
              <w:rPr>
                <w:noProof/>
              </w:rPr>
              <w:fldChar w:fldCharType="end"/>
            </w:r>
          </w:hyperlink>
        </w:p>
        <w:p w14:paraId="1E635FC8" w14:textId="36E05FD3"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20" w:history="1">
            <w:r w:rsidRPr="00951218">
              <w:rPr>
                <w:rStyle w:val="Hyperlink"/>
                <w:noProof/>
              </w:rPr>
              <w:t>8.16 Follow-ups due</w:t>
            </w:r>
            <w:r>
              <w:rPr>
                <w:noProof/>
              </w:rPr>
              <w:tab/>
            </w:r>
            <w:r>
              <w:rPr>
                <w:noProof/>
              </w:rPr>
              <w:fldChar w:fldCharType="begin"/>
            </w:r>
            <w:r>
              <w:rPr>
                <w:noProof/>
              </w:rPr>
              <w:instrText xml:space="preserve"> PAGEREF _Toc242789220 \h </w:instrText>
            </w:r>
            <w:r>
              <w:rPr>
                <w:noProof/>
              </w:rPr>
            </w:r>
            <w:r>
              <w:rPr>
                <w:noProof/>
              </w:rPr>
              <w:fldChar w:fldCharType="separate"/>
            </w:r>
            <w:r>
              <w:rPr>
                <w:noProof/>
              </w:rPr>
              <w:t>69</w:t>
            </w:r>
            <w:r>
              <w:rPr>
                <w:noProof/>
              </w:rPr>
              <w:fldChar w:fldCharType="end"/>
            </w:r>
          </w:hyperlink>
        </w:p>
        <w:p w14:paraId="655E4516" w14:textId="2DBBCC9B"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21" w:history="1">
            <w:r w:rsidRPr="00951218">
              <w:rPr>
                <w:rStyle w:val="Hyperlink"/>
                <w:noProof/>
              </w:rPr>
              <w:t>8.17 Communications</w:t>
            </w:r>
            <w:r>
              <w:rPr>
                <w:noProof/>
              </w:rPr>
              <w:tab/>
            </w:r>
            <w:r>
              <w:rPr>
                <w:noProof/>
              </w:rPr>
              <w:fldChar w:fldCharType="begin"/>
            </w:r>
            <w:r>
              <w:rPr>
                <w:noProof/>
              </w:rPr>
              <w:instrText xml:space="preserve"> PAGEREF _Toc242789221 \h </w:instrText>
            </w:r>
            <w:r>
              <w:rPr>
                <w:noProof/>
              </w:rPr>
            </w:r>
            <w:r>
              <w:rPr>
                <w:noProof/>
              </w:rPr>
              <w:fldChar w:fldCharType="separate"/>
            </w:r>
            <w:r>
              <w:rPr>
                <w:noProof/>
              </w:rPr>
              <w:t>70</w:t>
            </w:r>
            <w:r>
              <w:rPr>
                <w:noProof/>
              </w:rPr>
              <w:fldChar w:fldCharType="end"/>
            </w:r>
          </w:hyperlink>
        </w:p>
        <w:p w14:paraId="6C8D3721" w14:textId="144072F6"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22" w:history="1">
            <w:r w:rsidRPr="00951218">
              <w:rPr>
                <w:rStyle w:val="Hyperlink"/>
                <w:noProof/>
              </w:rPr>
              <w:t>8.18 Reserve Activation</w:t>
            </w:r>
            <w:r>
              <w:rPr>
                <w:noProof/>
              </w:rPr>
              <w:tab/>
            </w:r>
            <w:r>
              <w:rPr>
                <w:noProof/>
              </w:rPr>
              <w:fldChar w:fldCharType="begin"/>
            </w:r>
            <w:r>
              <w:rPr>
                <w:noProof/>
              </w:rPr>
              <w:instrText xml:space="preserve"> PAGEREF _Toc242789222 \h </w:instrText>
            </w:r>
            <w:r>
              <w:rPr>
                <w:noProof/>
              </w:rPr>
            </w:r>
            <w:r>
              <w:rPr>
                <w:noProof/>
              </w:rPr>
              <w:fldChar w:fldCharType="separate"/>
            </w:r>
            <w:r>
              <w:rPr>
                <w:noProof/>
              </w:rPr>
              <w:t>71</w:t>
            </w:r>
            <w:r>
              <w:rPr>
                <w:noProof/>
              </w:rPr>
              <w:fldChar w:fldCharType="end"/>
            </w:r>
          </w:hyperlink>
        </w:p>
        <w:p w14:paraId="0088DA8A" w14:textId="63881D27"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23" w:history="1">
            <w:r w:rsidRPr="00951218">
              <w:rPr>
                <w:rStyle w:val="Hyperlink"/>
                <w:noProof/>
              </w:rPr>
              <w:t>8.19 QA Queue (with the KoboToolbox sync panel)</w:t>
            </w:r>
            <w:r>
              <w:rPr>
                <w:noProof/>
              </w:rPr>
              <w:tab/>
            </w:r>
            <w:r>
              <w:rPr>
                <w:noProof/>
              </w:rPr>
              <w:fldChar w:fldCharType="begin"/>
            </w:r>
            <w:r>
              <w:rPr>
                <w:noProof/>
              </w:rPr>
              <w:instrText xml:space="preserve"> PAGEREF _Toc242789223 \h </w:instrText>
            </w:r>
            <w:r>
              <w:rPr>
                <w:noProof/>
              </w:rPr>
            </w:r>
            <w:r>
              <w:rPr>
                <w:noProof/>
              </w:rPr>
              <w:fldChar w:fldCharType="separate"/>
            </w:r>
            <w:r>
              <w:rPr>
                <w:noProof/>
              </w:rPr>
              <w:t>72</w:t>
            </w:r>
            <w:r>
              <w:rPr>
                <w:noProof/>
              </w:rPr>
              <w:fldChar w:fldCharType="end"/>
            </w:r>
          </w:hyperlink>
        </w:p>
        <w:p w14:paraId="1D3482D4" w14:textId="7F127BCE"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24" w:history="1">
            <w:r w:rsidRPr="00951218">
              <w:rPr>
                <w:rStyle w:val="Hyperlink"/>
                <w:noProof/>
              </w:rPr>
              <w:t>8.20 QA Exceptions</w:t>
            </w:r>
            <w:r>
              <w:rPr>
                <w:noProof/>
              </w:rPr>
              <w:tab/>
            </w:r>
            <w:r>
              <w:rPr>
                <w:noProof/>
              </w:rPr>
              <w:fldChar w:fldCharType="begin"/>
            </w:r>
            <w:r>
              <w:rPr>
                <w:noProof/>
              </w:rPr>
              <w:instrText xml:space="preserve"> PAGEREF _Toc242789224 \h </w:instrText>
            </w:r>
            <w:r>
              <w:rPr>
                <w:noProof/>
              </w:rPr>
            </w:r>
            <w:r>
              <w:rPr>
                <w:noProof/>
              </w:rPr>
              <w:fldChar w:fldCharType="separate"/>
            </w:r>
            <w:r>
              <w:rPr>
                <w:noProof/>
              </w:rPr>
              <w:t>73</w:t>
            </w:r>
            <w:r>
              <w:rPr>
                <w:noProof/>
              </w:rPr>
              <w:fldChar w:fldCharType="end"/>
            </w:r>
          </w:hyperlink>
        </w:p>
        <w:p w14:paraId="028BB651" w14:textId="2E9D4E08"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25" w:history="1">
            <w:r w:rsidRPr="00951218">
              <w:rPr>
                <w:rStyle w:val="Hyperlink"/>
                <w:noProof/>
              </w:rPr>
              <w:t>8.21 KII Register</w:t>
            </w:r>
            <w:r>
              <w:rPr>
                <w:noProof/>
              </w:rPr>
              <w:tab/>
            </w:r>
            <w:r>
              <w:rPr>
                <w:noProof/>
              </w:rPr>
              <w:fldChar w:fldCharType="begin"/>
            </w:r>
            <w:r>
              <w:rPr>
                <w:noProof/>
              </w:rPr>
              <w:instrText xml:space="preserve"> PAGEREF _Toc242789225 \h </w:instrText>
            </w:r>
            <w:r>
              <w:rPr>
                <w:noProof/>
              </w:rPr>
            </w:r>
            <w:r>
              <w:rPr>
                <w:noProof/>
              </w:rPr>
              <w:fldChar w:fldCharType="separate"/>
            </w:r>
            <w:r>
              <w:rPr>
                <w:noProof/>
              </w:rPr>
              <w:t>73</w:t>
            </w:r>
            <w:r>
              <w:rPr>
                <w:noProof/>
              </w:rPr>
              <w:fldChar w:fldCharType="end"/>
            </w:r>
          </w:hyperlink>
        </w:p>
        <w:p w14:paraId="44DE025A" w14:textId="73CDBA6E"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26" w:history="1">
            <w:r w:rsidRPr="00951218">
              <w:rPr>
                <w:rStyle w:val="Hyperlink"/>
                <w:noProof/>
              </w:rPr>
              <w:t>8.22 New KII Record</w:t>
            </w:r>
            <w:r>
              <w:rPr>
                <w:noProof/>
              </w:rPr>
              <w:tab/>
            </w:r>
            <w:r>
              <w:rPr>
                <w:noProof/>
              </w:rPr>
              <w:fldChar w:fldCharType="begin"/>
            </w:r>
            <w:r>
              <w:rPr>
                <w:noProof/>
              </w:rPr>
              <w:instrText xml:space="preserve"> PAGEREF _Toc242789226 \h </w:instrText>
            </w:r>
            <w:r>
              <w:rPr>
                <w:noProof/>
              </w:rPr>
            </w:r>
            <w:r>
              <w:rPr>
                <w:noProof/>
              </w:rPr>
              <w:fldChar w:fldCharType="separate"/>
            </w:r>
            <w:r>
              <w:rPr>
                <w:noProof/>
              </w:rPr>
              <w:t>74</w:t>
            </w:r>
            <w:r>
              <w:rPr>
                <w:noProof/>
              </w:rPr>
              <w:fldChar w:fldCharType="end"/>
            </w:r>
          </w:hyperlink>
        </w:p>
        <w:p w14:paraId="140D0C62" w14:textId="66ABD9CD"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27" w:history="1">
            <w:r w:rsidRPr="00951218">
              <w:rPr>
                <w:rStyle w:val="Hyperlink"/>
                <w:noProof/>
              </w:rPr>
              <w:t>8.23 KII record</w:t>
            </w:r>
            <w:r>
              <w:rPr>
                <w:noProof/>
              </w:rPr>
              <w:tab/>
            </w:r>
            <w:r>
              <w:rPr>
                <w:noProof/>
              </w:rPr>
              <w:fldChar w:fldCharType="begin"/>
            </w:r>
            <w:r>
              <w:rPr>
                <w:noProof/>
              </w:rPr>
              <w:instrText xml:space="preserve"> PAGEREF _Toc242789227 \h </w:instrText>
            </w:r>
            <w:r>
              <w:rPr>
                <w:noProof/>
              </w:rPr>
            </w:r>
            <w:r>
              <w:rPr>
                <w:noProof/>
              </w:rPr>
              <w:fldChar w:fldCharType="separate"/>
            </w:r>
            <w:r>
              <w:rPr>
                <w:noProof/>
              </w:rPr>
              <w:t>74</w:t>
            </w:r>
            <w:r>
              <w:rPr>
                <w:noProof/>
              </w:rPr>
              <w:fldChar w:fldCharType="end"/>
            </w:r>
          </w:hyperlink>
        </w:p>
        <w:p w14:paraId="53A0B795" w14:textId="5702BF7B"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28" w:history="1">
            <w:r w:rsidRPr="00951218">
              <w:rPr>
                <w:rStyle w:val="Hyperlink"/>
                <w:noProof/>
              </w:rPr>
              <w:t>8.24 Documents (the corpus)</w:t>
            </w:r>
            <w:r>
              <w:rPr>
                <w:noProof/>
              </w:rPr>
              <w:tab/>
            </w:r>
            <w:r>
              <w:rPr>
                <w:noProof/>
              </w:rPr>
              <w:fldChar w:fldCharType="begin"/>
            </w:r>
            <w:r>
              <w:rPr>
                <w:noProof/>
              </w:rPr>
              <w:instrText xml:space="preserve"> PAGEREF _Toc242789228 \h </w:instrText>
            </w:r>
            <w:r>
              <w:rPr>
                <w:noProof/>
              </w:rPr>
            </w:r>
            <w:r>
              <w:rPr>
                <w:noProof/>
              </w:rPr>
              <w:fldChar w:fldCharType="separate"/>
            </w:r>
            <w:r>
              <w:rPr>
                <w:noProof/>
              </w:rPr>
              <w:t>76</w:t>
            </w:r>
            <w:r>
              <w:rPr>
                <w:noProof/>
              </w:rPr>
              <w:fldChar w:fldCharType="end"/>
            </w:r>
          </w:hyperlink>
        </w:p>
        <w:p w14:paraId="57AFC0DE" w14:textId="74645952"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29" w:history="1">
            <w:r w:rsidRPr="00951218">
              <w:rPr>
                <w:rStyle w:val="Hyperlink"/>
                <w:noProof/>
              </w:rPr>
              <w:t>8.25 New Documentary Evidence Record</w:t>
            </w:r>
            <w:r>
              <w:rPr>
                <w:noProof/>
              </w:rPr>
              <w:tab/>
            </w:r>
            <w:r>
              <w:rPr>
                <w:noProof/>
              </w:rPr>
              <w:fldChar w:fldCharType="begin"/>
            </w:r>
            <w:r>
              <w:rPr>
                <w:noProof/>
              </w:rPr>
              <w:instrText xml:space="preserve"> PAGEREF _Toc242789229 \h </w:instrText>
            </w:r>
            <w:r>
              <w:rPr>
                <w:noProof/>
              </w:rPr>
            </w:r>
            <w:r>
              <w:rPr>
                <w:noProof/>
              </w:rPr>
              <w:fldChar w:fldCharType="separate"/>
            </w:r>
            <w:r>
              <w:rPr>
                <w:noProof/>
              </w:rPr>
              <w:t>76</w:t>
            </w:r>
            <w:r>
              <w:rPr>
                <w:noProof/>
              </w:rPr>
              <w:fldChar w:fldCharType="end"/>
            </w:r>
          </w:hyperlink>
        </w:p>
        <w:p w14:paraId="0C86FA84" w14:textId="13B4683A"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30" w:history="1">
            <w:r w:rsidRPr="00951218">
              <w:rPr>
                <w:rStyle w:val="Hyperlink"/>
                <w:noProof/>
              </w:rPr>
              <w:t>8.26 Document record</w:t>
            </w:r>
            <w:r>
              <w:rPr>
                <w:noProof/>
              </w:rPr>
              <w:tab/>
            </w:r>
            <w:r>
              <w:rPr>
                <w:noProof/>
              </w:rPr>
              <w:fldChar w:fldCharType="begin"/>
            </w:r>
            <w:r>
              <w:rPr>
                <w:noProof/>
              </w:rPr>
              <w:instrText xml:space="preserve"> PAGEREF _Toc242789230 \h </w:instrText>
            </w:r>
            <w:r>
              <w:rPr>
                <w:noProof/>
              </w:rPr>
            </w:r>
            <w:r>
              <w:rPr>
                <w:noProof/>
              </w:rPr>
              <w:fldChar w:fldCharType="separate"/>
            </w:r>
            <w:r>
              <w:rPr>
                <w:noProof/>
              </w:rPr>
              <w:t>77</w:t>
            </w:r>
            <w:r>
              <w:rPr>
                <w:noProof/>
              </w:rPr>
              <w:fldChar w:fldCharType="end"/>
            </w:r>
          </w:hyperlink>
        </w:p>
        <w:p w14:paraId="314542B7" w14:textId="62D04A23"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31" w:history="1">
            <w:r w:rsidRPr="00951218">
              <w:rPr>
                <w:rStyle w:val="Hyperlink"/>
                <w:noProof/>
              </w:rPr>
              <w:t>8.27 Auto-fill review screen</w:t>
            </w:r>
            <w:r>
              <w:rPr>
                <w:noProof/>
              </w:rPr>
              <w:tab/>
            </w:r>
            <w:r>
              <w:rPr>
                <w:noProof/>
              </w:rPr>
              <w:fldChar w:fldCharType="begin"/>
            </w:r>
            <w:r>
              <w:rPr>
                <w:noProof/>
              </w:rPr>
              <w:instrText xml:space="preserve"> PAGEREF _Toc242789231 \h </w:instrText>
            </w:r>
            <w:r>
              <w:rPr>
                <w:noProof/>
              </w:rPr>
            </w:r>
            <w:r>
              <w:rPr>
                <w:noProof/>
              </w:rPr>
              <w:fldChar w:fldCharType="separate"/>
            </w:r>
            <w:r>
              <w:rPr>
                <w:noProof/>
              </w:rPr>
              <w:t>78</w:t>
            </w:r>
            <w:r>
              <w:rPr>
                <w:noProof/>
              </w:rPr>
              <w:fldChar w:fldCharType="end"/>
            </w:r>
          </w:hyperlink>
        </w:p>
        <w:p w14:paraId="491D3920" w14:textId="36B819FC"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32" w:history="1">
            <w:r w:rsidRPr="00951218">
              <w:rPr>
                <w:rStyle w:val="Hyperlink"/>
                <w:noProof/>
              </w:rPr>
              <w:t>8.28 Completed forms (Form PDFs)</w:t>
            </w:r>
            <w:r>
              <w:rPr>
                <w:noProof/>
              </w:rPr>
              <w:tab/>
            </w:r>
            <w:r>
              <w:rPr>
                <w:noProof/>
              </w:rPr>
              <w:fldChar w:fldCharType="begin"/>
            </w:r>
            <w:r>
              <w:rPr>
                <w:noProof/>
              </w:rPr>
              <w:instrText xml:space="preserve"> PAGEREF _Toc242789232 \h </w:instrText>
            </w:r>
            <w:r>
              <w:rPr>
                <w:noProof/>
              </w:rPr>
            </w:r>
            <w:r>
              <w:rPr>
                <w:noProof/>
              </w:rPr>
              <w:fldChar w:fldCharType="separate"/>
            </w:r>
            <w:r>
              <w:rPr>
                <w:noProof/>
              </w:rPr>
              <w:t>79</w:t>
            </w:r>
            <w:r>
              <w:rPr>
                <w:noProof/>
              </w:rPr>
              <w:fldChar w:fldCharType="end"/>
            </w:r>
          </w:hyperlink>
        </w:p>
        <w:p w14:paraId="012567E1" w14:textId="08294D81"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33" w:history="1">
            <w:r w:rsidRPr="00951218">
              <w:rPr>
                <w:rStyle w:val="Hyperlink"/>
                <w:noProof/>
              </w:rPr>
              <w:t>8.29 Cost Dashboard</w:t>
            </w:r>
            <w:r>
              <w:rPr>
                <w:noProof/>
              </w:rPr>
              <w:tab/>
            </w:r>
            <w:r>
              <w:rPr>
                <w:noProof/>
              </w:rPr>
              <w:fldChar w:fldCharType="begin"/>
            </w:r>
            <w:r>
              <w:rPr>
                <w:noProof/>
              </w:rPr>
              <w:instrText xml:space="preserve"> PAGEREF _Toc242789233 \h </w:instrText>
            </w:r>
            <w:r>
              <w:rPr>
                <w:noProof/>
              </w:rPr>
            </w:r>
            <w:r>
              <w:rPr>
                <w:noProof/>
              </w:rPr>
              <w:fldChar w:fldCharType="separate"/>
            </w:r>
            <w:r>
              <w:rPr>
                <w:noProof/>
              </w:rPr>
              <w:t>80</w:t>
            </w:r>
            <w:r>
              <w:rPr>
                <w:noProof/>
              </w:rPr>
              <w:fldChar w:fldCharType="end"/>
            </w:r>
          </w:hyperlink>
        </w:p>
        <w:p w14:paraId="130EE1C2" w14:textId="0D9E1607"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34" w:history="1">
            <w:r w:rsidRPr="00951218">
              <w:rPr>
                <w:rStyle w:val="Hyperlink"/>
                <w:noProof/>
              </w:rPr>
              <w:t>8.30 Audit Log</w:t>
            </w:r>
            <w:r>
              <w:rPr>
                <w:noProof/>
              </w:rPr>
              <w:tab/>
            </w:r>
            <w:r>
              <w:rPr>
                <w:noProof/>
              </w:rPr>
              <w:fldChar w:fldCharType="begin"/>
            </w:r>
            <w:r>
              <w:rPr>
                <w:noProof/>
              </w:rPr>
              <w:instrText xml:space="preserve"> PAGEREF _Toc242789234 \h </w:instrText>
            </w:r>
            <w:r>
              <w:rPr>
                <w:noProof/>
              </w:rPr>
            </w:r>
            <w:r>
              <w:rPr>
                <w:noProof/>
              </w:rPr>
              <w:fldChar w:fldCharType="separate"/>
            </w:r>
            <w:r>
              <w:rPr>
                <w:noProof/>
              </w:rPr>
              <w:t>81</w:t>
            </w:r>
            <w:r>
              <w:rPr>
                <w:noProof/>
              </w:rPr>
              <w:fldChar w:fldCharType="end"/>
            </w:r>
          </w:hyperlink>
        </w:p>
        <w:p w14:paraId="3CF779BD" w14:textId="49292BAA"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35" w:history="1">
            <w:r w:rsidRPr="00951218">
              <w:rPr>
                <w:rStyle w:val="Hyperlink"/>
                <w:noProof/>
              </w:rPr>
              <w:t>8.31 Research Clearance</w:t>
            </w:r>
            <w:r>
              <w:rPr>
                <w:noProof/>
              </w:rPr>
              <w:tab/>
            </w:r>
            <w:r>
              <w:rPr>
                <w:noProof/>
              </w:rPr>
              <w:fldChar w:fldCharType="begin"/>
            </w:r>
            <w:r>
              <w:rPr>
                <w:noProof/>
              </w:rPr>
              <w:instrText xml:space="preserve"> PAGEREF _Toc242789235 \h </w:instrText>
            </w:r>
            <w:r>
              <w:rPr>
                <w:noProof/>
              </w:rPr>
            </w:r>
            <w:r>
              <w:rPr>
                <w:noProof/>
              </w:rPr>
              <w:fldChar w:fldCharType="separate"/>
            </w:r>
            <w:r>
              <w:rPr>
                <w:noProof/>
              </w:rPr>
              <w:t>81</w:t>
            </w:r>
            <w:r>
              <w:rPr>
                <w:noProof/>
              </w:rPr>
              <w:fldChar w:fldCharType="end"/>
            </w:r>
          </w:hyperlink>
        </w:p>
        <w:p w14:paraId="7D0617B8" w14:textId="11FDFA12" w:rsidR="00791607" w:rsidRDefault="00791607">
          <w:pPr>
            <w:pStyle w:val="TOC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2789236" w:history="1">
            <w:r w:rsidRPr="00951218">
              <w:rPr>
                <w:rStyle w:val="Hyperlink"/>
                <w:noProof/>
              </w:rPr>
              <w:t>8.32 Export</w:t>
            </w:r>
            <w:r>
              <w:rPr>
                <w:noProof/>
              </w:rPr>
              <w:tab/>
            </w:r>
            <w:r>
              <w:rPr>
                <w:noProof/>
              </w:rPr>
              <w:fldChar w:fldCharType="begin"/>
            </w:r>
            <w:r>
              <w:rPr>
                <w:noProof/>
              </w:rPr>
              <w:instrText xml:space="preserve"> PAGEREF _Toc242789236 \h </w:instrText>
            </w:r>
            <w:r>
              <w:rPr>
                <w:noProof/>
              </w:rPr>
            </w:r>
            <w:r>
              <w:rPr>
                <w:noProof/>
              </w:rPr>
              <w:fldChar w:fldCharType="separate"/>
            </w:r>
            <w:r>
              <w:rPr>
                <w:noProof/>
              </w:rPr>
              <w:t>82</w:t>
            </w:r>
            <w:r>
              <w:rPr>
                <w:noProof/>
              </w:rPr>
              <w:fldChar w:fldCharType="end"/>
            </w:r>
          </w:hyperlink>
        </w:p>
        <w:p w14:paraId="6998866E" w14:textId="6DC8DE15" w:rsidR="00D1670F" w:rsidRDefault="00791607">
          <w:r>
            <w:fldChar w:fldCharType="end"/>
          </w:r>
        </w:p>
      </w:sdtContent>
    </w:sdt>
    <w:p w14:paraId="1B6A2A64" w14:textId="77777777" w:rsidR="00D1670F" w:rsidRDefault="00791607">
      <w:pPr>
        <w:pStyle w:val="Heading1"/>
        <w:pageBreakBefore/>
      </w:pPr>
      <w:bookmarkStart w:id="0" w:name="_Toc242789153"/>
      <w:r>
        <w:lastRenderedPageBreak/>
        <w:t>1. Your role at a glance</w:t>
      </w:r>
      <w:bookmarkEnd w:id="0"/>
    </w:p>
    <w:p w14:paraId="52E8FE8A" w14:textId="77777777" w:rsidR="00D1670F" w:rsidRDefault="00791607">
      <w:pPr>
        <w:spacing w:after="120" w:line="288" w:lineRule="auto"/>
      </w:pPr>
      <w:r>
        <w:t>As PI you own the study and the system. You see every screen, approve how fieldwork runs, create accounts, decide replacements and withdrawals, review the audit trail, and are the only person who can download the full operational data and the complete KoboToolbox data for cleaning and analysis.</w:t>
      </w:r>
    </w:p>
    <w:p w14:paraId="4F79E786" w14:textId="77777777" w:rsidR="00D1670F" w:rsidRDefault="00791607">
      <w:pPr>
        <w:pStyle w:val="Heading3"/>
      </w:pPr>
      <w:r>
        <w:t>You can</w:t>
      </w:r>
    </w:p>
    <w:p w14:paraId="12B3CF08" w14:textId="77777777" w:rsidR="00D1670F" w:rsidRDefault="00791607">
      <w:pPr>
        <w:pStyle w:val="ListParagraph"/>
        <w:numPr>
          <w:ilvl w:val="0"/>
          <w:numId w:val="2"/>
        </w:numPr>
        <w:spacing w:after="60" w:line="276" w:lineRule="auto"/>
      </w:pPr>
      <w:r>
        <w:t>Open all 21 screens, including the Audit Log, Research Clearance and every export.</w:t>
      </w:r>
    </w:p>
    <w:p w14:paraId="171A2719" w14:textId="77777777" w:rsidR="00D1670F" w:rsidRDefault="00791607">
      <w:pPr>
        <w:pStyle w:val="ListParagraph"/>
        <w:numPr>
          <w:ilvl w:val="0"/>
          <w:numId w:val="2"/>
        </w:numPr>
        <w:spacing w:after="60" w:line="276" w:lineRule="auto"/>
      </w:pPr>
      <w:r>
        <w:t>Create, change and deactivate staff accounts and roles.</w:t>
      </w:r>
    </w:p>
    <w:p w14:paraId="615A9E9B" w14:textId="77777777" w:rsidR="00D1670F" w:rsidRDefault="00791607">
      <w:pPr>
        <w:pStyle w:val="ListParagraph"/>
        <w:numPr>
          <w:ilvl w:val="0"/>
          <w:numId w:val="2"/>
        </w:numPr>
        <w:spacing w:after="60" w:line="276" w:lineRule="auto"/>
      </w:pPr>
      <w:r>
        <w:t>Do everything the Field Coordinator can: register organisations, assign Contact RAs, verify cases in bulk, invite, activate Reserves, record withdrawals, take QA decisions, manage KII and document records, log costs.</w:t>
      </w:r>
    </w:p>
    <w:p w14:paraId="6C8386CF" w14:textId="77777777" w:rsidR="00D1670F" w:rsidRDefault="00791607">
      <w:pPr>
        <w:pStyle w:val="ListParagraph"/>
        <w:numPr>
          <w:ilvl w:val="0"/>
          <w:numId w:val="2"/>
        </w:numPr>
        <w:spacing w:after="60" w:line="276" w:lineRule="auto"/>
      </w:pPr>
      <w:r>
        <w:t>Download the full operational export, each KoboToolbox form as an Excel workbook and a PDF ZIP, and the SmartPLS 4 and ATLAS.ti analysis packs.</w:t>
      </w:r>
    </w:p>
    <w:p w14:paraId="0CD79FA0" w14:textId="77777777" w:rsidR="00D1670F" w:rsidRDefault="00791607">
      <w:pPr>
        <w:pStyle w:val="ListParagraph"/>
        <w:numPr>
          <w:ilvl w:val="0"/>
          <w:numId w:val="2"/>
        </w:numPr>
        <w:spacing w:after="60" w:line="276" w:lineRule="auto"/>
      </w:pPr>
      <w:r>
        <w:t>Manage the KoboToolbox forms and the connection to them.</w:t>
      </w:r>
    </w:p>
    <w:p w14:paraId="47136A4F" w14:textId="77777777" w:rsidR="00D1670F" w:rsidRDefault="00D1670F">
      <w:pPr>
        <w:spacing w:after="60"/>
      </w:pPr>
    </w:p>
    <w:p w14:paraId="4EE2207B" w14:textId="77777777" w:rsidR="00D1670F" w:rsidRDefault="00791607">
      <w:pPr>
        <w:pStyle w:val="Heading3"/>
      </w:pPr>
      <w:r>
        <w:t>You cannot</w:t>
      </w:r>
    </w:p>
    <w:p w14:paraId="5404E8F9" w14:textId="77777777" w:rsidR="00D1670F" w:rsidRDefault="00791607">
      <w:pPr>
        <w:pStyle w:val="ListParagraph"/>
        <w:numPr>
          <w:ilvl w:val="0"/>
          <w:numId w:val="2"/>
        </w:numPr>
        <w:spacing w:after="60" w:line="276" w:lineRule="auto"/>
      </w:pPr>
      <w:r>
        <w:t>Change a Sample ID or Master ID, or move a case through statuses the rules do not allow — nobody can.</w:t>
      </w:r>
    </w:p>
    <w:p w14:paraId="5B6A6D93" w14:textId="77777777" w:rsidR="00D1670F" w:rsidRDefault="00791607">
      <w:pPr>
        <w:pStyle w:val="ListParagraph"/>
        <w:numPr>
          <w:ilvl w:val="0"/>
          <w:numId w:val="2"/>
        </w:numPr>
        <w:spacing w:after="60" w:line="276" w:lineRule="auto"/>
      </w:pPr>
      <w:r>
        <w:t>Pass a questionnaire QA without writing a note.</w:t>
      </w:r>
    </w:p>
    <w:p w14:paraId="1CFA876E" w14:textId="77777777" w:rsidR="00D1670F" w:rsidRDefault="00791607">
      <w:pPr>
        <w:pStyle w:val="ListParagraph"/>
        <w:numPr>
          <w:ilvl w:val="0"/>
          <w:numId w:val="2"/>
        </w:numPr>
        <w:spacing w:after="60" w:line="276" w:lineRule="auto"/>
      </w:pPr>
      <w:r>
        <w:t>Invite a locked Reserve.</w:t>
      </w:r>
    </w:p>
    <w:p w14:paraId="522A576F" w14:textId="77777777" w:rsidR="00D1670F" w:rsidRDefault="00D1670F">
      <w:pPr>
        <w:spacing w:after="6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55551E42"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3D691A50" w14:textId="77777777" w:rsidR="00D1670F" w:rsidRDefault="00791607">
            <w:pPr>
              <w:spacing w:after="40"/>
            </w:pPr>
            <w:r>
              <w:rPr>
                <w:b/>
                <w:bCs/>
                <w:sz w:val="20"/>
                <w:szCs w:val="20"/>
              </w:rPr>
              <w:t>Where this fits</w:t>
            </w:r>
          </w:p>
          <w:p w14:paraId="04233280" w14:textId="77777777" w:rsidR="00D1670F" w:rsidRDefault="00791607">
            <w:pPr>
              <w:spacing w:after="40" w:line="264" w:lineRule="auto"/>
            </w:pPr>
            <w:r>
              <w:rPr>
                <w:sz w:val="19"/>
                <w:szCs w:val="19"/>
              </w:rPr>
              <w:t>The System Manual explains how the whole system works. This guide covers only what you do, and its last section lists every screen and button you can use, with what each does and why. Ask the Field Coordinator or PI when something is outside your role.</w:t>
            </w:r>
          </w:p>
        </w:tc>
      </w:tr>
    </w:tbl>
    <w:p w14:paraId="3D76A7F0" w14:textId="77777777" w:rsidR="00D1670F" w:rsidRDefault="00791607">
      <w:pPr>
        <w:pStyle w:val="Heading1"/>
        <w:pageBreakBefore/>
      </w:pPr>
      <w:bookmarkStart w:id="1" w:name="_Toc242789154"/>
      <w:r>
        <w:lastRenderedPageBreak/>
        <w:t>2. Signing in and your screens</w:t>
      </w:r>
      <w:bookmarkEnd w:id="1"/>
    </w:p>
    <w:p w14:paraId="0C15737D" w14:textId="77777777" w:rsidR="00D1670F" w:rsidRDefault="00791607">
      <w:pPr>
        <w:pStyle w:val="Heading2"/>
      </w:pPr>
      <w:bookmarkStart w:id="2" w:name="_Toc242789155"/>
      <w:r>
        <w:t>Signing in</w:t>
      </w:r>
      <w:bookmarkEnd w:id="2"/>
    </w:p>
    <w:p w14:paraId="2DFC38F6" w14:textId="77777777" w:rsidR="00D1670F" w:rsidRDefault="00791607">
      <w:pPr>
        <w:pStyle w:val="ListParagraph"/>
        <w:numPr>
          <w:ilvl w:val="0"/>
          <w:numId w:val="3"/>
        </w:numPr>
        <w:spacing w:after="80" w:line="276" w:lineRule="auto"/>
      </w:pPr>
      <w:r>
        <w:t xml:space="preserve">Open </w:t>
      </w:r>
      <w:r>
        <w:rPr>
          <w:b/>
          <w:bCs/>
        </w:rPr>
        <w:t>https://research.agribizframework.com/admin/login</w:t>
      </w:r>
      <w:r>
        <w:t xml:space="preserve"> in any modern browser (Chrome, Edge, Firefox or Safari), on a computer, tablet or phone.</w:t>
      </w:r>
    </w:p>
    <w:p w14:paraId="4021F1D6" w14:textId="77777777" w:rsidR="00D1670F" w:rsidRDefault="00791607">
      <w:pPr>
        <w:pStyle w:val="ListParagraph"/>
        <w:numPr>
          <w:ilvl w:val="0"/>
          <w:numId w:val="3"/>
        </w:numPr>
        <w:spacing w:after="80" w:line="276" w:lineRule="auto"/>
      </w:pPr>
      <w:r>
        <w:t xml:space="preserve">Type your </w:t>
      </w:r>
      <w:r>
        <w:rPr>
          <w:b/>
          <w:bCs/>
        </w:rPr>
        <w:t>Username</w:t>
      </w:r>
      <w:r>
        <w:t xml:space="preserve"> and </w:t>
      </w:r>
      <w:r>
        <w:rPr>
          <w:b/>
          <w:bCs/>
        </w:rPr>
        <w:t>Password</w:t>
      </w:r>
      <w:r>
        <w:t xml:space="preserve">, then select </w:t>
      </w:r>
      <w:r>
        <w:rPr>
          <w:b/>
          <w:bCs/>
        </w:rPr>
        <w:t>Sign in</w:t>
      </w:r>
      <w:r>
        <w:t>.</w:t>
      </w:r>
    </w:p>
    <w:p w14:paraId="7147689E" w14:textId="77777777" w:rsidR="00D1670F" w:rsidRDefault="00791607">
      <w:pPr>
        <w:keepNext/>
        <w:spacing w:before="80" w:after="40"/>
        <w:jc w:val="center"/>
      </w:pPr>
      <w:r>
        <w:rPr>
          <w:noProof/>
        </w:rPr>
        <w:drawing>
          <wp:inline distT="0" distB="0" distL="0" distR="0" wp14:anchorId="66E2E1E6" wp14:editId="29012AF1">
            <wp:extent cx="5334000" cy="2333625"/>
            <wp:effectExtent l="0" t="0" r="0" b="0"/>
            <wp:docPr id="1" name="adm_login.jpg" descr="The sign-in screen for all internal staff." title="The sign-in screen for all internal st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33625"/>
                    </a:xfrm>
                    <a:prstGeom prst="rect">
                      <a:avLst/>
                    </a:prstGeom>
                  </pic:spPr>
                </pic:pic>
              </a:graphicData>
            </a:graphic>
          </wp:inline>
        </w:drawing>
      </w:r>
    </w:p>
    <w:p w14:paraId="5B857959" w14:textId="77777777" w:rsidR="00D1670F" w:rsidRDefault="00791607">
      <w:pPr>
        <w:spacing w:after="180"/>
        <w:jc w:val="center"/>
      </w:pPr>
      <w:r>
        <w:rPr>
          <w:b/>
          <w:bCs/>
          <w:color w:val="5B6670"/>
          <w:sz w:val="17"/>
          <w:szCs w:val="17"/>
        </w:rPr>
        <w:t xml:space="preserve">Figure 1. </w:t>
      </w:r>
      <w:r>
        <w:rPr>
          <w:i/>
          <w:iCs/>
          <w:color w:val="5B6670"/>
          <w:sz w:val="17"/>
          <w:szCs w:val="17"/>
        </w:rPr>
        <w:t>The sign-in screen for all internal staff.</w:t>
      </w:r>
    </w:p>
    <w:p w14:paraId="2A8D203A" w14:textId="77777777" w:rsidR="00D1670F" w:rsidRDefault="00791607">
      <w:pPr>
        <w:pStyle w:val="ListParagraph"/>
        <w:numPr>
          <w:ilvl w:val="0"/>
          <w:numId w:val="3"/>
        </w:numPr>
        <w:spacing w:after="80" w:line="276" w:lineRule="auto"/>
      </w:pPr>
      <w:r>
        <w:t xml:space="preserve">You arrive on your start screen: </w:t>
      </w:r>
      <w:r>
        <w:rPr>
          <w:b/>
          <w:bCs/>
        </w:rPr>
        <w:t>Executive Dashboard</w:t>
      </w:r>
      <w:r>
        <w:t>. The bar across the top lists only the screens your role (PI / System Admin) can open.</w:t>
      </w:r>
    </w:p>
    <w:p w14:paraId="031A2332"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4D8CEC45"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1CC4EBA4" w14:textId="77777777" w:rsidR="00D1670F" w:rsidRDefault="00791607">
            <w:pPr>
              <w:spacing w:after="40"/>
            </w:pPr>
            <w:r>
              <w:rPr>
                <w:b/>
                <w:bCs/>
                <w:sz w:val="20"/>
                <w:szCs w:val="20"/>
              </w:rPr>
              <w:t>Accounts</w:t>
            </w:r>
          </w:p>
          <w:p w14:paraId="4990A814" w14:textId="77777777" w:rsidR="00D1670F" w:rsidRDefault="00791607">
            <w:pPr>
              <w:spacing w:after="40" w:line="264" w:lineRule="auto"/>
            </w:pPr>
            <w:r>
              <w:rPr>
                <w:sz w:val="19"/>
                <w:szCs w:val="19"/>
              </w:rPr>
              <w:t>There is no self-registration. The PI / System Admin creates every account and sets its role. Ask the PI if you need an account, a different role, or a password reset.</w:t>
            </w:r>
          </w:p>
        </w:tc>
      </w:tr>
    </w:tbl>
    <w:p w14:paraId="3250E736" w14:textId="77777777" w:rsidR="00D1670F" w:rsidRDefault="00791607">
      <w:pPr>
        <w:pStyle w:val="Heading2"/>
      </w:pPr>
      <w:bookmarkStart w:id="3" w:name="_Toc242789156"/>
      <w:r>
        <w:t>Finding your way around</w:t>
      </w:r>
      <w:bookmarkEnd w:id="3"/>
    </w:p>
    <w:p w14:paraId="64C2DBC8" w14:textId="77777777" w:rsidR="00D1670F" w:rsidRDefault="00791607">
      <w:pPr>
        <w:pStyle w:val="ListParagraph"/>
        <w:numPr>
          <w:ilvl w:val="0"/>
          <w:numId w:val="2"/>
        </w:numPr>
        <w:spacing w:after="60" w:line="276" w:lineRule="auto"/>
      </w:pPr>
      <w:r>
        <w:t xml:space="preserve">The </w:t>
      </w:r>
      <w:r>
        <w:rPr>
          <w:b/>
          <w:bCs/>
        </w:rPr>
        <w:t>top bar</w:t>
      </w:r>
      <w:r>
        <w:t xml:space="preserve"> shows your username and role, and the screens you can use. It is not a full menu with some items greyed out: anything absent is simply not part of your role.</w:t>
      </w:r>
    </w:p>
    <w:p w14:paraId="22766758" w14:textId="77777777" w:rsidR="00D1670F" w:rsidRDefault="00791607">
      <w:pPr>
        <w:pStyle w:val="ListParagraph"/>
        <w:numPr>
          <w:ilvl w:val="0"/>
          <w:numId w:val="2"/>
        </w:numPr>
        <w:spacing w:after="60" w:line="276" w:lineRule="auto"/>
      </w:pPr>
      <w:r>
        <w:t xml:space="preserve">Most screens have a </w:t>
      </w:r>
      <w:r>
        <w:rPr>
          <w:b/>
          <w:bCs/>
        </w:rPr>
        <w:t>← Back to …</w:t>
      </w:r>
      <w:r>
        <w:t xml:space="preserve"> link at the top that returns you to the screen you came from.</w:t>
      </w:r>
    </w:p>
    <w:p w14:paraId="33674CB9" w14:textId="77777777" w:rsidR="00D1670F" w:rsidRDefault="00791607">
      <w:pPr>
        <w:pStyle w:val="ListParagraph"/>
        <w:numPr>
          <w:ilvl w:val="0"/>
          <w:numId w:val="2"/>
        </w:numPr>
        <w:spacing w:after="60" w:line="276" w:lineRule="auto"/>
      </w:pPr>
      <w:r>
        <w:t xml:space="preserve">Registers show </w:t>
      </w:r>
      <w:r>
        <w:rPr>
          <w:b/>
          <w:bCs/>
        </w:rPr>
        <w:t>20 rows per page</w:t>
      </w:r>
      <w:r>
        <w:t xml:space="preserve"> to begin with. At the foot of the list, </w:t>
      </w:r>
      <w:r>
        <w:rPr>
          <w:b/>
          <w:bCs/>
        </w:rPr>
        <w:t>Show</w:t>
      </w:r>
      <w:r>
        <w:t xml:space="preserve"> lets you choose 10, 20, 50, 100 or 200 rows per page (the portal remembers your choice), and the page numbers, </w:t>
      </w:r>
      <w:r>
        <w:rPr>
          <w:b/>
          <w:bCs/>
        </w:rPr>
        <w:t>Previous</w:t>
      </w:r>
      <w:r>
        <w:t xml:space="preserve">, </w:t>
      </w:r>
      <w:r>
        <w:rPr>
          <w:b/>
          <w:bCs/>
        </w:rPr>
        <w:t>Next</w:t>
      </w:r>
      <w:r>
        <w:t xml:space="preserve"> and the double arrows take you to any page. The </w:t>
      </w:r>
      <w:r>
        <w:rPr>
          <w:b/>
          <w:bCs/>
        </w:rPr>
        <w:t>Search</w:t>
      </w:r>
      <w:r>
        <w:t xml:space="preserve"> box above the list narrows it.</w:t>
      </w:r>
    </w:p>
    <w:p w14:paraId="1CF72010" w14:textId="77777777" w:rsidR="00D1670F" w:rsidRDefault="00791607">
      <w:pPr>
        <w:pStyle w:val="ListParagraph"/>
        <w:numPr>
          <w:ilvl w:val="0"/>
          <w:numId w:val="2"/>
        </w:numPr>
        <w:spacing w:after="60" w:line="276" w:lineRule="auto"/>
      </w:pPr>
      <w:r>
        <w:rPr>
          <w:b/>
          <w:bCs/>
        </w:rPr>
        <w:t>Change password</w:t>
      </w:r>
      <w:r>
        <w:t xml:space="preserve"> (top right) lets you set a new password at any time. Choose a long password you do not use anywhere else.</w:t>
      </w:r>
    </w:p>
    <w:p w14:paraId="4F95CAE5" w14:textId="77777777" w:rsidR="00D1670F" w:rsidRDefault="00791607">
      <w:pPr>
        <w:pStyle w:val="ListParagraph"/>
        <w:numPr>
          <w:ilvl w:val="0"/>
          <w:numId w:val="2"/>
        </w:numPr>
        <w:spacing w:after="60" w:line="276" w:lineRule="auto"/>
      </w:pPr>
      <w:r>
        <w:rPr>
          <w:b/>
          <w:bCs/>
        </w:rPr>
        <w:t>Sign out</w:t>
      </w:r>
      <w:r>
        <w:t xml:space="preserve"> (top right) ends your session. Always sign out on a shared or public computer.</w:t>
      </w:r>
    </w:p>
    <w:p w14:paraId="40959F2A" w14:textId="77777777" w:rsidR="00D1670F" w:rsidRDefault="00791607">
      <w:pPr>
        <w:pStyle w:val="ListParagraph"/>
        <w:numPr>
          <w:ilvl w:val="0"/>
          <w:numId w:val="2"/>
        </w:numPr>
        <w:spacing w:after="60" w:line="276" w:lineRule="auto"/>
      </w:pPr>
      <w:r>
        <w:t>If you are inactive for a while you may be asked to sign in again. This protects research data on unattended devices.</w:t>
      </w:r>
    </w:p>
    <w:p w14:paraId="4707DE48" w14:textId="77777777" w:rsidR="00D1670F" w:rsidRDefault="00D1670F">
      <w:pPr>
        <w:spacing w:after="60"/>
      </w:pPr>
    </w:p>
    <w:p w14:paraId="13E749B3" w14:textId="77777777" w:rsidR="00D1670F" w:rsidRDefault="00791607">
      <w:pPr>
        <w:keepNext/>
        <w:spacing w:before="80" w:after="40"/>
        <w:jc w:val="center"/>
      </w:pPr>
      <w:r>
        <w:rPr>
          <w:noProof/>
        </w:rPr>
        <w:lastRenderedPageBreak/>
        <w:drawing>
          <wp:inline distT="0" distB="0" distL="0" distR="0" wp14:anchorId="2CD93917" wp14:editId="24700385">
            <wp:extent cx="5715000" cy="1876425"/>
            <wp:effectExtent l="0" t="0" r="0" b="0"/>
            <wp:docPr id="2" name="adm_not_your_role.jpg" descr="Opening a screen outside your role (for example from an old bookmark) shows this card instead of the screen." title="Opening a screen outside your role (for example from an old bookmark) shows this card instead of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76425"/>
                    </a:xfrm>
                    <a:prstGeom prst="rect">
                      <a:avLst/>
                    </a:prstGeom>
                  </pic:spPr>
                </pic:pic>
              </a:graphicData>
            </a:graphic>
          </wp:inline>
        </w:drawing>
      </w:r>
    </w:p>
    <w:p w14:paraId="2B030DD4" w14:textId="77777777" w:rsidR="00D1670F" w:rsidRDefault="00791607">
      <w:pPr>
        <w:spacing w:after="180"/>
        <w:jc w:val="center"/>
      </w:pPr>
      <w:r>
        <w:rPr>
          <w:b/>
          <w:bCs/>
          <w:color w:val="5B6670"/>
          <w:sz w:val="17"/>
          <w:szCs w:val="17"/>
        </w:rPr>
        <w:t xml:space="preserve">Figure 2. </w:t>
      </w:r>
      <w:r>
        <w:rPr>
          <w:i/>
          <w:iCs/>
          <w:color w:val="5B6670"/>
          <w:sz w:val="17"/>
          <w:szCs w:val="17"/>
        </w:rPr>
        <w:t>Opening a screen outside your role (for example from an old bookmark) shows this card instead of the screen.</w:t>
      </w:r>
    </w:p>
    <w:p w14:paraId="2F364187" w14:textId="77777777" w:rsidR="00D1670F" w:rsidRDefault="00791607">
      <w:pPr>
        <w:pStyle w:val="Heading2"/>
      </w:pPr>
      <w:bookmarkStart w:id="4" w:name="_Toc242789157"/>
      <w:r>
        <w:t>Your screens</w:t>
      </w:r>
      <w:bookmarkEnd w:id="4"/>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6588"/>
      </w:tblGrid>
      <w:tr w:rsidR="00D1670F" w14:paraId="0D8BAE75" w14:textId="77777777">
        <w:tblPrEx>
          <w:tblCellMar>
            <w:top w:w="0" w:type="dxa"/>
            <w:bottom w:w="0" w:type="dxa"/>
          </w:tblCellMar>
        </w:tblPrEx>
        <w:trPr>
          <w:tblHeader/>
        </w:trPr>
        <w:tc>
          <w:tcPr>
            <w:tcW w:w="2824" w:type="dxa"/>
            <w:shd w:val="clear" w:color="auto" w:fill="1B3350"/>
            <w:tcMar>
              <w:top w:w="70" w:type="dxa"/>
              <w:left w:w="110" w:type="dxa"/>
              <w:bottom w:w="70" w:type="dxa"/>
              <w:right w:w="110" w:type="dxa"/>
            </w:tcMar>
          </w:tcPr>
          <w:p w14:paraId="4F7CA4C5" w14:textId="77777777" w:rsidR="00D1670F" w:rsidRDefault="00791607">
            <w:pPr>
              <w:spacing w:after="40"/>
            </w:pPr>
            <w:r>
              <w:rPr>
                <w:b/>
                <w:bCs/>
                <w:color w:val="FFFFFF"/>
                <w:sz w:val="19"/>
                <w:szCs w:val="19"/>
              </w:rPr>
              <w:t>Screen</w:t>
            </w:r>
          </w:p>
        </w:tc>
        <w:tc>
          <w:tcPr>
            <w:tcW w:w="6588" w:type="dxa"/>
            <w:shd w:val="clear" w:color="auto" w:fill="1B3350"/>
            <w:tcMar>
              <w:top w:w="70" w:type="dxa"/>
              <w:left w:w="110" w:type="dxa"/>
              <w:bottom w:w="70" w:type="dxa"/>
              <w:right w:w="110" w:type="dxa"/>
            </w:tcMar>
          </w:tcPr>
          <w:p w14:paraId="7BC9F367" w14:textId="77777777" w:rsidR="00D1670F" w:rsidRDefault="00791607">
            <w:pPr>
              <w:spacing w:after="40"/>
            </w:pPr>
            <w:r>
              <w:rPr>
                <w:b/>
                <w:bCs/>
                <w:color w:val="FFFFFF"/>
                <w:sz w:val="19"/>
                <w:szCs w:val="19"/>
              </w:rPr>
              <w:t>What you use it for</w:t>
            </w:r>
          </w:p>
        </w:tc>
      </w:tr>
      <w:tr w:rsidR="00D1670F" w14:paraId="2EAFB263" w14:textId="77777777">
        <w:tblPrEx>
          <w:tblCellMar>
            <w:top w:w="0" w:type="dxa"/>
            <w:bottom w:w="0" w:type="dxa"/>
          </w:tblCellMar>
        </w:tblPrEx>
        <w:trPr>
          <w:cantSplit/>
        </w:trPr>
        <w:tc>
          <w:tcPr>
            <w:tcW w:w="2824" w:type="dxa"/>
            <w:tcMar>
              <w:top w:w="70" w:type="dxa"/>
              <w:left w:w="110" w:type="dxa"/>
              <w:bottom w:w="70" w:type="dxa"/>
              <w:right w:w="110" w:type="dxa"/>
            </w:tcMar>
          </w:tcPr>
          <w:p w14:paraId="42B071AE" w14:textId="77777777" w:rsidR="00D1670F" w:rsidRDefault="00791607">
            <w:pPr>
              <w:spacing w:after="40"/>
            </w:pPr>
            <w:r>
              <w:rPr>
                <w:sz w:val="19"/>
                <w:szCs w:val="19"/>
              </w:rPr>
              <w:t>Executive, Sampling, Contact, QA, KII/Doc dashboards</w:t>
            </w:r>
          </w:p>
        </w:tc>
        <w:tc>
          <w:tcPr>
            <w:tcW w:w="6588" w:type="dxa"/>
            <w:tcMar>
              <w:top w:w="70" w:type="dxa"/>
              <w:left w:w="110" w:type="dxa"/>
              <w:bottom w:w="70" w:type="dxa"/>
              <w:right w:w="110" w:type="dxa"/>
            </w:tcMar>
          </w:tcPr>
          <w:p w14:paraId="0605FC60" w14:textId="77777777" w:rsidR="00D1670F" w:rsidRDefault="00791607">
            <w:pPr>
              <w:spacing w:after="40"/>
            </w:pPr>
            <w:r>
              <w:rPr>
                <w:sz w:val="19"/>
                <w:szCs w:val="19"/>
              </w:rPr>
              <w:t>Monitor progress against targets.</w:t>
            </w:r>
          </w:p>
        </w:tc>
      </w:tr>
      <w:tr w:rsidR="00D1670F" w14:paraId="406AC2C0"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255B4CB2" w14:textId="77777777" w:rsidR="00D1670F" w:rsidRDefault="00791607">
            <w:pPr>
              <w:spacing w:after="40"/>
            </w:pPr>
            <w:r>
              <w:rPr>
                <w:sz w:val="19"/>
                <w:szCs w:val="19"/>
              </w:rPr>
              <w:t>Reports</w:t>
            </w:r>
          </w:p>
        </w:tc>
        <w:tc>
          <w:tcPr>
            <w:tcW w:w="6588" w:type="dxa"/>
            <w:shd w:val="clear" w:color="auto" w:fill="F8FAFB"/>
            <w:tcMar>
              <w:top w:w="70" w:type="dxa"/>
              <w:left w:w="110" w:type="dxa"/>
              <w:bottom w:w="70" w:type="dxa"/>
              <w:right w:w="110" w:type="dxa"/>
            </w:tcMar>
          </w:tcPr>
          <w:p w14:paraId="3A99FC24" w14:textId="77777777" w:rsidR="00D1670F" w:rsidRDefault="00791607">
            <w:pPr>
              <w:spacing w:after="40"/>
            </w:pPr>
            <w:r>
              <w:rPr>
                <w:sz w:val="19"/>
                <w:szCs w:val="19"/>
              </w:rPr>
              <w:t>Analytics and charts for supervision meetings and progress reports.</w:t>
            </w:r>
          </w:p>
        </w:tc>
      </w:tr>
      <w:tr w:rsidR="00D1670F" w14:paraId="62FDA416" w14:textId="77777777">
        <w:tblPrEx>
          <w:tblCellMar>
            <w:top w:w="0" w:type="dxa"/>
            <w:bottom w:w="0" w:type="dxa"/>
          </w:tblCellMar>
        </w:tblPrEx>
        <w:trPr>
          <w:cantSplit/>
        </w:trPr>
        <w:tc>
          <w:tcPr>
            <w:tcW w:w="2824" w:type="dxa"/>
            <w:tcMar>
              <w:top w:w="70" w:type="dxa"/>
              <w:left w:w="110" w:type="dxa"/>
              <w:bottom w:w="70" w:type="dxa"/>
              <w:right w:w="110" w:type="dxa"/>
            </w:tcMar>
          </w:tcPr>
          <w:p w14:paraId="5ABE1923" w14:textId="77777777" w:rsidR="00D1670F" w:rsidRDefault="00791607">
            <w:pPr>
              <w:spacing w:after="40"/>
            </w:pPr>
            <w:r>
              <w:rPr>
                <w:sz w:val="19"/>
                <w:szCs w:val="19"/>
              </w:rPr>
              <w:t>Main-400 Register, Organisations</w:t>
            </w:r>
          </w:p>
        </w:tc>
        <w:tc>
          <w:tcPr>
            <w:tcW w:w="6588" w:type="dxa"/>
            <w:tcMar>
              <w:top w:w="70" w:type="dxa"/>
              <w:left w:w="110" w:type="dxa"/>
              <w:bottom w:w="70" w:type="dxa"/>
              <w:right w:w="110" w:type="dxa"/>
            </w:tcMar>
          </w:tcPr>
          <w:p w14:paraId="49D7484E" w14:textId="77777777" w:rsidR="00D1670F" w:rsidRDefault="00791607">
            <w:pPr>
              <w:spacing w:after="40"/>
            </w:pPr>
            <w:r>
              <w:rPr>
                <w:sz w:val="19"/>
                <w:szCs w:val="19"/>
              </w:rPr>
              <w:t>The sample: cases, bulk verification, new organisations.</w:t>
            </w:r>
          </w:p>
        </w:tc>
      </w:tr>
      <w:tr w:rsidR="00D1670F" w14:paraId="0360F85D"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378CD255" w14:textId="77777777" w:rsidR="00D1670F" w:rsidRDefault="00791607">
            <w:pPr>
              <w:spacing w:after="40"/>
            </w:pPr>
            <w:r>
              <w:rPr>
                <w:sz w:val="19"/>
                <w:szCs w:val="19"/>
              </w:rPr>
              <w:t>Appointments, Follow-ups, Communications</w:t>
            </w:r>
          </w:p>
        </w:tc>
        <w:tc>
          <w:tcPr>
            <w:tcW w:w="6588" w:type="dxa"/>
            <w:shd w:val="clear" w:color="auto" w:fill="F8FAFB"/>
            <w:tcMar>
              <w:top w:w="70" w:type="dxa"/>
              <w:left w:w="110" w:type="dxa"/>
              <w:bottom w:w="70" w:type="dxa"/>
              <w:right w:w="110" w:type="dxa"/>
            </w:tcMar>
          </w:tcPr>
          <w:p w14:paraId="306DE7C3" w14:textId="77777777" w:rsidR="00D1670F" w:rsidRDefault="00791607">
            <w:pPr>
              <w:spacing w:after="40"/>
            </w:pPr>
            <w:r>
              <w:rPr>
                <w:sz w:val="19"/>
                <w:szCs w:val="19"/>
              </w:rPr>
              <w:t>Oversee contact, reminders, and every message sent and received.</w:t>
            </w:r>
          </w:p>
        </w:tc>
      </w:tr>
      <w:tr w:rsidR="00D1670F" w14:paraId="0181E19B" w14:textId="77777777">
        <w:tblPrEx>
          <w:tblCellMar>
            <w:top w:w="0" w:type="dxa"/>
            <w:bottom w:w="0" w:type="dxa"/>
          </w:tblCellMar>
        </w:tblPrEx>
        <w:trPr>
          <w:cantSplit/>
        </w:trPr>
        <w:tc>
          <w:tcPr>
            <w:tcW w:w="2824" w:type="dxa"/>
            <w:tcMar>
              <w:top w:w="70" w:type="dxa"/>
              <w:left w:w="110" w:type="dxa"/>
              <w:bottom w:w="70" w:type="dxa"/>
              <w:right w:w="110" w:type="dxa"/>
            </w:tcMar>
          </w:tcPr>
          <w:p w14:paraId="3A24B711" w14:textId="77777777" w:rsidR="00D1670F" w:rsidRDefault="00791607">
            <w:pPr>
              <w:spacing w:after="40"/>
            </w:pPr>
            <w:r>
              <w:rPr>
                <w:sz w:val="19"/>
                <w:szCs w:val="19"/>
              </w:rPr>
              <w:t>Form PDFs</w:t>
            </w:r>
          </w:p>
        </w:tc>
        <w:tc>
          <w:tcPr>
            <w:tcW w:w="6588" w:type="dxa"/>
            <w:tcMar>
              <w:top w:w="70" w:type="dxa"/>
              <w:left w:w="110" w:type="dxa"/>
              <w:bottom w:w="70" w:type="dxa"/>
              <w:right w:w="110" w:type="dxa"/>
            </w:tcMar>
          </w:tcPr>
          <w:p w14:paraId="2D8FD241" w14:textId="77777777" w:rsidR="00D1670F" w:rsidRDefault="00791607">
            <w:pPr>
              <w:spacing w:after="40"/>
            </w:pPr>
            <w:r>
              <w:rPr>
                <w:sz w:val="19"/>
                <w:szCs w:val="19"/>
              </w:rPr>
              <w:t>Completed forms for all three KoboToolbox forms; sync status and Sync now; the Excel workbook and PDF ZIP for each form.</w:t>
            </w:r>
          </w:p>
        </w:tc>
      </w:tr>
      <w:tr w:rsidR="00D1670F" w14:paraId="1F0DEEE3"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6EB8B08D" w14:textId="77777777" w:rsidR="00D1670F" w:rsidRDefault="00791607">
            <w:pPr>
              <w:spacing w:after="40"/>
            </w:pPr>
            <w:r>
              <w:rPr>
                <w:sz w:val="19"/>
                <w:szCs w:val="19"/>
              </w:rPr>
              <w:t>QA Queue, QA Exceptions</w:t>
            </w:r>
          </w:p>
        </w:tc>
        <w:tc>
          <w:tcPr>
            <w:tcW w:w="6588" w:type="dxa"/>
            <w:shd w:val="clear" w:color="auto" w:fill="F8FAFB"/>
            <w:tcMar>
              <w:top w:w="70" w:type="dxa"/>
              <w:left w:w="110" w:type="dxa"/>
              <w:bottom w:w="70" w:type="dxa"/>
              <w:right w:w="110" w:type="dxa"/>
            </w:tcMar>
          </w:tcPr>
          <w:p w14:paraId="3E5A08BC" w14:textId="77777777" w:rsidR="00D1670F" w:rsidRDefault="00791607">
            <w:pPr>
              <w:spacing w:after="40"/>
            </w:pPr>
            <w:r>
              <w:rPr>
                <w:sz w:val="19"/>
                <w:szCs w:val="19"/>
              </w:rPr>
              <w:t>Quality decisions and flags.</w:t>
            </w:r>
          </w:p>
        </w:tc>
      </w:tr>
      <w:tr w:rsidR="00D1670F" w14:paraId="5F525C62" w14:textId="77777777">
        <w:tblPrEx>
          <w:tblCellMar>
            <w:top w:w="0" w:type="dxa"/>
            <w:bottom w:w="0" w:type="dxa"/>
          </w:tblCellMar>
        </w:tblPrEx>
        <w:trPr>
          <w:cantSplit/>
        </w:trPr>
        <w:tc>
          <w:tcPr>
            <w:tcW w:w="2824" w:type="dxa"/>
            <w:tcMar>
              <w:top w:w="70" w:type="dxa"/>
              <w:left w:w="110" w:type="dxa"/>
              <w:bottom w:w="70" w:type="dxa"/>
              <w:right w:w="110" w:type="dxa"/>
            </w:tcMar>
          </w:tcPr>
          <w:p w14:paraId="74924517" w14:textId="77777777" w:rsidR="00D1670F" w:rsidRDefault="00791607">
            <w:pPr>
              <w:spacing w:after="40"/>
            </w:pPr>
            <w:r>
              <w:rPr>
                <w:sz w:val="19"/>
                <w:szCs w:val="19"/>
              </w:rPr>
              <w:t>KII Register, Documents</w:t>
            </w:r>
          </w:p>
        </w:tc>
        <w:tc>
          <w:tcPr>
            <w:tcW w:w="6588" w:type="dxa"/>
            <w:tcMar>
              <w:top w:w="70" w:type="dxa"/>
              <w:left w:w="110" w:type="dxa"/>
              <w:bottom w:w="70" w:type="dxa"/>
              <w:right w:w="110" w:type="dxa"/>
            </w:tcMar>
          </w:tcPr>
          <w:p w14:paraId="2A718043" w14:textId="77777777" w:rsidR="00D1670F" w:rsidRDefault="00791607">
            <w:pPr>
              <w:spacing w:after="40"/>
            </w:pPr>
            <w:r>
              <w:rPr>
                <w:sz w:val="19"/>
                <w:szCs w:val="19"/>
              </w:rPr>
              <w:t>Qualitative and documentary strands; upload a document and the AI drafts its coding form.</w:t>
            </w:r>
          </w:p>
        </w:tc>
      </w:tr>
      <w:tr w:rsidR="00D1670F" w14:paraId="73F68B7C"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75AF17D4" w14:textId="77777777" w:rsidR="00D1670F" w:rsidRDefault="00791607">
            <w:pPr>
              <w:spacing w:after="40"/>
            </w:pPr>
            <w:r>
              <w:rPr>
                <w:sz w:val="19"/>
                <w:szCs w:val="19"/>
              </w:rPr>
              <w:t>Reserve Activation</w:t>
            </w:r>
          </w:p>
        </w:tc>
        <w:tc>
          <w:tcPr>
            <w:tcW w:w="6588" w:type="dxa"/>
            <w:shd w:val="clear" w:color="auto" w:fill="F8FAFB"/>
            <w:tcMar>
              <w:top w:w="70" w:type="dxa"/>
              <w:left w:w="110" w:type="dxa"/>
              <w:bottom w:w="70" w:type="dxa"/>
              <w:right w:w="110" w:type="dxa"/>
            </w:tcMar>
          </w:tcPr>
          <w:p w14:paraId="5932265C" w14:textId="77777777" w:rsidR="00D1670F" w:rsidRDefault="00791607">
            <w:pPr>
              <w:spacing w:after="40"/>
            </w:pPr>
            <w:r>
              <w:rPr>
                <w:sz w:val="19"/>
                <w:szCs w:val="19"/>
              </w:rPr>
              <w:t>Replace dropped cases: switch automatic replacement on or off, or activate by hand.</w:t>
            </w:r>
          </w:p>
        </w:tc>
      </w:tr>
      <w:tr w:rsidR="00D1670F" w14:paraId="230870E1" w14:textId="77777777">
        <w:tblPrEx>
          <w:tblCellMar>
            <w:top w:w="0" w:type="dxa"/>
            <w:bottom w:w="0" w:type="dxa"/>
          </w:tblCellMar>
        </w:tblPrEx>
        <w:trPr>
          <w:cantSplit/>
        </w:trPr>
        <w:tc>
          <w:tcPr>
            <w:tcW w:w="2824" w:type="dxa"/>
            <w:tcMar>
              <w:top w:w="70" w:type="dxa"/>
              <w:left w:w="110" w:type="dxa"/>
              <w:bottom w:w="70" w:type="dxa"/>
              <w:right w:w="110" w:type="dxa"/>
            </w:tcMar>
          </w:tcPr>
          <w:p w14:paraId="5451FBBF" w14:textId="77777777" w:rsidR="00D1670F" w:rsidRDefault="00791607">
            <w:pPr>
              <w:spacing w:after="40"/>
            </w:pPr>
            <w:r>
              <w:rPr>
                <w:sz w:val="19"/>
                <w:szCs w:val="19"/>
              </w:rPr>
              <w:t>Cost</w:t>
            </w:r>
          </w:p>
        </w:tc>
        <w:tc>
          <w:tcPr>
            <w:tcW w:w="6588" w:type="dxa"/>
            <w:tcMar>
              <w:top w:w="70" w:type="dxa"/>
              <w:left w:w="110" w:type="dxa"/>
              <w:bottom w:w="70" w:type="dxa"/>
              <w:right w:w="110" w:type="dxa"/>
            </w:tcMar>
          </w:tcPr>
          <w:p w14:paraId="6833B736" w14:textId="77777777" w:rsidR="00D1670F" w:rsidRDefault="00791607">
            <w:pPr>
              <w:spacing w:after="40"/>
            </w:pPr>
            <w:r>
              <w:rPr>
                <w:sz w:val="19"/>
                <w:szCs w:val="19"/>
              </w:rPr>
              <w:t>Fieldwork spend.</w:t>
            </w:r>
          </w:p>
        </w:tc>
      </w:tr>
      <w:tr w:rsidR="00D1670F" w14:paraId="3D183DD9"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15DF2E8C" w14:textId="77777777" w:rsidR="00D1670F" w:rsidRDefault="00791607">
            <w:pPr>
              <w:spacing w:after="40"/>
            </w:pPr>
            <w:r>
              <w:rPr>
                <w:sz w:val="19"/>
                <w:szCs w:val="19"/>
              </w:rPr>
              <w:t>Audit Log</w:t>
            </w:r>
          </w:p>
        </w:tc>
        <w:tc>
          <w:tcPr>
            <w:tcW w:w="6588" w:type="dxa"/>
            <w:shd w:val="clear" w:color="auto" w:fill="F8FAFB"/>
            <w:tcMar>
              <w:top w:w="70" w:type="dxa"/>
              <w:left w:w="110" w:type="dxa"/>
              <w:bottom w:w="70" w:type="dxa"/>
              <w:right w:w="110" w:type="dxa"/>
            </w:tcMar>
          </w:tcPr>
          <w:p w14:paraId="2E097D4A" w14:textId="77777777" w:rsidR="00D1670F" w:rsidRDefault="00791607">
            <w:pPr>
              <w:spacing w:after="40"/>
            </w:pPr>
            <w:r>
              <w:rPr>
                <w:sz w:val="19"/>
                <w:szCs w:val="19"/>
              </w:rPr>
              <w:t>Who did what, when.</w:t>
            </w:r>
          </w:p>
        </w:tc>
      </w:tr>
      <w:tr w:rsidR="00D1670F" w14:paraId="6255F8C8" w14:textId="77777777">
        <w:tblPrEx>
          <w:tblCellMar>
            <w:top w:w="0" w:type="dxa"/>
            <w:bottom w:w="0" w:type="dxa"/>
          </w:tblCellMar>
        </w:tblPrEx>
        <w:trPr>
          <w:cantSplit/>
        </w:trPr>
        <w:tc>
          <w:tcPr>
            <w:tcW w:w="2824" w:type="dxa"/>
            <w:tcMar>
              <w:top w:w="70" w:type="dxa"/>
              <w:left w:w="110" w:type="dxa"/>
              <w:bottom w:w="70" w:type="dxa"/>
              <w:right w:w="110" w:type="dxa"/>
            </w:tcMar>
          </w:tcPr>
          <w:p w14:paraId="66098FFC" w14:textId="77777777" w:rsidR="00D1670F" w:rsidRDefault="00791607">
            <w:pPr>
              <w:spacing w:after="40"/>
            </w:pPr>
            <w:r>
              <w:rPr>
                <w:sz w:val="19"/>
                <w:szCs w:val="19"/>
              </w:rPr>
              <w:t>Export</w:t>
            </w:r>
          </w:p>
        </w:tc>
        <w:tc>
          <w:tcPr>
            <w:tcW w:w="6588" w:type="dxa"/>
            <w:tcMar>
              <w:top w:w="70" w:type="dxa"/>
              <w:left w:w="110" w:type="dxa"/>
              <w:bottom w:w="70" w:type="dxa"/>
              <w:right w:w="110" w:type="dxa"/>
            </w:tcMar>
          </w:tcPr>
          <w:p w14:paraId="17E5B4CE" w14:textId="77777777" w:rsidR="00D1670F" w:rsidRDefault="00791607">
            <w:pPr>
              <w:spacing w:after="40"/>
            </w:pPr>
            <w:r>
              <w:rPr>
                <w:sz w:val="19"/>
                <w:szCs w:val="19"/>
              </w:rPr>
              <w:t>All data downloads.</w:t>
            </w:r>
          </w:p>
        </w:tc>
      </w:tr>
      <w:tr w:rsidR="00D1670F" w14:paraId="1B0FE1DB"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17360878" w14:textId="77777777" w:rsidR="00D1670F" w:rsidRDefault="00791607">
            <w:pPr>
              <w:spacing w:after="40"/>
            </w:pPr>
            <w:r>
              <w:rPr>
                <w:sz w:val="19"/>
                <w:szCs w:val="19"/>
              </w:rPr>
              <w:t>Research Clearance</w:t>
            </w:r>
          </w:p>
        </w:tc>
        <w:tc>
          <w:tcPr>
            <w:tcW w:w="6588" w:type="dxa"/>
            <w:shd w:val="clear" w:color="auto" w:fill="F8FAFB"/>
            <w:tcMar>
              <w:top w:w="70" w:type="dxa"/>
              <w:left w:w="110" w:type="dxa"/>
              <w:bottom w:w="70" w:type="dxa"/>
              <w:right w:w="110" w:type="dxa"/>
            </w:tcMar>
          </w:tcPr>
          <w:p w14:paraId="0EEFA815" w14:textId="77777777" w:rsidR="00D1670F" w:rsidRDefault="00791607">
            <w:pPr>
              <w:spacing w:after="40"/>
            </w:pPr>
            <w:r>
              <w:rPr>
                <w:sz w:val="19"/>
                <w:szCs w:val="19"/>
              </w:rPr>
              <w:t>Publish the study's official approval letters for respondents to check.</w:t>
            </w:r>
          </w:p>
        </w:tc>
      </w:tr>
    </w:tbl>
    <w:p w14:paraId="4B585930" w14:textId="77777777" w:rsidR="00D1670F" w:rsidRDefault="00D1670F">
      <w:pPr>
        <w:spacing w:after="120"/>
      </w:pPr>
    </w:p>
    <w:p w14:paraId="17625CFC" w14:textId="77777777" w:rsidR="00D1670F" w:rsidRDefault="00791607">
      <w:pPr>
        <w:pStyle w:val="Heading2"/>
      </w:pPr>
      <w:bookmarkStart w:id="5" w:name="_Toc242789158"/>
      <w:r>
        <w:t>Changing your password</w:t>
      </w:r>
      <w:bookmarkEnd w:id="5"/>
    </w:p>
    <w:p w14:paraId="3395DB28" w14:textId="77777777" w:rsidR="00D1670F" w:rsidRDefault="00791607">
      <w:pPr>
        <w:pStyle w:val="ListParagraph"/>
        <w:numPr>
          <w:ilvl w:val="0"/>
          <w:numId w:val="4"/>
        </w:numPr>
        <w:spacing w:after="80" w:line="276" w:lineRule="auto"/>
      </w:pPr>
      <w:r>
        <w:t xml:space="preserve">Select </w:t>
      </w:r>
      <w:r>
        <w:rPr>
          <w:b/>
          <w:bCs/>
        </w:rPr>
        <w:t>Change password</w:t>
      </w:r>
      <w:r>
        <w:t xml:space="preserve"> in the top right corner.</w:t>
      </w:r>
    </w:p>
    <w:p w14:paraId="17055C6F" w14:textId="77777777" w:rsidR="00D1670F" w:rsidRDefault="00791607">
      <w:pPr>
        <w:pStyle w:val="ListParagraph"/>
        <w:numPr>
          <w:ilvl w:val="0"/>
          <w:numId w:val="4"/>
        </w:numPr>
        <w:spacing w:after="80" w:line="276" w:lineRule="auto"/>
      </w:pPr>
      <w:r>
        <w:t xml:space="preserve">Enter your </w:t>
      </w:r>
      <w:r>
        <w:rPr>
          <w:b/>
          <w:bCs/>
        </w:rPr>
        <w:t>Current password</w:t>
      </w:r>
      <w:r>
        <w:t xml:space="preserve">, then the </w:t>
      </w:r>
      <w:r>
        <w:rPr>
          <w:b/>
          <w:bCs/>
        </w:rPr>
        <w:t>New password</w:t>
      </w:r>
      <w:r>
        <w:t xml:space="preserve"> twice, and select </w:t>
      </w:r>
      <w:r>
        <w:rPr>
          <w:b/>
          <w:bCs/>
        </w:rPr>
        <w:t>Change password</w:t>
      </w:r>
      <w:r>
        <w:t>.</w:t>
      </w:r>
    </w:p>
    <w:p w14:paraId="43B7CC11" w14:textId="77777777" w:rsidR="00D1670F" w:rsidRDefault="00791607">
      <w:pPr>
        <w:keepNext/>
        <w:spacing w:before="80" w:after="40"/>
        <w:jc w:val="center"/>
      </w:pPr>
      <w:r>
        <w:rPr>
          <w:noProof/>
        </w:rPr>
        <w:lastRenderedPageBreak/>
        <w:drawing>
          <wp:inline distT="0" distB="0" distL="0" distR="0" wp14:anchorId="7843C8D3" wp14:editId="5B7C39BE">
            <wp:extent cx="5334000" cy="2171700"/>
            <wp:effectExtent l="0" t="0" r="0" b="0"/>
            <wp:docPr id="3" name="adm_account.jpg" descr="Change Password screen." title="Change Password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171700"/>
                    </a:xfrm>
                    <a:prstGeom prst="rect">
                      <a:avLst/>
                    </a:prstGeom>
                  </pic:spPr>
                </pic:pic>
              </a:graphicData>
            </a:graphic>
          </wp:inline>
        </w:drawing>
      </w:r>
    </w:p>
    <w:p w14:paraId="7D1C756C" w14:textId="77777777" w:rsidR="00D1670F" w:rsidRDefault="00791607">
      <w:pPr>
        <w:spacing w:after="180"/>
        <w:jc w:val="center"/>
      </w:pPr>
      <w:r>
        <w:rPr>
          <w:b/>
          <w:bCs/>
          <w:color w:val="5B6670"/>
          <w:sz w:val="17"/>
          <w:szCs w:val="17"/>
        </w:rPr>
        <w:t xml:space="preserve">Figure 3. </w:t>
      </w:r>
      <w:r>
        <w:rPr>
          <w:i/>
          <w:iCs/>
          <w:color w:val="5B6670"/>
          <w:sz w:val="17"/>
          <w:szCs w:val="17"/>
        </w:rPr>
        <w:t>Change Password screen.</w:t>
      </w:r>
    </w:p>
    <w:p w14:paraId="47D1BADA" w14:textId="77777777" w:rsidR="00D1670F" w:rsidRDefault="00791607">
      <w:pPr>
        <w:pStyle w:val="ListParagraph"/>
        <w:numPr>
          <w:ilvl w:val="0"/>
          <w:numId w:val="4"/>
        </w:numPr>
        <w:spacing w:after="80" w:line="276" w:lineRule="auto"/>
      </w:pPr>
      <w:r>
        <w:t>Use the new password next time you sign in. If you have forgotten your password, ask the PI to reset it.</w:t>
      </w:r>
    </w:p>
    <w:p w14:paraId="53FA1888" w14:textId="77777777" w:rsidR="00D1670F" w:rsidRDefault="00D1670F">
      <w:pPr>
        <w:spacing w:after="80"/>
      </w:pPr>
    </w:p>
    <w:p w14:paraId="3C8C035B" w14:textId="77777777" w:rsidR="00D1670F" w:rsidRDefault="00791607">
      <w:pPr>
        <w:pStyle w:val="Heading1"/>
        <w:pageBreakBefore/>
      </w:pPr>
      <w:bookmarkStart w:id="6" w:name="_Toc242789159"/>
      <w:r>
        <w:lastRenderedPageBreak/>
        <w:t>3. Your routine</w:t>
      </w:r>
      <w:bookmarkEnd w:id="6"/>
    </w:p>
    <w:p w14:paraId="62698DC0" w14:textId="77777777" w:rsidR="00D1670F" w:rsidRDefault="00791607">
      <w:pPr>
        <w:spacing w:after="120" w:line="288" w:lineRule="auto"/>
      </w:pPr>
      <w:r>
        <w:t>A suggested rhythm. Adjust it to the Field Coordinator's plan.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071"/>
        <w:gridCol w:w="7341"/>
      </w:tblGrid>
      <w:tr w:rsidR="00D1670F" w14:paraId="5DE91E77" w14:textId="77777777">
        <w:tblPrEx>
          <w:tblCellMar>
            <w:top w:w="0" w:type="dxa"/>
            <w:bottom w:w="0" w:type="dxa"/>
          </w:tblCellMar>
        </w:tblPrEx>
        <w:trPr>
          <w:tblHeader/>
        </w:trPr>
        <w:tc>
          <w:tcPr>
            <w:tcW w:w="2071" w:type="dxa"/>
            <w:shd w:val="clear" w:color="auto" w:fill="1B3350"/>
            <w:tcMar>
              <w:top w:w="70" w:type="dxa"/>
              <w:left w:w="110" w:type="dxa"/>
              <w:bottom w:w="70" w:type="dxa"/>
              <w:right w:w="110" w:type="dxa"/>
            </w:tcMar>
          </w:tcPr>
          <w:p w14:paraId="066FFAD6" w14:textId="77777777" w:rsidR="00D1670F" w:rsidRDefault="00791607">
            <w:pPr>
              <w:spacing w:after="40"/>
            </w:pPr>
            <w:r>
              <w:rPr>
                <w:b/>
                <w:bCs/>
                <w:color w:val="FFFFFF"/>
                <w:sz w:val="19"/>
                <w:szCs w:val="19"/>
              </w:rPr>
              <w:t>When</w:t>
            </w:r>
          </w:p>
        </w:tc>
        <w:tc>
          <w:tcPr>
            <w:tcW w:w="7341" w:type="dxa"/>
            <w:shd w:val="clear" w:color="auto" w:fill="1B3350"/>
            <w:tcMar>
              <w:top w:w="70" w:type="dxa"/>
              <w:left w:w="110" w:type="dxa"/>
              <w:bottom w:w="70" w:type="dxa"/>
              <w:right w:w="110" w:type="dxa"/>
            </w:tcMar>
          </w:tcPr>
          <w:p w14:paraId="10F68F6E" w14:textId="77777777" w:rsidR="00D1670F" w:rsidRDefault="00791607">
            <w:pPr>
              <w:spacing w:after="40"/>
            </w:pPr>
            <w:r>
              <w:rPr>
                <w:b/>
                <w:bCs/>
                <w:color w:val="FFFFFF"/>
                <w:sz w:val="19"/>
                <w:szCs w:val="19"/>
              </w:rPr>
              <w:t>What to do</w:t>
            </w:r>
          </w:p>
        </w:tc>
      </w:tr>
      <w:tr w:rsidR="00D1670F" w14:paraId="4225CD0B" w14:textId="77777777">
        <w:tblPrEx>
          <w:tblCellMar>
            <w:top w:w="0" w:type="dxa"/>
            <w:bottom w:w="0" w:type="dxa"/>
          </w:tblCellMar>
        </w:tblPrEx>
        <w:trPr>
          <w:cantSplit/>
        </w:trPr>
        <w:tc>
          <w:tcPr>
            <w:tcW w:w="2071" w:type="dxa"/>
            <w:tcMar>
              <w:top w:w="70" w:type="dxa"/>
              <w:left w:w="110" w:type="dxa"/>
              <w:bottom w:w="70" w:type="dxa"/>
              <w:right w:w="110" w:type="dxa"/>
            </w:tcMar>
          </w:tcPr>
          <w:p w14:paraId="53429B36" w14:textId="77777777" w:rsidR="00D1670F" w:rsidRDefault="00791607">
            <w:pPr>
              <w:spacing w:after="40"/>
            </w:pPr>
            <w:r>
              <w:rPr>
                <w:sz w:val="19"/>
                <w:szCs w:val="19"/>
              </w:rPr>
              <w:t>Daily</w:t>
            </w:r>
          </w:p>
        </w:tc>
        <w:tc>
          <w:tcPr>
            <w:tcW w:w="7341" w:type="dxa"/>
            <w:tcMar>
              <w:top w:w="70" w:type="dxa"/>
              <w:left w:w="110" w:type="dxa"/>
              <w:bottom w:w="70" w:type="dxa"/>
              <w:right w:w="110" w:type="dxa"/>
            </w:tcMar>
          </w:tcPr>
          <w:p w14:paraId="3D495A9B" w14:textId="77777777" w:rsidR="00D1670F" w:rsidRDefault="00791607">
            <w:pPr>
              <w:spacing w:after="40"/>
            </w:pPr>
            <w:r>
              <w:rPr>
                <w:sz w:val="19"/>
                <w:szCs w:val="19"/>
              </w:rPr>
              <w:t>Executive Dashboard and Reports (last 7 days); QA Exceptions older than two days; Follow-ups backlog.</w:t>
            </w:r>
          </w:p>
        </w:tc>
      </w:tr>
      <w:tr w:rsidR="00D1670F" w14:paraId="6C769CFF"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3F37E594" w14:textId="77777777" w:rsidR="00D1670F" w:rsidRDefault="00791607">
            <w:pPr>
              <w:spacing w:after="40"/>
            </w:pPr>
            <w:r>
              <w:rPr>
                <w:sz w:val="19"/>
                <w:szCs w:val="19"/>
              </w:rPr>
              <w:t>Weekly</w:t>
            </w:r>
          </w:p>
        </w:tc>
        <w:tc>
          <w:tcPr>
            <w:tcW w:w="7341" w:type="dxa"/>
            <w:shd w:val="clear" w:color="auto" w:fill="F8FAFB"/>
            <w:tcMar>
              <w:top w:w="70" w:type="dxa"/>
              <w:left w:w="110" w:type="dxa"/>
              <w:bottom w:w="70" w:type="dxa"/>
              <w:right w:w="110" w:type="dxa"/>
            </w:tcMar>
          </w:tcPr>
          <w:p w14:paraId="5E6F3CA6" w14:textId="77777777" w:rsidR="00D1670F" w:rsidRDefault="00791607">
            <w:pPr>
              <w:spacing w:after="40"/>
            </w:pPr>
            <w:r>
              <w:rPr>
                <w:sz w:val="19"/>
                <w:szCs w:val="19"/>
              </w:rPr>
              <w:t>Coverage and administration-mode balance in Reports; Reserve activations; Audit Log review; cost review; download the questionnaire workbook to monitor data quality.</w:t>
            </w:r>
          </w:p>
        </w:tc>
      </w:tr>
      <w:tr w:rsidR="00D1670F" w14:paraId="47B83009" w14:textId="77777777">
        <w:tblPrEx>
          <w:tblCellMar>
            <w:top w:w="0" w:type="dxa"/>
            <w:bottom w:w="0" w:type="dxa"/>
          </w:tblCellMar>
        </w:tblPrEx>
        <w:trPr>
          <w:cantSplit/>
        </w:trPr>
        <w:tc>
          <w:tcPr>
            <w:tcW w:w="2071" w:type="dxa"/>
            <w:tcMar>
              <w:top w:w="70" w:type="dxa"/>
              <w:left w:w="110" w:type="dxa"/>
              <w:bottom w:w="70" w:type="dxa"/>
              <w:right w:w="110" w:type="dxa"/>
            </w:tcMar>
          </w:tcPr>
          <w:p w14:paraId="1D71C3AC" w14:textId="77777777" w:rsidR="00D1670F" w:rsidRDefault="00791607">
            <w:pPr>
              <w:spacing w:after="40"/>
            </w:pPr>
            <w:r>
              <w:rPr>
                <w:sz w:val="19"/>
                <w:szCs w:val="19"/>
              </w:rPr>
              <w:t>When staff change</w:t>
            </w:r>
          </w:p>
        </w:tc>
        <w:tc>
          <w:tcPr>
            <w:tcW w:w="7341" w:type="dxa"/>
            <w:tcMar>
              <w:top w:w="70" w:type="dxa"/>
              <w:left w:w="110" w:type="dxa"/>
              <w:bottom w:w="70" w:type="dxa"/>
              <w:right w:w="110" w:type="dxa"/>
            </w:tcMar>
          </w:tcPr>
          <w:p w14:paraId="306C59A7" w14:textId="77777777" w:rsidR="00D1670F" w:rsidRDefault="00791607">
            <w:pPr>
              <w:spacing w:after="40"/>
            </w:pPr>
            <w:r>
              <w:rPr>
                <w:sz w:val="19"/>
                <w:szCs w:val="19"/>
              </w:rPr>
              <w:t>Create or deactivate accounts; reassign cases.</w:t>
            </w:r>
          </w:p>
        </w:tc>
      </w:tr>
      <w:tr w:rsidR="00D1670F" w14:paraId="67F6F856" w14:textId="77777777">
        <w:tblPrEx>
          <w:tblCellMar>
            <w:top w:w="0" w:type="dxa"/>
            <w:bottom w:w="0" w:type="dxa"/>
          </w:tblCellMar>
        </w:tblPrEx>
        <w:trPr>
          <w:cantSplit/>
        </w:trPr>
        <w:tc>
          <w:tcPr>
            <w:tcW w:w="2071" w:type="dxa"/>
            <w:shd w:val="clear" w:color="auto" w:fill="F8FAFB"/>
            <w:tcMar>
              <w:top w:w="70" w:type="dxa"/>
              <w:left w:w="110" w:type="dxa"/>
              <w:bottom w:w="70" w:type="dxa"/>
              <w:right w:w="110" w:type="dxa"/>
            </w:tcMar>
          </w:tcPr>
          <w:p w14:paraId="0017B758" w14:textId="77777777" w:rsidR="00D1670F" w:rsidRDefault="00791607">
            <w:pPr>
              <w:spacing w:after="40"/>
            </w:pPr>
            <w:r>
              <w:rPr>
                <w:sz w:val="19"/>
                <w:szCs w:val="19"/>
              </w:rPr>
              <w:t>Before data lock (30 Nov 2026)</w:t>
            </w:r>
          </w:p>
        </w:tc>
        <w:tc>
          <w:tcPr>
            <w:tcW w:w="7341" w:type="dxa"/>
            <w:shd w:val="clear" w:color="auto" w:fill="F8FAFB"/>
            <w:tcMar>
              <w:top w:w="70" w:type="dxa"/>
              <w:left w:w="110" w:type="dxa"/>
              <w:bottom w:w="70" w:type="dxa"/>
              <w:right w:w="110" w:type="dxa"/>
            </w:tcMar>
          </w:tcPr>
          <w:p w14:paraId="28E157ED" w14:textId="77777777" w:rsidR="00D1670F" w:rsidRDefault="00791607">
            <w:pPr>
              <w:spacing w:after="40"/>
            </w:pPr>
            <w:r>
              <w:rPr>
                <w:sz w:val="19"/>
                <w:szCs w:val="19"/>
              </w:rPr>
              <w:t>Close QA decisions and exceptions; final exports; store them securely.</w:t>
            </w:r>
          </w:p>
        </w:tc>
      </w:tr>
    </w:tbl>
    <w:p w14:paraId="08A1EF89" w14:textId="77777777" w:rsidR="00D1670F" w:rsidRDefault="00D1670F">
      <w:pPr>
        <w:spacing w:after="120"/>
      </w:pPr>
    </w:p>
    <w:p w14:paraId="476F0AA6" w14:textId="77777777" w:rsidR="00D1670F" w:rsidRDefault="00791607">
      <w:pPr>
        <w:pStyle w:val="Heading1"/>
        <w:pageBreakBefore/>
      </w:pPr>
      <w:bookmarkStart w:id="7" w:name="_Toc242789160"/>
      <w:r>
        <w:lastRenderedPageBreak/>
        <w:t>4. Step-by-step tasks</w:t>
      </w:r>
      <w:bookmarkEnd w:id="7"/>
    </w:p>
    <w:p w14:paraId="09F85EC5" w14:textId="77777777" w:rsidR="00D1670F" w:rsidRDefault="00791607">
      <w:pPr>
        <w:pStyle w:val="Heading2"/>
      </w:pPr>
      <w:bookmarkStart w:id="8" w:name="_Toc242789161"/>
      <w:r>
        <w:t>4.1 Creating staff accounts for the whole team</w:t>
      </w:r>
      <w:bookmarkEnd w:id="8"/>
    </w:p>
    <w:p w14:paraId="18586497" w14:textId="77777777" w:rsidR="00D1670F" w:rsidRDefault="00791607">
      <w:pPr>
        <w:pStyle w:val="ListParagraph"/>
        <w:numPr>
          <w:ilvl w:val="0"/>
          <w:numId w:val="5"/>
        </w:numPr>
        <w:spacing w:after="80" w:line="276" w:lineRule="auto"/>
      </w:pPr>
      <w:r>
        <w:t xml:space="preserve">Open </w:t>
      </w:r>
      <w:r>
        <w:rPr>
          <w:b/>
          <w:bCs/>
        </w:rPr>
        <w:t>docs/templates/ABF-FST_Staff_Accounts_Template.xlsx</w:t>
      </w:r>
      <w:r>
        <w:t xml:space="preserve">. On the </w:t>
      </w:r>
      <w:r>
        <w:rPr>
          <w:b/>
          <w:bCs/>
        </w:rPr>
        <w:t>Staff</w:t>
      </w:r>
      <w:r>
        <w:t xml:space="preserve"> sheet, type one person per row in the yellow cells: full name, email, role (drop-down), and for Contact RAs the provinces they cover (or All).</w:t>
      </w:r>
    </w:p>
    <w:p w14:paraId="1217B11A" w14:textId="77777777" w:rsidR="00D1670F" w:rsidRDefault="00791607">
      <w:pPr>
        <w:pStyle w:val="ListParagraph"/>
        <w:numPr>
          <w:ilvl w:val="0"/>
          <w:numId w:val="5"/>
        </w:numPr>
        <w:spacing w:after="80" w:line="276" w:lineRule="auto"/>
      </w:pPr>
      <w:r>
        <w:t xml:space="preserve">Send the file to the technical administrator. They check it with a dry run, then run </w:t>
      </w:r>
      <w:r>
        <w:rPr>
          <w:rFonts w:ascii="Consolas" w:eastAsia="Consolas" w:hAnsi="Consolas" w:cs="Consolas"/>
          <w:color w:val="122238"/>
          <w:sz w:val="19"/>
          <w:szCs w:val="19"/>
        </w:rPr>
        <w:t>manage.py create_staff_accounts --file &lt;sheet&gt; --assign-cases</w:t>
      </w:r>
      <w:r>
        <w:t>.</w:t>
      </w:r>
    </w:p>
    <w:p w14:paraId="31F1E76C" w14:textId="77777777" w:rsidR="00D1670F" w:rsidRDefault="00791607">
      <w:pPr>
        <w:pStyle w:val="ListParagraph"/>
        <w:numPr>
          <w:ilvl w:val="0"/>
          <w:numId w:val="5"/>
        </w:numPr>
        <w:spacing w:after="80" w:line="276" w:lineRule="auto"/>
      </w:pPr>
      <w:r>
        <w:t>Every new account gets a random temporary password in a private credentials file. Give each person their own username and password separately (e.g. username by email, password by phone) and ask them to change it at first sign-in. Then delete the file.</w:t>
      </w:r>
    </w:p>
    <w:p w14:paraId="2847DDD2" w14:textId="77777777" w:rsidR="00D1670F" w:rsidRDefault="00791607">
      <w:pPr>
        <w:pStyle w:val="ListParagraph"/>
        <w:numPr>
          <w:ilvl w:val="0"/>
          <w:numId w:val="5"/>
        </w:numPr>
        <w:spacing w:after="80" w:line="276" w:lineRule="auto"/>
      </w:pPr>
      <w:r>
        <w:t xml:space="preserve">With --assign-cases, Main cases still on the shared </w:t>
      </w:r>
      <w:r>
        <w:rPr>
          <w:rFonts w:ascii="Consolas" w:eastAsia="Consolas" w:hAnsi="Consolas" w:cs="Consolas"/>
          <w:color w:val="122238"/>
          <w:sz w:val="19"/>
          <w:szCs w:val="19"/>
        </w:rPr>
        <w:t>contact_ra</w:t>
      </w:r>
      <w:r>
        <w:t xml:space="preserve"> account are shared out evenly among the Contact RAs covering each province. Adjust later with </w:t>
      </w:r>
      <w:r>
        <w:rPr>
          <w:b/>
          <w:bCs/>
        </w:rPr>
        <w:t>Reassign cases</w:t>
      </w:r>
      <w:r>
        <w:t xml:space="preserve"> on the register.</w:t>
      </w:r>
    </w:p>
    <w:p w14:paraId="681594FB" w14:textId="77777777" w:rsidR="00D1670F" w:rsidRDefault="00D1670F">
      <w:pPr>
        <w:spacing w:after="80"/>
      </w:pPr>
    </w:p>
    <w:p w14:paraId="1F015D44" w14:textId="77777777" w:rsidR="00D1670F" w:rsidRDefault="00791607">
      <w:pPr>
        <w:pStyle w:val="Heading3"/>
      </w:pPr>
      <w:r>
        <w:t>One account at a time</w:t>
      </w:r>
    </w:p>
    <w:p w14:paraId="1263CBC1" w14:textId="77777777" w:rsidR="00D1670F" w:rsidRDefault="00791607">
      <w:pPr>
        <w:pStyle w:val="ListParagraph"/>
        <w:numPr>
          <w:ilvl w:val="0"/>
          <w:numId w:val="6"/>
        </w:numPr>
        <w:spacing w:after="80" w:line="276" w:lineRule="auto"/>
      </w:pPr>
      <w:r>
        <w:t xml:space="preserve">Open </w:t>
      </w:r>
      <w:r>
        <w:rPr>
          <w:b/>
          <w:bCs/>
        </w:rPr>
        <w:t>https://research.agribizframework.com/django-admin/</w:t>
      </w:r>
      <w:r>
        <w:t xml:space="preserve"> and sign in with your PI account.</w:t>
      </w:r>
    </w:p>
    <w:p w14:paraId="198C5A9F" w14:textId="77777777" w:rsidR="00D1670F" w:rsidRDefault="00791607">
      <w:pPr>
        <w:pStyle w:val="ListParagraph"/>
        <w:numPr>
          <w:ilvl w:val="0"/>
          <w:numId w:val="6"/>
        </w:numPr>
        <w:spacing w:after="80" w:line="276" w:lineRule="auto"/>
      </w:pPr>
      <w:r>
        <w:t xml:space="preserve">Select </w:t>
      </w:r>
      <w:r>
        <w:rPr>
          <w:b/>
          <w:bCs/>
        </w:rPr>
        <w:t>Users → Add user</w:t>
      </w:r>
      <w:r>
        <w:t>. Enter a username (e.g. firstname.lastname) and a strong temporary password; save.</w:t>
      </w:r>
    </w:p>
    <w:p w14:paraId="387D3F62" w14:textId="77777777" w:rsidR="00D1670F" w:rsidRDefault="00791607">
      <w:pPr>
        <w:pStyle w:val="ListParagraph"/>
        <w:numPr>
          <w:ilvl w:val="0"/>
          <w:numId w:val="6"/>
        </w:numPr>
        <w:spacing w:after="80" w:line="276" w:lineRule="auto"/>
      </w:pPr>
      <w:r>
        <w:t xml:space="preserve">Fill in the name and </w:t>
      </w:r>
      <w:r>
        <w:rPr>
          <w:b/>
          <w:bCs/>
        </w:rPr>
        <w:t>email address</w:t>
      </w:r>
      <w:r>
        <w:t xml:space="preserve">, choose the </w:t>
      </w:r>
      <w:r>
        <w:rPr>
          <w:b/>
          <w:bCs/>
        </w:rPr>
        <w:t>Role</w:t>
      </w:r>
      <w:r>
        <w:t xml:space="preserve"> under </w:t>
      </w:r>
      <w:r>
        <w:rPr>
          <w:b/>
          <w:bCs/>
        </w:rPr>
        <w:t>ABF-FST role</w:t>
      </w:r>
      <w:r>
        <w:t xml:space="preserve">, and save. Leave </w:t>
      </w:r>
      <w:r>
        <w:rPr>
          <w:b/>
          <w:bCs/>
        </w:rPr>
        <w:t>Staff status</w:t>
      </w:r>
      <w:r>
        <w:t xml:space="preserve"> unticked for everyone except the PI.</w:t>
      </w:r>
    </w:p>
    <w:p w14:paraId="37F5603A" w14:textId="77777777" w:rsidR="00D1670F" w:rsidRDefault="00791607">
      <w:pPr>
        <w:pStyle w:val="ListParagraph"/>
        <w:numPr>
          <w:ilvl w:val="0"/>
          <w:numId w:val="6"/>
        </w:numPr>
        <w:spacing w:after="80" w:line="276" w:lineRule="auto"/>
      </w:pPr>
      <w:r>
        <w:t xml:space="preserve">To remove access, untick </w:t>
      </w:r>
      <w:r>
        <w:rPr>
          <w:b/>
          <w:bCs/>
        </w:rPr>
        <w:t>Active</w:t>
      </w:r>
      <w:r>
        <w:t xml:space="preserve"> and save. Do not delete users; their audit history must remain.</w:t>
      </w:r>
    </w:p>
    <w:p w14:paraId="5B7971CD" w14:textId="77777777" w:rsidR="00D1670F" w:rsidRDefault="00D1670F">
      <w:pPr>
        <w:spacing w:after="80"/>
      </w:pPr>
    </w:p>
    <w:p w14:paraId="5D0FB26B" w14:textId="77777777" w:rsidR="00D1670F" w:rsidRDefault="00791607">
      <w:pPr>
        <w:pStyle w:val="Heading2"/>
      </w:pPr>
      <w:bookmarkStart w:id="9" w:name="_Toc242789162"/>
      <w:r>
        <w:t>4.2 Reading the dashboards</w:t>
      </w:r>
      <w:bookmarkEnd w:id="9"/>
    </w:p>
    <w:p w14:paraId="3E3C90C2" w14:textId="77777777" w:rsidR="00D1670F" w:rsidRDefault="00791607">
      <w:pPr>
        <w:spacing w:after="120" w:line="288" w:lineRule="auto"/>
      </w:pPr>
      <w:r>
        <w:t>Dashboards are for monitoring; nothing on them changes data. Figures refresh whenever the screen is opened.</w:t>
      </w:r>
    </w:p>
    <w:p w14:paraId="348A2CCE" w14:textId="77777777" w:rsidR="00D1670F" w:rsidRDefault="00791607">
      <w:pPr>
        <w:keepNext/>
        <w:spacing w:before="80" w:after="40"/>
        <w:jc w:val="center"/>
      </w:pPr>
      <w:r>
        <w:rPr>
          <w:noProof/>
        </w:rPr>
        <w:lastRenderedPageBreak/>
        <w:drawing>
          <wp:inline distT="0" distB="0" distL="0" distR="0" wp14:anchorId="47C007DD" wp14:editId="2CFA7AF5">
            <wp:extent cx="5715000" cy="3571875"/>
            <wp:effectExtent l="0" t="0" r="0" b="0"/>
            <wp:docPr id="4" name="adm_exec_dashboard.jpg" descr="Executive Dashboard: completions against the 400 / 60 / 50–75 targets, days to data lock, spend, and the lowest-filled strata." title="Executive Dashboard: completions against the 400 / 60 / 50–75 targets, days to data lock, spend, and the lowest-filled str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33E5BBDE" w14:textId="77777777" w:rsidR="00D1670F" w:rsidRDefault="00791607">
      <w:pPr>
        <w:spacing w:after="180"/>
        <w:jc w:val="center"/>
      </w:pPr>
      <w:r>
        <w:rPr>
          <w:b/>
          <w:bCs/>
          <w:color w:val="5B6670"/>
          <w:sz w:val="17"/>
          <w:szCs w:val="17"/>
        </w:rPr>
        <w:t xml:space="preserve">Figure 4. </w:t>
      </w:r>
      <w:r>
        <w:rPr>
          <w:i/>
          <w:iCs/>
          <w:color w:val="5B6670"/>
          <w:sz w:val="17"/>
          <w:szCs w:val="17"/>
        </w:rPr>
        <w:t>Executive Dashboard: completions against the 400 / 60 / 50–75 targets, days to data lock, spend, and the lowest-filled strata.</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694"/>
        <w:gridCol w:w="4706"/>
        <w:gridCol w:w="3012"/>
      </w:tblGrid>
      <w:tr w:rsidR="00D1670F" w14:paraId="0AFF2E5D" w14:textId="77777777">
        <w:tblPrEx>
          <w:tblCellMar>
            <w:top w:w="0" w:type="dxa"/>
            <w:bottom w:w="0" w:type="dxa"/>
          </w:tblCellMar>
        </w:tblPrEx>
        <w:trPr>
          <w:tblHeader/>
        </w:trPr>
        <w:tc>
          <w:tcPr>
            <w:tcW w:w="1694" w:type="dxa"/>
            <w:shd w:val="clear" w:color="auto" w:fill="1B3350"/>
            <w:tcMar>
              <w:top w:w="70" w:type="dxa"/>
              <w:left w:w="110" w:type="dxa"/>
              <w:bottom w:w="70" w:type="dxa"/>
              <w:right w:w="110" w:type="dxa"/>
            </w:tcMar>
          </w:tcPr>
          <w:p w14:paraId="0F65161C" w14:textId="77777777" w:rsidR="00D1670F" w:rsidRDefault="00791607">
            <w:pPr>
              <w:spacing w:after="40"/>
            </w:pPr>
            <w:r>
              <w:rPr>
                <w:b/>
                <w:bCs/>
                <w:color w:val="FFFFFF"/>
                <w:sz w:val="19"/>
                <w:szCs w:val="19"/>
              </w:rPr>
              <w:t>Dashboard</w:t>
            </w:r>
          </w:p>
        </w:tc>
        <w:tc>
          <w:tcPr>
            <w:tcW w:w="4706" w:type="dxa"/>
            <w:shd w:val="clear" w:color="auto" w:fill="1B3350"/>
            <w:tcMar>
              <w:top w:w="70" w:type="dxa"/>
              <w:left w:w="110" w:type="dxa"/>
              <w:bottom w:w="70" w:type="dxa"/>
              <w:right w:w="110" w:type="dxa"/>
            </w:tcMar>
          </w:tcPr>
          <w:p w14:paraId="340DD736" w14:textId="77777777" w:rsidR="00D1670F" w:rsidRDefault="00791607">
            <w:pPr>
              <w:spacing w:after="40"/>
            </w:pPr>
            <w:r>
              <w:rPr>
                <w:b/>
                <w:bCs/>
                <w:color w:val="FFFFFF"/>
                <w:sz w:val="19"/>
                <w:szCs w:val="19"/>
              </w:rPr>
              <w:t>What it tells you</w:t>
            </w:r>
          </w:p>
        </w:tc>
        <w:tc>
          <w:tcPr>
            <w:tcW w:w="3012" w:type="dxa"/>
            <w:shd w:val="clear" w:color="auto" w:fill="1B3350"/>
            <w:tcMar>
              <w:top w:w="70" w:type="dxa"/>
              <w:left w:w="110" w:type="dxa"/>
              <w:bottom w:w="70" w:type="dxa"/>
              <w:right w:w="110" w:type="dxa"/>
            </w:tcMar>
          </w:tcPr>
          <w:p w14:paraId="1205FE73" w14:textId="77777777" w:rsidR="00D1670F" w:rsidRDefault="00791607">
            <w:pPr>
              <w:spacing w:after="40"/>
            </w:pPr>
            <w:r>
              <w:rPr>
                <w:b/>
                <w:bCs/>
                <w:color w:val="FFFFFF"/>
                <w:sz w:val="19"/>
                <w:szCs w:val="19"/>
              </w:rPr>
              <w:t>Use it to</w:t>
            </w:r>
          </w:p>
        </w:tc>
      </w:tr>
      <w:tr w:rsidR="00D1670F" w14:paraId="47F169B0" w14:textId="77777777">
        <w:tblPrEx>
          <w:tblCellMar>
            <w:top w:w="0" w:type="dxa"/>
            <w:bottom w:w="0" w:type="dxa"/>
          </w:tblCellMar>
        </w:tblPrEx>
        <w:trPr>
          <w:cantSplit/>
        </w:trPr>
        <w:tc>
          <w:tcPr>
            <w:tcW w:w="1694" w:type="dxa"/>
            <w:tcMar>
              <w:top w:w="70" w:type="dxa"/>
              <w:left w:w="110" w:type="dxa"/>
              <w:bottom w:w="70" w:type="dxa"/>
              <w:right w:w="110" w:type="dxa"/>
            </w:tcMar>
          </w:tcPr>
          <w:p w14:paraId="7AA25C2E" w14:textId="77777777" w:rsidR="00D1670F" w:rsidRDefault="00791607">
            <w:pPr>
              <w:spacing w:after="40"/>
            </w:pPr>
            <w:r>
              <w:rPr>
                <w:sz w:val="19"/>
                <w:szCs w:val="19"/>
              </w:rPr>
              <w:t>Executive</w:t>
            </w:r>
          </w:p>
        </w:tc>
        <w:tc>
          <w:tcPr>
            <w:tcW w:w="4706" w:type="dxa"/>
            <w:tcMar>
              <w:top w:w="70" w:type="dxa"/>
              <w:left w:w="110" w:type="dxa"/>
              <w:bottom w:w="70" w:type="dxa"/>
              <w:right w:w="110" w:type="dxa"/>
            </w:tcMar>
          </w:tcPr>
          <w:p w14:paraId="41B74BF8" w14:textId="77777777" w:rsidR="00D1670F" w:rsidRDefault="00791607">
            <w:pPr>
              <w:spacing w:after="40"/>
            </w:pPr>
            <w:r>
              <w:rPr>
                <w:sz w:val="19"/>
                <w:szCs w:val="19"/>
              </w:rPr>
              <w:t>QUAN completed out of 400, KII completed out of 60, documents coded against 50–75, days to the 30 November 2026 data lock, spend to date, lowest-filled strata.</w:t>
            </w:r>
          </w:p>
        </w:tc>
        <w:tc>
          <w:tcPr>
            <w:tcW w:w="3012" w:type="dxa"/>
            <w:tcMar>
              <w:top w:w="70" w:type="dxa"/>
              <w:left w:w="110" w:type="dxa"/>
              <w:bottom w:w="70" w:type="dxa"/>
              <w:right w:w="110" w:type="dxa"/>
            </w:tcMar>
          </w:tcPr>
          <w:p w14:paraId="2FEA3B4B" w14:textId="77777777" w:rsidR="00D1670F" w:rsidRDefault="00791607">
            <w:pPr>
              <w:spacing w:after="40"/>
            </w:pPr>
            <w:r>
              <w:rPr>
                <w:sz w:val="19"/>
                <w:szCs w:val="19"/>
              </w:rPr>
              <w:t>See overall progress and where fieldwork attention is most needed.</w:t>
            </w:r>
          </w:p>
        </w:tc>
      </w:tr>
      <w:tr w:rsidR="00D1670F" w14:paraId="1716C7D0" w14:textId="77777777">
        <w:tblPrEx>
          <w:tblCellMar>
            <w:top w:w="0" w:type="dxa"/>
            <w:bottom w:w="0" w:type="dxa"/>
          </w:tblCellMar>
        </w:tblPrEx>
        <w:trPr>
          <w:cantSplit/>
        </w:trPr>
        <w:tc>
          <w:tcPr>
            <w:tcW w:w="1694" w:type="dxa"/>
            <w:shd w:val="clear" w:color="auto" w:fill="F8FAFB"/>
            <w:tcMar>
              <w:top w:w="70" w:type="dxa"/>
              <w:left w:w="110" w:type="dxa"/>
              <w:bottom w:w="70" w:type="dxa"/>
              <w:right w:w="110" w:type="dxa"/>
            </w:tcMar>
          </w:tcPr>
          <w:p w14:paraId="13705CAE" w14:textId="77777777" w:rsidR="00D1670F" w:rsidRDefault="00791607">
            <w:pPr>
              <w:spacing w:after="40"/>
            </w:pPr>
            <w:r>
              <w:rPr>
                <w:sz w:val="19"/>
                <w:szCs w:val="19"/>
              </w:rPr>
              <w:t>Sampling</w:t>
            </w:r>
          </w:p>
        </w:tc>
        <w:tc>
          <w:tcPr>
            <w:tcW w:w="4706" w:type="dxa"/>
            <w:shd w:val="clear" w:color="auto" w:fill="F8FAFB"/>
            <w:tcMar>
              <w:top w:w="70" w:type="dxa"/>
              <w:left w:w="110" w:type="dxa"/>
              <w:bottom w:w="70" w:type="dxa"/>
              <w:right w:w="110" w:type="dxa"/>
            </w:tcMar>
          </w:tcPr>
          <w:p w14:paraId="58A04D96" w14:textId="77777777" w:rsidR="00D1670F" w:rsidRDefault="00791607">
            <w:pPr>
              <w:spacing w:after="40"/>
            </w:pPr>
            <w:r>
              <w:rPr>
                <w:sz w:val="19"/>
                <w:szCs w:val="19"/>
              </w:rPr>
              <w:t>Main cases by province, verified/total by stratum, Reserve activations by reason.</w:t>
            </w:r>
          </w:p>
        </w:tc>
        <w:tc>
          <w:tcPr>
            <w:tcW w:w="3012" w:type="dxa"/>
            <w:shd w:val="clear" w:color="auto" w:fill="F8FAFB"/>
            <w:tcMar>
              <w:top w:w="70" w:type="dxa"/>
              <w:left w:w="110" w:type="dxa"/>
              <w:bottom w:w="70" w:type="dxa"/>
              <w:right w:w="110" w:type="dxa"/>
            </w:tcMar>
          </w:tcPr>
          <w:p w14:paraId="18CD4D2F" w14:textId="77777777" w:rsidR="00D1670F" w:rsidRDefault="00791607">
            <w:pPr>
              <w:spacing w:after="40"/>
            </w:pPr>
            <w:r>
              <w:rPr>
                <w:sz w:val="19"/>
                <w:szCs w:val="19"/>
              </w:rPr>
              <w:t>Check the design stays balanced across strata.</w:t>
            </w:r>
          </w:p>
        </w:tc>
      </w:tr>
      <w:tr w:rsidR="00D1670F" w14:paraId="2C3072E2" w14:textId="77777777">
        <w:tblPrEx>
          <w:tblCellMar>
            <w:top w:w="0" w:type="dxa"/>
            <w:bottom w:w="0" w:type="dxa"/>
          </w:tblCellMar>
        </w:tblPrEx>
        <w:trPr>
          <w:cantSplit/>
        </w:trPr>
        <w:tc>
          <w:tcPr>
            <w:tcW w:w="1694" w:type="dxa"/>
            <w:tcMar>
              <w:top w:w="70" w:type="dxa"/>
              <w:left w:w="110" w:type="dxa"/>
              <w:bottom w:w="70" w:type="dxa"/>
              <w:right w:w="110" w:type="dxa"/>
            </w:tcMar>
          </w:tcPr>
          <w:p w14:paraId="5FFC31D4" w14:textId="77777777" w:rsidR="00D1670F" w:rsidRDefault="00791607">
            <w:pPr>
              <w:spacing w:after="40"/>
            </w:pPr>
            <w:r>
              <w:rPr>
                <w:sz w:val="19"/>
                <w:szCs w:val="19"/>
              </w:rPr>
              <w:t>Contact</w:t>
            </w:r>
          </w:p>
        </w:tc>
        <w:tc>
          <w:tcPr>
            <w:tcW w:w="4706" w:type="dxa"/>
            <w:tcMar>
              <w:top w:w="70" w:type="dxa"/>
              <w:left w:w="110" w:type="dxa"/>
              <w:bottom w:w="70" w:type="dxa"/>
              <w:right w:w="110" w:type="dxa"/>
            </w:tcMar>
          </w:tcPr>
          <w:p w14:paraId="691085DA" w14:textId="77777777" w:rsidR="00D1670F" w:rsidRDefault="00791607">
            <w:pPr>
              <w:spacing w:after="40"/>
            </w:pPr>
            <w:r>
              <w:rPr>
                <w:sz w:val="19"/>
                <w:szCs w:val="19"/>
              </w:rPr>
              <w:t>Organisations verified, eligible respondents identified, invitations sent and opened, upcoming appointments, refusals, unreachable cases.</w:t>
            </w:r>
          </w:p>
        </w:tc>
        <w:tc>
          <w:tcPr>
            <w:tcW w:w="3012" w:type="dxa"/>
            <w:tcMar>
              <w:top w:w="70" w:type="dxa"/>
              <w:left w:w="110" w:type="dxa"/>
              <w:bottom w:w="70" w:type="dxa"/>
              <w:right w:w="110" w:type="dxa"/>
            </w:tcMar>
          </w:tcPr>
          <w:p w14:paraId="39EBF55B" w14:textId="77777777" w:rsidR="00D1670F" w:rsidRDefault="00791607">
            <w:pPr>
              <w:spacing w:after="40"/>
            </w:pPr>
            <w:r>
              <w:rPr>
                <w:sz w:val="19"/>
                <w:szCs w:val="19"/>
              </w:rPr>
              <w:t>Track outreach and spot stalled contact.</w:t>
            </w:r>
          </w:p>
        </w:tc>
      </w:tr>
      <w:tr w:rsidR="00D1670F" w14:paraId="27F6F64E" w14:textId="77777777">
        <w:tblPrEx>
          <w:tblCellMar>
            <w:top w:w="0" w:type="dxa"/>
            <w:bottom w:w="0" w:type="dxa"/>
          </w:tblCellMar>
        </w:tblPrEx>
        <w:trPr>
          <w:cantSplit/>
        </w:trPr>
        <w:tc>
          <w:tcPr>
            <w:tcW w:w="1694" w:type="dxa"/>
            <w:shd w:val="clear" w:color="auto" w:fill="F8FAFB"/>
            <w:tcMar>
              <w:top w:w="70" w:type="dxa"/>
              <w:left w:w="110" w:type="dxa"/>
              <w:bottom w:w="70" w:type="dxa"/>
              <w:right w:w="110" w:type="dxa"/>
            </w:tcMar>
          </w:tcPr>
          <w:p w14:paraId="59B4253C" w14:textId="77777777" w:rsidR="00D1670F" w:rsidRDefault="00791607">
            <w:pPr>
              <w:spacing w:after="40"/>
            </w:pPr>
            <w:r>
              <w:rPr>
                <w:sz w:val="19"/>
                <w:szCs w:val="19"/>
              </w:rPr>
              <w:t>QA Dashboard</w:t>
            </w:r>
          </w:p>
        </w:tc>
        <w:tc>
          <w:tcPr>
            <w:tcW w:w="4706" w:type="dxa"/>
            <w:shd w:val="clear" w:color="auto" w:fill="F8FAFB"/>
            <w:tcMar>
              <w:top w:w="70" w:type="dxa"/>
              <w:left w:w="110" w:type="dxa"/>
              <w:bottom w:w="70" w:type="dxa"/>
              <w:right w:w="110" w:type="dxa"/>
            </w:tcMar>
          </w:tcPr>
          <w:p w14:paraId="6F056688" w14:textId="77777777" w:rsidR="00D1670F" w:rsidRDefault="00791607">
            <w:pPr>
              <w:spacing w:after="40"/>
            </w:pPr>
            <w:r>
              <w:rPr>
                <w:sz w:val="19"/>
                <w:szCs w:val="19"/>
              </w:rPr>
              <w:t>Submissions today and in total, the open QA queue, decisions recorded, completions by administration mode.</w:t>
            </w:r>
          </w:p>
        </w:tc>
        <w:tc>
          <w:tcPr>
            <w:tcW w:w="3012" w:type="dxa"/>
            <w:shd w:val="clear" w:color="auto" w:fill="F8FAFB"/>
            <w:tcMar>
              <w:top w:w="70" w:type="dxa"/>
              <w:left w:w="110" w:type="dxa"/>
              <w:bottom w:w="70" w:type="dxa"/>
              <w:right w:w="110" w:type="dxa"/>
            </w:tcMar>
          </w:tcPr>
          <w:p w14:paraId="3D3B5349" w14:textId="77777777" w:rsidR="00D1670F" w:rsidRDefault="00791607">
            <w:pPr>
              <w:spacing w:after="40"/>
            </w:pPr>
            <w:r>
              <w:rPr>
                <w:sz w:val="19"/>
                <w:szCs w:val="19"/>
              </w:rPr>
              <w:t>Keep the QA backlog under control.</w:t>
            </w:r>
          </w:p>
        </w:tc>
      </w:tr>
      <w:tr w:rsidR="00D1670F" w14:paraId="4B02E529" w14:textId="77777777">
        <w:tblPrEx>
          <w:tblCellMar>
            <w:top w:w="0" w:type="dxa"/>
            <w:bottom w:w="0" w:type="dxa"/>
          </w:tblCellMar>
        </w:tblPrEx>
        <w:trPr>
          <w:cantSplit/>
        </w:trPr>
        <w:tc>
          <w:tcPr>
            <w:tcW w:w="1694" w:type="dxa"/>
            <w:tcMar>
              <w:top w:w="70" w:type="dxa"/>
              <w:left w:w="110" w:type="dxa"/>
              <w:bottom w:w="70" w:type="dxa"/>
              <w:right w:w="110" w:type="dxa"/>
            </w:tcMar>
          </w:tcPr>
          <w:p w14:paraId="4853DF8F" w14:textId="77777777" w:rsidR="00D1670F" w:rsidRDefault="00791607">
            <w:pPr>
              <w:spacing w:after="40"/>
            </w:pPr>
            <w:r>
              <w:rPr>
                <w:sz w:val="19"/>
                <w:szCs w:val="19"/>
              </w:rPr>
              <w:t>KII/Doc Dashboard</w:t>
            </w:r>
          </w:p>
        </w:tc>
        <w:tc>
          <w:tcPr>
            <w:tcW w:w="4706" w:type="dxa"/>
            <w:tcMar>
              <w:top w:w="70" w:type="dxa"/>
              <w:left w:w="110" w:type="dxa"/>
              <w:bottom w:w="70" w:type="dxa"/>
              <w:right w:w="110" w:type="dxa"/>
            </w:tcMar>
          </w:tcPr>
          <w:p w14:paraId="54B446E4" w14:textId="77777777" w:rsidR="00D1670F" w:rsidRDefault="00791607">
            <w:pPr>
              <w:spacing w:after="40"/>
            </w:pPr>
            <w:r>
              <w:rPr>
                <w:sz w:val="19"/>
                <w:szCs w:val="19"/>
              </w:rPr>
              <w:t>KII completed against 60; KIIs by status; documents by type and QA status.</w:t>
            </w:r>
          </w:p>
        </w:tc>
        <w:tc>
          <w:tcPr>
            <w:tcW w:w="3012" w:type="dxa"/>
            <w:tcMar>
              <w:top w:w="70" w:type="dxa"/>
              <w:left w:w="110" w:type="dxa"/>
              <w:bottom w:w="70" w:type="dxa"/>
              <w:right w:w="110" w:type="dxa"/>
            </w:tcMar>
          </w:tcPr>
          <w:p w14:paraId="23107FC8" w14:textId="77777777" w:rsidR="00D1670F" w:rsidRDefault="00791607">
            <w:pPr>
              <w:spacing w:after="40"/>
            </w:pPr>
            <w:r>
              <w:rPr>
                <w:sz w:val="19"/>
                <w:szCs w:val="19"/>
              </w:rPr>
              <w:t>Track the qualitative and documentary strands.</w:t>
            </w:r>
          </w:p>
        </w:tc>
      </w:tr>
    </w:tbl>
    <w:p w14:paraId="491E3700" w14:textId="77777777" w:rsidR="00D1670F" w:rsidRDefault="00D1670F">
      <w:pPr>
        <w:spacing w:after="12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40ED6DF1"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2730E46D" w14:textId="77777777" w:rsidR="00D1670F" w:rsidRDefault="00791607">
            <w:pPr>
              <w:spacing w:after="40"/>
            </w:pPr>
            <w:r>
              <w:rPr>
                <w:b/>
                <w:bCs/>
                <w:sz w:val="20"/>
                <w:szCs w:val="20"/>
              </w:rPr>
              <w:t>Targets versus records</w:t>
            </w:r>
          </w:p>
          <w:p w14:paraId="19B7F2E1" w14:textId="77777777" w:rsidR="00D1670F" w:rsidRDefault="00791607">
            <w:pPr>
              <w:spacing w:after="40" w:line="264" w:lineRule="auto"/>
            </w:pPr>
            <w:r>
              <w:rPr>
                <w:sz w:val="19"/>
                <w:szCs w:val="19"/>
              </w:rPr>
              <w:t>The registers hold more records than the targets (for example 90 KII records for 60 completed interviews). The surplus is reserve depth for non-response, not extra work.</w:t>
            </w:r>
          </w:p>
        </w:tc>
      </w:tr>
    </w:tbl>
    <w:p w14:paraId="6F9F85F9" w14:textId="77777777" w:rsidR="00D1670F" w:rsidRDefault="00791607">
      <w:pPr>
        <w:pStyle w:val="Heading2"/>
      </w:pPr>
      <w:bookmarkStart w:id="10" w:name="_Toc242789163"/>
      <w:r>
        <w:t>4.3 Using Reports (analytics and charts)</w:t>
      </w:r>
      <w:bookmarkEnd w:id="10"/>
    </w:p>
    <w:p w14:paraId="55E38FFA" w14:textId="77777777" w:rsidR="00D1670F" w:rsidRDefault="00791607">
      <w:pPr>
        <w:pStyle w:val="ListParagraph"/>
        <w:numPr>
          <w:ilvl w:val="0"/>
          <w:numId w:val="7"/>
        </w:numPr>
        <w:spacing w:after="80" w:line="276" w:lineRule="auto"/>
      </w:pPr>
      <w:r>
        <w:t xml:space="preserve">Select </w:t>
      </w:r>
      <w:r>
        <w:rPr>
          <w:b/>
          <w:bCs/>
        </w:rPr>
        <w:t>Reports</w:t>
      </w:r>
      <w:r>
        <w:t xml:space="preserve"> in the top bar.</w:t>
      </w:r>
    </w:p>
    <w:p w14:paraId="161740AA" w14:textId="77777777" w:rsidR="00D1670F" w:rsidRDefault="00791607">
      <w:pPr>
        <w:keepNext/>
        <w:spacing w:before="80" w:after="40"/>
        <w:jc w:val="center"/>
      </w:pPr>
      <w:r>
        <w:rPr>
          <w:noProof/>
        </w:rPr>
        <w:lastRenderedPageBreak/>
        <w:drawing>
          <wp:inline distT="0" distB="0" distL="0" distR="0" wp14:anchorId="204BE265" wp14:editId="1A390AEB">
            <wp:extent cx="5334000" cy="3333750"/>
            <wp:effectExtent l="0" t="0" r="0" b="0"/>
            <wp:docPr id="5" name="adm_reports_top.jpg" descr="Reports: headline figures for the chosen period." title="Reports: headline figures for the chosen peri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333750"/>
                    </a:xfrm>
                    <a:prstGeom prst="rect">
                      <a:avLst/>
                    </a:prstGeom>
                  </pic:spPr>
                </pic:pic>
              </a:graphicData>
            </a:graphic>
          </wp:inline>
        </w:drawing>
      </w:r>
    </w:p>
    <w:p w14:paraId="1518813E" w14:textId="77777777" w:rsidR="00D1670F" w:rsidRDefault="00791607">
      <w:pPr>
        <w:spacing w:after="180"/>
        <w:jc w:val="center"/>
      </w:pPr>
      <w:r>
        <w:rPr>
          <w:b/>
          <w:bCs/>
          <w:color w:val="5B6670"/>
          <w:sz w:val="17"/>
          <w:szCs w:val="17"/>
        </w:rPr>
        <w:t xml:space="preserve">Figure 5. </w:t>
      </w:r>
      <w:r>
        <w:rPr>
          <w:i/>
          <w:iCs/>
          <w:color w:val="5B6670"/>
          <w:sz w:val="17"/>
          <w:szCs w:val="17"/>
        </w:rPr>
        <w:t>Reports: headline figures for the chosen period.</w:t>
      </w:r>
    </w:p>
    <w:p w14:paraId="6822E5F0" w14:textId="77777777" w:rsidR="00D1670F" w:rsidRDefault="00791607">
      <w:pPr>
        <w:pStyle w:val="ListParagraph"/>
        <w:numPr>
          <w:ilvl w:val="0"/>
          <w:numId w:val="7"/>
        </w:numPr>
        <w:spacing w:after="80" w:line="276" w:lineRule="auto"/>
      </w:pPr>
      <w:r>
        <w:t xml:space="preserve">Choose the period with </w:t>
      </w:r>
      <w:r>
        <w:rPr>
          <w:b/>
          <w:bCs/>
        </w:rPr>
        <w:t>Last 7 days</w:t>
      </w:r>
      <w:r>
        <w:t xml:space="preserve">, </w:t>
      </w:r>
      <w:r>
        <w:rPr>
          <w:b/>
          <w:bCs/>
        </w:rPr>
        <w:t>Last 30 days</w:t>
      </w:r>
      <w:r>
        <w:t xml:space="preserve">, </w:t>
      </w:r>
      <w:r>
        <w:rPr>
          <w:b/>
          <w:bCs/>
        </w:rPr>
        <w:t>Last 90 days</w:t>
      </w:r>
      <w:r>
        <w:t xml:space="preserve"> or </w:t>
      </w:r>
      <w:r>
        <w:rPr>
          <w:b/>
          <w:bCs/>
        </w:rPr>
        <w:t>All time</w:t>
      </w:r>
      <w:r>
        <w:t>. Case progress (the funnel and workflow) is always cumulative; time-based figures such as submissions per day follow the period.</w:t>
      </w:r>
    </w:p>
    <w:p w14:paraId="1DDC0DCB" w14:textId="77777777" w:rsidR="00D1670F" w:rsidRDefault="00791607">
      <w:pPr>
        <w:pStyle w:val="ListParagraph"/>
        <w:numPr>
          <w:ilvl w:val="0"/>
          <w:numId w:val="7"/>
        </w:numPr>
        <w:spacing w:after="80" w:line="276" w:lineRule="auto"/>
      </w:pPr>
      <w:r>
        <w:t>Read the headline cards: questionnaires submitted, passed QA, response rate (submitted ÷ invited), median completion time, follow-ups sent, withdrawals, Reserves activated, and fieldwork cost per QA-passed case.</w:t>
      </w:r>
    </w:p>
    <w:p w14:paraId="1E09E3EA" w14:textId="77777777" w:rsidR="00D1670F" w:rsidRDefault="00791607">
      <w:pPr>
        <w:keepNext/>
        <w:spacing w:before="80" w:after="40"/>
        <w:jc w:val="center"/>
      </w:pPr>
      <w:r>
        <w:rPr>
          <w:noProof/>
        </w:rPr>
        <w:drawing>
          <wp:inline distT="0" distB="0" distL="0" distR="0" wp14:anchorId="1964A520" wp14:editId="451F889A">
            <wp:extent cx="5334000" cy="3409950"/>
            <wp:effectExtent l="0" t="0" r="0" b="0"/>
            <wp:docPr id="6" name="adm_reports_funnel.jpg" descr="Case funnel: each case counted once at every stage it has reached." title="Case funnel: each case counted once at every stage it has re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409950"/>
                    </a:xfrm>
                    <a:prstGeom prst="rect">
                      <a:avLst/>
                    </a:prstGeom>
                  </pic:spPr>
                </pic:pic>
              </a:graphicData>
            </a:graphic>
          </wp:inline>
        </w:drawing>
      </w:r>
    </w:p>
    <w:p w14:paraId="7C794033" w14:textId="77777777" w:rsidR="00D1670F" w:rsidRDefault="00791607">
      <w:pPr>
        <w:spacing w:after="180"/>
        <w:jc w:val="center"/>
      </w:pPr>
      <w:r>
        <w:rPr>
          <w:b/>
          <w:bCs/>
          <w:color w:val="5B6670"/>
          <w:sz w:val="17"/>
          <w:szCs w:val="17"/>
        </w:rPr>
        <w:t xml:space="preserve">Figure 6. </w:t>
      </w:r>
      <w:r>
        <w:rPr>
          <w:i/>
          <w:iCs/>
          <w:color w:val="5B6670"/>
          <w:sz w:val="17"/>
          <w:szCs w:val="17"/>
        </w:rPr>
        <w:t>Case funnel: each case counted once at every stage it has reached.</w:t>
      </w:r>
    </w:p>
    <w:p w14:paraId="52A0ED92" w14:textId="77777777" w:rsidR="00D1670F" w:rsidRDefault="00791607">
      <w:pPr>
        <w:pStyle w:val="ListParagraph"/>
        <w:numPr>
          <w:ilvl w:val="0"/>
          <w:numId w:val="7"/>
        </w:numPr>
        <w:spacing w:after="80" w:line="276" w:lineRule="auto"/>
      </w:pPr>
      <w:r>
        <w:t xml:space="preserve">Select </w:t>
      </w:r>
      <w:r>
        <w:rPr>
          <w:b/>
          <w:bCs/>
        </w:rPr>
        <w:t>Show table</w:t>
      </w:r>
      <w:r>
        <w:t xml:space="preserve"> on any chart to see the exact numbers, for example to copy them into a progress report.</w:t>
      </w:r>
    </w:p>
    <w:p w14:paraId="02C6DC6D" w14:textId="77777777" w:rsidR="00D1670F" w:rsidRDefault="00791607">
      <w:pPr>
        <w:keepNext/>
        <w:spacing w:before="80" w:after="40"/>
        <w:jc w:val="center"/>
      </w:pPr>
      <w:r>
        <w:rPr>
          <w:noProof/>
        </w:rPr>
        <w:lastRenderedPageBreak/>
        <w:drawing>
          <wp:inline distT="0" distB="0" distL="0" distR="0" wp14:anchorId="65C85CD3" wp14:editId="529E0589">
            <wp:extent cx="5334000" cy="3248025"/>
            <wp:effectExtent l="0" t="0" r="0" b="0"/>
            <wp:docPr id="7" name="adm_reports_funnel_table.jpg" descr="The same chart as a table." title="The same chart as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248025"/>
                    </a:xfrm>
                    <a:prstGeom prst="rect">
                      <a:avLst/>
                    </a:prstGeom>
                  </pic:spPr>
                </pic:pic>
              </a:graphicData>
            </a:graphic>
          </wp:inline>
        </w:drawing>
      </w:r>
    </w:p>
    <w:p w14:paraId="2202E1AB" w14:textId="77777777" w:rsidR="00D1670F" w:rsidRDefault="00791607">
      <w:pPr>
        <w:spacing w:after="180"/>
        <w:jc w:val="center"/>
      </w:pPr>
      <w:r>
        <w:rPr>
          <w:b/>
          <w:bCs/>
          <w:color w:val="5B6670"/>
          <w:sz w:val="17"/>
          <w:szCs w:val="17"/>
        </w:rPr>
        <w:t xml:space="preserve">Figure 7. </w:t>
      </w:r>
      <w:r>
        <w:rPr>
          <w:i/>
          <w:iCs/>
          <w:color w:val="5B6670"/>
          <w:sz w:val="17"/>
          <w:szCs w:val="17"/>
        </w:rPr>
        <w:t>The same chart as a table.</w:t>
      </w:r>
    </w:p>
    <w:p w14:paraId="63982D12" w14:textId="77777777" w:rsidR="00D1670F" w:rsidRDefault="00791607">
      <w:pPr>
        <w:pStyle w:val="ListParagraph"/>
        <w:numPr>
          <w:ilvl w:val="0"/>
          <w:numId w:val="7"/>
        </w:numPr>
        <w:spacing w:after="80" w:line="276" w:lineRule="auto"/>
      </w:pPr>
      <w:r>
        <w:t xml:space="preserve">Use </w:t>
      </w:r>
      <w:r>
        <w:rPr>
          <w:b/>
          <w:bCs/>
        </w:rPr>
        <w:t>Coverage</w:t>
      </w:r>
      <w:r>
        <w:t xml:space="preserve"> to see, by province, organisation type and size, what share of cases have been invited and have submitted. Short bars show where contact effort should go next.</w:t>
      </w:r>
    </w:p>
    <w:p w14:paraId="6005F51D" w14:textId="77777777" w:rsidR="00D1670F" w:rsidRDefault="00791607">
      <w:pPr>
        <w:keepNext/>
        <w:spacing w:before="80" w:after="40"/>
        <w:jc w:val="center"/>
      </w:pPr>
      <w:r>
        <w:rPr>
          <w:noProof/>
        </w:rPr>
        <w:drawing>
          <wp:inline distT="0" distB="0" distL="0" distR="0" wp14:anchorId="13472E6A" wp14:editId="2CCC6396">
            <wp:extent cx="5334000" cy="2628900"/>
            <wp:effectExtent l="0" t="0" r="0" b="0"/>
            <wp:docPr id="8" name="adm_reports_coverage.jpg" descr="Coverage by group." title="Coverage b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628900"/>
                    </a:xfrm>
                    <a:prstGeom prst="rect">
                      <a:avLst/>
                    </a:prstGeom>
                  </pic:spPr>
                </pic:pic>
              </a:graphicData>
            </a:graphic>
          </wp:inline>
        </w:drawing>
      </w:r>
    </w:p>
    <w:p w14:paraId="5F9930C0" w14:textId="77777777" w:rsidR="00D1670F" w:rsidRDefault="00791607">
      <w:pPr>
        <w:spacing w:after="180"/>
        <w:jc w:val="center"/>
      </w:pPr>
      <w:r>
        <w:rPr>
          <w:b/>
          <w:bCs/>
          <w:color w:val="5B6670"/>
          <w:sz w:val="17"/>
          <w:szCs w:val="17"/>
        </w:rPr>
        <w:t xml:space="preserve">Figure 8. </w:t>
      </w:r>
      <w:r>
        <w:rPr>
          <w:i/>
          <w:iCs/>
          <w:color w:val="5B6670"/>
          <w:sz w:val="17"/>
          <w:szCs w:val="17"/>
        </w:rPr>
        <w:t>Coverage by group.</w:t>
      </w:r>
    </w:p>
    <w:p w14:paraId="12F02014" w14:textId="77777777" w:rsidR="00D1670F" w:rsidRDefault="00791607">
      <w:pPr>
        <w:pStyle w:val="ListParagraph"/>
        <w:numPr>
          <w:ilvl w:val="0"/>
          <w:numId w:val="7"/>
        </w:numPr>
        <w:spacing w:after="80" w:line="276" w:lineRule="auto"/>
      </w:pPr>
      <w:r>
        <w:t xml:space="preserve">Check </w:t>
      </w:r>
      <w:r>
        <w:rPr>
          <w:b/>
          <w:bCs/>
        </w:rPr>
        <w:t>How questionnaires were completed</w:t>
      </w:r>
      <w:r>
        <w:t>. If one administration mode dominates (more than 70% once at least 10 questionnaires are in), the chart shows an imbalance alert so the team can review the mix.</w:t>
      </w:r>
    </w:p>
    <w:p w14:paraId="210B4914" w14:textId="77777777" w:rsidR="00D1670F" w:rsidRDefault="00791607">
      <w:pPr>
        <w:keepNext/>
        <w:spacing w:before="80" w:after="40"/>
        <w:jc w:val="center"/>
      </w:pPr>
      <w:r>
        <w:rPr>
          <w:noProof/>
        </w:rPr>
        <w:lastRenderedPageBreak/>
        <w:drawing>
          <wp:inline distT="0" distB="0" distL="0" distR="0" wp14:anchorId="38154B7B" wp14:editId="23FD8D4B">
            <wp:extent cx="5334000" cy="2600325"/>
            <wp:effectExtent l="0" t="0" r="0" b="0"/>
            <wp:docPr id="9" name="adm_reports_modes.jpg" descr="Administration modes." title="Administration m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00325"/>
                    </a:xfrm>
                    <a:prstGeom prst="rect">
                      <a:avLst/>
                    </a:prstGeom>
                  </pic:spPr>
                </pic:pic>
              </a:graphicData>
            </a:graphic>
          </wp:inline>
        </w:drawing>
      </w:r>
    </w:p>
    <w:p w14:paraId="48FF4561" w14:textId="77777777" w:rsidR="00D1670F" w:rsidRDefault="00791607">
      <w:pPr>
        <w:spacing w:after="180"/>
        <w:jc w:val="center"/>
      </w:pPr>
      <w:r>
        <w:rPr>
          <w:b/>
          <w:bCs/>
          <w:color w:val="5B6670"/>
          <w:sz w:val="17"/>
          <w:szCs w:val="17"/>
        </w:rPr>
        <w:t xml:space="preserve">Figure 9. </w:t>
      </w:r>
      <w:r>
        <w:rPr>
          <w:i/>
          <w:iCs/>
          <w:color w:val="5B6670"/>
          <w:sz w:val="17"/>
          <w:szCs w:val="17"/>
        </w:rPr>
        <w:t>Administration modes.</w:t>
      </w:r>
    </w:p>
    <w:p w14:paraId="04156E29" w14:textId="77777777" w:rsidR="00D1670F" w:rsidRDefault="00791607">
      <w:pPr>
        <w:pStyle w:val="ListParagraph"/>
        <w:numPr>
          <w:ilvl w:val="0"/>
          <w:numId w:val="7"/>
        </w:numPr>
        <w:spacing w:after="80" w:line="276" w:lineRule="auto"/>
      </w:pPr>
      <w:r>
        <w:t xml:space="preserve">Review </w:t>
      </w:r>
      <w:r>
        <w:rPr>
          <w:b/>
          <w:bCs/>
        </w:rPr>
        <w:t>Time to complete the questionnaire</w:t>
      </w:r>
      <w:r>
        <w:t xml:space="preserve"> and </w:t>
      </w:r>
      <w:r>
        <w:rPr>
          <w:b/>
          <w:bCs/>
        </w:rPr>
        <w:t>QA outcomes</w:t>
      </w:r>
      <w:r>
        <w:t>. Very short or very long completions are what the QA duration rules flag.</w:t>
      </w:r>
    </w:p>
    <w:p w14:paraId="452FDF27" w14:textId="77777777" w:rsidR="00D1670F" w:rsidRDefault="00791607">
      <w:pPr>
        <w:keepNext/>
        <w:spacing w:before="80" w:after="40"/>
        <w:jc w:val="center"/>
      </w:pPr>
      <w:r>
        <w:rPr>
          <w:noProof/>
        </w:rPr>
        <w:drawing>
          <wp:inline distT="0" distB="0" distL="0" distR="0" wp14:anchorId="51224765" wp14:editId="2B19BCAB">
            <wp:extent cx="5334000" cy="2905125"/>
            <wp:effectExtent l="0" t="0" r="0" b="0"/>
            <wp:docPr id="10" name="adm_reports_duration.jpg" descr="Completion-time distribution." title="Completion-time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05125"/>
                    </a:xfrm>
                    <a:prstGeom prst="rect">
                      <a:avLst/>
                    </a:prstGeom>
                  </pic:spPr>
                </pic:pic>
              </a:graphicData>
            </a:graphic>
          </wp:inline>
        </w:drawing>
      </w:r>
    </w:p>
    <w:p w14:paraId="5890C737" w14:textId="77777777" w:rsidR="00D1670F" w:rsidRDefault="00791607">
      <w:pPr>
        <w:spacing w:after="180"/>
        <w:jc w:val="center"/>
      </w:pPr>
      <w:r>
        <w:rPr>
          <w:b/>
          <w:bCs/>
          <w:color w:val="5B6670"/>
          <w:sz w:val="17"/>
          <w:szCs w:val="17"/>
        </w:rPr>
        <w:t xml:space="preserve">Figure 10. </w:t>
      </w:r>
      <w:r>
        <w:rPr>
          <w:i/>
          <w:iCs/>
          <w:color w:val="5B6670"/>
          <w:sz w:val="17"/>
          <w:szCs w:val="17"/>
        </w:rPr>
        <w:t>Completion-time distribution.</w:t>
      </w:r>
    </w:p>
    <w:p w14:paraId="45375FF9" w14:textId="77777777" w:rsidR="00D1670F" w:rsidRDefault="00D1670F">
      <w:pPr>
        <w:spacing w:after="80"/>
      </w:pPr>
    </w:p>
    <w:p w14:paraId="7869A8DF" w14:textId="77777777" w:rsidR="00D1670F" w:rsidRDefault="00791607">
      <w:pPr>
        <w:spacing w:after="120" w:line="288" w:lineRule="auto"/>
      </w:pPr>
      <w:r>
        <w:t>Reports show counts and rates only — never names or answers — so they are safe to discuss with supervisors.</w:t>
      </w:r>
    </w:p>
    <w:p w14:paraId="088075EA" w14:textId="77777777" w:rsidR="00D1670F" w:rsidRDefault="00791607">
      <w:pPr>
        <w:pStyle w:val="Heading2"/>
      </w:pPr>
      <w:bookmarkStart w:id="11" w:name="_Toc242789164"/>
      <w:r>
        <w:t>4.4 Reassigning cases between Contact RAs</w:t>
      </w:r>
      <w:bookmarkEnd w:id="11"/>
    </w:p>
    <w:p w14:paraId="43385212" w14:textId="77777777" w:rsidR="00D1670F" w:rsidRDefault="00791607">
      <w:pPr>
        <w:spacing w:after="120" w:line="288" w:lineRule="auto"/>
      </w:pPr>
      <w:r>
        <w:t xml:space="preserve">Use </w:t>
      </w:r>
      <w:r>
        <w:rPr>
          <w:b/>
          <w:bCs/>
        </w:rPr>
        <w:t>Reassign cases</w:t>
      </w:r>
      <w:r>
        <w:t xml:space="preserve"> on the Main-400 Register to hand many cases to a Contact RA at once — for example when new RAs start, or when an RA leaves. For a single case, use </w:t>
      </w:r>
      <w:r>
        <w:rPr>
          <w:b/>
          <w:bCs/>
        </w:rPr>
        <w:t>Assigned Contact RA</w:t>
      </w:r>
      <w:r>
        <w:t xml:space="preserve"> on the case page.</w:t>
      </w:r>
    </w:p>
    <w:p w14:paraId="62B161FD" w14:textId="77777777" w:rsidR="00D1670F" w:rsidRDefault="00791607">
      <w:pPr>
        <w:pStyle w:val="ListParagraph"/>
        <w:numPr>
          <w:ilvl w:val="0"/>
          <w:numId w:val="8"/>
        </w:numPr>
        <w:spacing w:after="80" w:line="276" w:lineRule="auto"/>
      </w:pPr>
      <w:r>
        <w:t xml:space="preserve">Open </w:t>
      </w:r>
      <w:r>
        <w:rPr>
          <w:b/>
          <w:bCs/>
        </w:rPr>
        <w:t>Main-400 Register</w:t>
      </w:r>
      <w:r>
        <w:t xml:space="preserve"> and find </w:t>
      </w:r>
      <w:r>
        <w:rPr>
          <w:b/>
          <w:bCs/>
        </w:rPr>
        <w:t>Reassign cases</w:t>
      </w:r>
      <w:r>
        <w:t xml:space="preserve"> (below the verification tool).</w:t>
      </w:r>
    </w:p>
    <w:p w14:paraId="4A0924DD" w14:textId="77777777" w:rsidR="00D1670F" w:rsidRDefault="00791607">
      <w:pPr>
        <w:pStyle w:val="ListParagraph"/>
        <w:numPr>
          <w:ilvl w:val="0"/>
          <w:numId w:val="8"/>
        </w:numPr>
        <w:spacing w:after="80" w:line="276" w:lineRule="auto"/>
      </w:pPr>
      <w:r>
        <w:t xml:space="preserve">Choose </w:t>
      </w:r>
      <w:r>
        <w:rPr>
          <w:b/>
          <w:bCs/>
        </w:rPr>
        <w:t>From</w:t>
      </w:r>
      <w:r>
        <w:t xml:space="preserve"> (Anyone, Unassigned, or a Contact RA), a </w:t>
      </w:r>
      <w:r>
        <w:rPr>
          <w:b/>
          <w:bCs/>
        </w:rPr>
        <w:t>Province</w:t>
      </w:r>
      <w:r>
        <w:t xml:space="preserve"> or All provinces, and </w:t>
      </w:r>
      <w:r>
        <w:rPr>
          <w:b/>
          <w:bCs/>
        </w:rPr>
        <w:t>To</w:t>
      </w:r>
      <w:r>
        <w:t xml:space="preserve"> (the Contact RA receiving the cases, or Nobody to unassign).</w:t>
      </w:r>
    </w:p>
    <w:p w14:paraId="5BD81916" w14:textId="77777777" w:rsidR="00D1670F" w:rsidRDefault="00791607">
      <w:pPr>
        <w:keepNext/>
        <w:spacing w:before="80" w:after="40"/>
        <w:jc w:val="center"/>
      </w:pPr>
      <w:r>
        <w:rPr>
          <w:noProof/>
        </w:rPr>
        <w:lastRenderedPageBreak/>
        <w:drawing>
          <wp:inline distT="0" distB="0" distL="0" distR="0" wp14:anchorId="1567B0D5" wp14:editId="45F7A482">
            <wp:extent cx="5334000" cy="771525"/>
            <wp:effectExtent l="0" t="0" r="0" b="0"/>
            <wp:docPr id="11" name="adm_reassign.jpg" descr="Reassign cases: the button shows how many cases will move." title="Reassign cases: the button shows how many cases will m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771525"/>
                    </a:xfrm>
                    <a:prstGeom prst="rect">
                      <a:avLst/>
                    </a:prstGeom>
                  </pic:spPr>
                </pic:pic>
              </a:graphicData>
            </a:graphic>
          </wp:inline>
        </w:drawing>
      </w:r>
    </w:p>
    <w:p w14:paraId="0C4742ED" w14:textId="77777777" w:rsidR="00D1670F" w:rsidRDefault="00791607">
      <w:pPr>
        <w:spacing w:after="180"/>
        <w:jc w:val="center"/>
      </w:pPr>
      <w:r>
        <w:rPr>
          <w:b/>
          <w:bCs/>
          <w:color w:val="5B6670"/>
          <w:sz w:val="17"/>
          <w:szCs w:val="17"/>
        </w:rPr>
        <w:t xml:space="preserve">Figure 11. </w:t>
      </w:r>
      <w:r>
        <w:rPr>
          <w:i/>
          <w:iCs/>
          <w:color w:val="5B6670"/>
          <w:sz w:val="17"/>
          <w:szCs w:val="17"/>
        </w:rPr>
        <w:t>Reassign cases: the button shows how many cases will move.</w:t>
      </w:r>
    </w:p>
    <w:p w14:paraId="24DF4116" w14:textId="77777777" w:rsidR="00D1670F" w:rsidRDefault="00791607">
      <w:pPr>
        <w:pStyle w:val="ListParagraph"/>
        <w:numPr>
          <w:ilvl w:val="0"/>
          <w:numId w:val="8"/>
        </w:numPr>
        <w:spacing w:after="80" w:line="276" w:lineRule="auto"/>
      </w:pPr>
      <w:r>
        <w:t xml:space="preserve">To split a large province, type a number in </w:t>
      </w:r>
      <w:r>
        <w:rPr>
          <w:b/>
          <w:bCs/>
        </w:rPr>
        <w:t>How many</w:t>
      </w:r>
      <w:r>
        <w:t>. Cases move in Sample ID order, so move part of the province to one RA, then the rest to the next.</w:t>
      </w:r>
    </w:p>
    <w:p w14:paraId="23D0AB4E" w14:textId="77777777" w:rsidR="00D1670F" w:rsidRDefault="00791607">
      <w:pPr>
        <w:pStyle w:val="ListParagraph"/>
        <w:numPr>
          <w:ilvl w:val="0"/>
          <w:numId w:val="8"/>
        </w:numPr>
        <w:spacing w:after="80" w:line="276" w:lineRule="auto"/>
      </w:pPr>
      <w:r>
        <w:t xml:space="preserve">Select </w:t>
      </w:r>
      <w:r>
        <w:rPr>
          <w:b/>
          <w:bCs/>
        </w:rPr>
        <w:t>Move N cases</w:t>
      </w:r>
      <w:r>
        <w:t xml:space="preserve"> and confirm. The move is written to the audit log with every Sample ID.</w:t>
      </w:r>
    </w:p>
    <w:p w14:paraId="17489FA9"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77FEE7BA"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5821E571" w14:textId="77777777" w:rsidR="00D1670F" w:rsidRDefault="00791607">
            <w:pPr>
              <w:spacing w:after="40"/>
            </w:pPr>
            <w:r>
              <w:rPr>
                <w:b/>
                <w:bCs/>
                <w:sz w:val="20"/>
                <w:szCs w:val="20"/>
              </w:rPr>
              <w:t>What the RA sees</w:t>
            </w:r>
          </w:p>
          <w:p w14:paraId="276C1218" w14:textId="77777777" w:rsidR="00D1670F" w:rsidRDefault="00791607">
            <w:pPr>
              <w:spacing w:after="40" w:line="264" w:lineRule="auto"/>
            </w:pPr>
            <w:r>
              <w:rPr>
                <w:sz w:val="19"/>
                <w:szCs w:val="19"/>
              </w:rPr>
              <w:t>A Contact RA sees only the cases assigned to them, including on Follow-ups. Reassigning a case moves its reminders with it.</w:t>
            </w:r>
          </w:p>
        </w:tc>
      </w:tr>
    </w:tbl>
    <w:p w14:paraId="090CAF94" w14:textId="77777777" w:rsidR="00D1670F" w:rsidRDefault="00791607">
      <w:pPr>
        <w:pStyle w:val="Heading2"/>
      </w:pPr>
      <w:bookmarkStart w:id="12" w:name="_Toc242789165"/>
      <w:r>
        <w:t>4.5 Pairing a Main case with its Reserve, and assigning a Contact RA</w:t>
      </w:r>
      <w:bookmarkEnd w:id="12"/>
    </w:p>
    <w:p w14:paraId="46B86E8C" w14:textId="77777777" w:rsidR="00D1670F" w:rsidRDefault="00791607">
      <w:pPr>
        <w:pStyle w:val="ListParagraph"/>
        <w:numPr>
          <w:ilvl w:val="0"/>
          <w:numId w:val="9"/>
        </w:numPr>
        <w:spacing w:after="80" w:line="276" w:lineRule="auto"/>
      </w:pPr>
      <w:r>
        <w:t>Open the Main case (</w:t>
      </w:r>
      <w:r>
        <w:rPr>
          <w:b/>
          <w:bCs/>
        </w:rPr>
        <w:t>Main-400 Register → View</w:t>
      </w:r>
      <w:r>
        <w:t>).</w:t>
      </w:r>
    </w:p>
    <w:p w14:paraId="2C75CA07" w14:textId="77777777" w:rsidR="00D1670F" w:rsidRDefault="00791607">
      <w:pPr>
        <w:pStyle w:val="ListParagraph"/>
        <w:numPr>
          <w:ilvl w:val="0"/>
          <w:numId w:val="9"/>
        </w:numPr>
        <w:spacing w:after="80" w:line="276" w:lineRule="auto"/>
      </w:pPr>
      <w:r>
        <w:t xml:space="preserve">In </w:t>
      </w:r>
      <w:r>
        <w:rPr>
          <w:b/>
          <w:bCs/>
        </w:rPr>
        <w:t>Assigned Contact RA</w:t>
      </w:r>
      <w:r>
        <w:t xml:space="preserve">, choose the RA from the list. The change saves straight away and shows </w:t>
      </w:r>
      <w:r>
        <w:rPr>
          <w:b/>
          <w:bCs/>
        </w:rPr>
        <w:t>Currently: &lt;name&gt;</w:t>
      </w:r>
      <w:r>
        <w:t>. That RA now sees the case; other Contact RAs do not.</w:t>
      </w:r>
    </w:p>
    <w:p w14:paraId="3DD427DD" w14:textId="77777777" w:rsidR="00D1670F" w:rsidRDefault="00791607">
      <w:pPr>
        <w:keepNext/>
        <w:spacing w:before="80" w:after="40"/>
        <w:jc w:val="center"/>
      </w:pPr>
      <w:r>
        <w:rPr>
          <w:noProof/>
        </w:rPr>
        <w:drawing>
          <wp:inline distT="0" distB="0" distL="0" distR="0" wp14:anchorId="486EF3DB" wp14:editId="638DF039">
            <wp:extent cx="5334000" cy="581025"/>
            <wp:effectExtent l="0" t="0" r="0" b="0"/>
            <wp:docPr id="12" name="adm_case_assign.jpg" descr="Assigned Contact RA." title="Assigned Contact 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581025"/>
                    </a:xfrm>
                    <a:prstGeom prst="rect">
                      <a:avLst/>
                    </a:prstGeom>
                  </pic:spPr>
                </pic:pic>
              </a:graphicData>
            </a:graphic>
          </wp:inline>
        </w:drawing>
      </w:r>
    </w:p>
    <w:p w14:paraId="0F0A2167" w14:textId="77777777" w:rsidR="00D1670F" w:rsidRDefault="00791607">
      <w:pPr>
        <w:spacing w:after="180"/>
        <w:jc w:val="center"/>
      </w:pPr>
      <w:r>
        <w:rPr>
          <w:b/>
          <w:bCs/>
          <w:color w:val="5B6670"/>
          <w:sz w:val="17"/>
          <w:szCs w:val="17"/>
        </w:rPr>
        <w:t xml:space="preserve">Figure 12. </w:t>
      </w:r>
      <w:r>
        <w:rPr>
          <w:i/>
          <w:iCs/>
          <w:color w:val="5B6670"/>
          <w:sz w:val="17"/>
          <w:szCs w:val="17"/>
        </w:rPr>
        <w:t>Assigned Contact RA.</w:t>
      </w:r>
    </w:p>
    <w:p w14:paraId="12B03746" w14:textId="77777777" w:rsidR="00D1670F" w:rsidRDefault="00791607">
      <w:pPr>
        <w:pStyle w:val="ListParagraph"/>
        <w:numPr>
          <w:ilvl w:val="0"/>
          <w:numId w:val="9"/>
        </w:numPr>
        <w:spacing w:after="80" w:line="276" w:lineRule="auto"/>
      </w:pPr>
      <w:r>
        <w:t xml:space="preserve">In </w:t>
      </w:r>
      <w:r>
        <w:rPr>
          <w:b/>
          <w:bCs/>
        </w:rPr>
        <w:t>Matched Reserve case</w:t>
      </w:r>
      <w:r>
        <w:t>, choose the Reserve. Only locked Reserves not already paired are offered, same-stratum ones first. A cross-stratum choice is allowed but flagged in the audit log.</w:t>
      </w:r>
    </w:p>
    <w:p w14:paraId="0D453D84" w14:textId="77777777" w:rsidR="00D1670F" w:rsidRDefault="00791607">
      <w:pPr>
        <w:keepNext/>
        <w:spacing w:before="80" w:after="40"/>
        <w:jc w:val="center"/>
      </w:pPr>
      <w:r>
        <w:rPr>
          <w:noProof/>
        </w:rPr>
        <w:drawing>
          <wp:inline distT="0" distB="0" distL="0" distR="0" wp14:anchorId="5745A87A" wp14:editId="265D2E22">
            <wp:extent cx="5334000" cy="685800"/>
            <wp:effectExtent l="0" t="0" r="0" b="0"/>
            <wp:docPr id="13" name="adm_case_reserve.jpg" descr="Matched Reserve case." title="Matched Reserv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685800"/>
                    </a:xfrm>
                    <a:prstGeom prst="rect">
                      <a:avLst/>
                    </a:prstGeom>
                  </pic:spPr>
                </pic:pic>
              </a:graphicData>
            </a:graphic>
          </wp:inline>
        </w:drawing>
      </w:r>
    </w:p>
    <w:p w14:paraId="3455B690" w14:textId="77777777" w:rsidR="00D1670F" w:rsidRDefault="00791607">
      <w:pPr>
        <w:spacing w:after="180"/>
        <w:jc w:val="center"/>
      </w:pPr>
      <w:r>
        <w:rPr>
          <w:b/>
          <w:bCs/>
          <w:color w:val="5B6670"/>
          <w:sz w:val="17"/>
          <w:szCs w:val="17"/>
        </w:rPr>
        <w:t xml:space="preserve">Figure 13. </w:t>
      </w:r>
      <w:r>
        <w:rPr>
          <w:i/>
          <w:iCs/>
          <w:color w:val="5B6670"/>
          <w:sz w:val="17"/>
          <w:szCs w:val="17"/>
        </w:rPr>
        <w:t>Matched Reserve case.</w:t>
      </w:r>
    </w:p>
    <w:p w14:paraId="57498256" w14:textId="77777777" w:rsidR="00D1670F" w:rsidRDefault="00D1670F">
      <w:pPr>
        <w:spacing w:after="80"/>
      </w:pPr>
    </w:p>
    <w:p w14:paraId="3A19F6C8" w14:textId="77777777" w:rsidR="00D1670F" w:rsidRDefault="00791607">
      <w:pPr>
        <w:pStyle w:val="Heading2"/>
      </w:pPr>
      <w:bookmarkStart w:id="13" w:name="_Toc242789166"/>
      <w:r>
        <w:t>4.6 Moving cases through verification (bulk)</w:t>
      </w:r>
      <w:bookmarkEnd w:id="13"/>
    </w:p>
    <w:p w14:paraId="111D32D2" w14:textId="77777777" w:rsidR="00D1670F" w:rsidRDefault="00791607">
      <w:pPr>
        <w:spacing w:after="120" w:line="288" w:lineRule="auto"/>
      </w:pPr>
      <w:r>
        <w:t xml:space="preserve">Every Main case must reach </w:t>
      </w:r>
      <w:r>
        <w:rPr>
          <w:b/>
          <w:bCs/>
        </w:rPr>
        <w:t>S03 Eligible respondent identified</w:t>
      </w:r>
      <w:r>
        <w:t xml:space="preserve"> before it is invited, otherwise its status will not follow the respondent and no reminders are offered. Verification (S00 → S01 → S02 → S03) can be done for all cases at a step at once.</w:t>
      </w:r>
    </w:p>
    <w:p w14:paraId="283365CD" w14:textId="77777777" w:rsidR="00D1670F" w:rsidRDefault="00791607">
      <w:pPr>
        <w:pStyle w:val="ListParagraph"/>
        <w:numPr>
          <w:ilvl w:val="0"/>
          <w:numId w:val="10"/>
        </w:numPr>
        <w:spacing w:after="80" w:line="276" w:lineRule="auto"/>
      </w:pPr>
      <w:r>
        <w:t xml:space="preserve">Open </w:t>
      </w:r>
      <w:r>
        <w:rPr>
          <w:b/>
          <w:bCs/>
        </w:rPr>
        <w:t>Main-400 Register</w:t>
      </w:r>
      <w:r>
        <w:t>.</w:t>
      </w:r>
    </w:p>
    <w:p w14:paraId="56D53633" w14:textId="77777777" w:rsidR="00D1670F" w:rsidRDefault="00791607">
      <w:pPr>
        <w:pStyle w:val="ListParagraph"/>
        <w:numPr>
          <w:ilvl w:val="0"/>
          <w:numId w:val="10"/>
        </w:numPr>
        <w:spacing w:after="80" w:line="276" w:lineRule="auto"/>
      </w:pPr>
      <w:r>
        <w:t xml:space="preserve">In </w:t>
      </w:r>
      <w:r>
        <w:rPr>
          <w:b/>
          <w:bCs/>
        </w:rPr>
        <w:t>Move cases through verification</w:t>
      </w:r>
      <w:r>
        <w:t xml:space="preserve">, choose the step, for example </w:t>
      </w:r>
      <w:r>
        <w:rPr>
          <w:b/>
          <w:bCs/>
        </w:rPr>
        <w:t>S00 Selected → S01 Verification required</w:t>
      </w:r>
      <w:r>
        <w:t xml:space="preserve">. The button shows how many Main cases are at that step, e.g. </w:t>
      </w:r>
      <w:r>
        <w:rPr>
          <w:b/>
          <w:bCs/>
        </w:rPr>
        <w:t>Move all 48</w:t>
      </w:r>
      <w:r>
        <w:t>.</w:t>
      </w:r>
    </w:p>
    <w:p w14:paraId="4C8D1C5E" w14:textId="77777777" w:rsidR="00D1670F" w:rsidRDefault="00791607">
      <w:pPr>
        <w:keepNext/>
        <w:spacing w:before="80" w:after="40"/>
        <w:jc w:val="center"/>
      </w:pPr>
      <w:r>
        <w:rPr>
          <w:noProof/>
        </w:rPr>
        <w:drawing>
          <wp:inline distT="0" distB="0" distL="0" distR="0" wp14:anchorId="5FBF91B6" wp14:editId="5345D845">
            <wp:extent cx="5334000" cy="609600"/>
            <wp:effectExtent l="0" t="0" r="0" b="0"/>
            <wp:docPr id="14" name="adm_bulk_verification.jpg" descr="The bulk verification tool on the register." title="The bulk verification tool on the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609600"/>
                    </a:xfrm>
                    <a:prstGeom prst="rect">
                      <a:avLst/>
                    </a:prstGeom>
                  </pic:spPr>
                </pic:pic>
              </a:graphicData>
            </a:graphic>
          </wp:inline>
        </w:drawing>
      </w:r>
    </w:p>
    <w:p w14:paraId="5C8613D2" w14:textId="77777777" w:rsidR="00D1670F" w:rsidRDefault="00791607">
      <w:pPr>
        <w:spacing w:after="180"/>
        <w:jc w:val="center"/>
      </w:pPr>
      <w:r>
        <w:rPr>
          <w:b/>
          <w:bCs/>
          <w:color w:val="5B6670"/>
          <w:sz w:val="17"/>
          <w:szCs w:val="17"/>
        </w:rPr>
        <w:t xml:space="preserve">Figure 14. </w:t>
      </w:r>
      <w:r>
        <w:rPr>
          <w:i/>
          <w:iCs/>
          <w:color w:val="5B6670"/>
          <w:sz w:val="17"/>
          <w:szCs w:val="17"/>
        </w:rPr>
        <w:t>The bulk verification tool on the register.</w:t>
      </w:r>
    </w:p>
    <w:p w14:paraId="1EB338AE" w14:textId="77777777" w:rsidR="00D1670F" w:rsidRDefault="00791607">
      <w:pPr>
        <w:pStyle w:val="ListParagraph"/>
        <w:numPr>
          <w:ilvl w:val="0"/>
          <w:numId w:val="10"/>
        </w:numPr>
        <w:spacing w:after="80" w:line="276" w:lineRule="auto"/>
      </w:pPr>
      <w:r>
        <w:lastRenderedPageBreak/>
        <w:t>Select the button and confirm. Each case is moved individually and each move is written to the audit log under your name.</w:t>
      </w:r>
    </w:p>
    <w:p w14:paraId="5C92396F" w14:textId="77777777" w:rsidR="00D1670F" w:rsidRDefault="00791607">
      <w:pPr>
        <w:pStyle w:val="ListParagraph"/>
        <w:numPr>
          <w:ilvl w:val="0"/>
          <w:numId w:val="10"/>
        </w:numPr>
        <w:spacing w:after="80" w:line="276" w:lineRule="auto"/>
      </w:pPr>
      <w:r>
        <w:t xml:space="preserve">Repeat for </w:t>
      </w:r>
      <w:r>
        <w:rPr>
          <w:b/>
          <w:bCs/>
        </w:rPr>
        <w:t>S01 → S02</w:t>
      </w:r>
      <w:r>
        <w:t xml:space="preserve"> and </w:t>
      </w:r>
      <w:r>
        <w:rPr>
          <w:b/>
          <w:bCs/>
        </w:rPr>
        <w:t>S02 → S03</w:t>
      </w:r>
      <w:r>
        <w:t>.</w:t>
      </w:r>
    </w:p>
    <w:p w14:paraId="70B24970" w14:textId="77777777" w:rsidR="00D1670F" w:rsidRDefault="00D1670F">
      <w:pPr>
        <w:spacing w:after="80"/>
      </w:pP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D1670F" w14:paraId="6A4A42DC"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02B84008" w14:textId="77777777" w:rsidR="00D1670F" w:rsidRDefault="00791607">
            <w:pPr>
              <w:spacing w:after="40"/>
            </w:pPr>
            <w:r>
              <w:rPr>
                <w:b/>
                <w:bCs/>
                <w:sz w:val="20"/>
                <w:szCs w:val="20"/>
              </w:rPr>
              <w:t>Only verification is bulk</w:t>
            </w:r>
          </w:p>
          <w:p w14:paraId="717D2D93" w14:textId="77777777" w:rsidR="00D1670F" w:rsidRDefault="00791607">
            <w:pPr>
              <w:spacing w:after="40" w:line="264" w:lineRule="auto"/>
            </w:pPr>
            <w:r>
              <w:rPr>
                <w:sz w:val="19"/>
                <w:szCs w:val="19"/>
              </w:rPr>
              <w:t>Statuses from S04 onwards follow real events (invitation sent, link opened, questionnaire submitted, QA decision) or an individual decision on the case page. They are never changed in bulk.</w:t>
            </w:r>
          </w:p>
        </w:tc>
      </w:tr>
    </w:tbl>
    <w:p w14:paraId="3DF3D667" w14:textId="77777777" w:rsidR="00D1670F" w:rsidRDefault="00791607">
      <w:pPr>
        <w:pStyle w:val="Heading2"/>
      </w:pPr>
      <w:bookmarkStart w:id="14" w:name="_Toc242789167"/>
      <w:r>
        <w:t>4.7 Registering a new organisation and its sample case</w:t>
      </w:r>
      <w:bookmarkEnd w:id="14"/>
    </w:p>
    <w:p w14:paraId="4E74F726" w14:textId="77777777" w:rsidR="00D1670F" w:rsidRDefault="00791607">
      <w:pPr>
        <w:spacing w:after="120" w:line="288" w:lineRule="auto"/>
      </w:pPr>
      <w:r>
        <w:t>The approved registers are already loaded. Use this only for a late addition or replacement.</w:t>
      </w:r>
    </w:p>
    <w:p w14:paraId="783A3C73" w14:textId="77777777" w:rsidR="00D1670F" w:rsidRDefault="00791607">
      <w:pPr>
        <w:pStyle w:val="ListParagraph"/>
        <w:numPr>
          <w:ilvl w:val="0"/>
          <w:numId w:val="11"/>
        </w:numPr>
        <w:spacing w:after="80" w:line="276" w:lineRule="auto"/>
      </w:pPr>
      <w:r>
        <w:t xml:space="preserve">Select </w:t>
      </w:r>
      <w:r>
        <w:rPr>
          <w:b/>
          <w:bCs/>
        </w:rPr>
        <w:t>Organisations</w:t>
      </w:r>
      <w:r>
        <w:t xml:space="preserve"> in the top bar.</w:t>
      </w:r>
    </w:p>
    <w:p w14:paraId="6D2E0B33" w14:textId="77777777" w:rsidR="00D1670F" w:rsidRDefault="00791607">
      <w:pPr>
        <w:keepNext/>
        <w:spacing w:before="80" w:after="40"/>
        <w:jc w:val="center"/>
      </w:pPr>
      <w:r>
        <w:rPr>
          <w:noProof/>
        </w:rPr>
        <w:drawing>
          <wp:inline distT="0" distB="0" distL="0" distR="0" wp14:anchorId="3986B126" wp14:editId="7F46CFB9">
            <wp:extent cx="5334000" cy="3333750"/>
            <wp:effectExtent l="0" t="0" r="0" b="0"/>
            <wp:docPr id="15" name="adm_organisations.jpg" descr="Register Organisation: the form (top) and the list of registered organisations (below)." title="Register Organisation: the form (top) and the list of registered organisation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1A709472" w14:textId="77777777" w:rsidR="00D1670F" w:rsidRDefault="00791607">
      <w:pPr>
        <w:spacing w:after="180"/>
        <w:jc w:val="center"/>
      </w:pPr>
      <w:r>
        <w:rPr>
          <w:b/>
          <w:bCs/>
          <w:color w:val="5B6670"/>
          <w:sz w:val="17"/>
          <w:szCs w:val="17"/>
        </w:rPr>
        <w:t xml:space="preserve">Figure 15. </w:t>
      </w:r>
      <w:r>
        <w:rPr>
          <w:i/>
          <w:iCs/>
          <w:color w:val="5B6670"/>
          <w:sz w:val="17"/>
          <w:szCs w:val="17"/>
        </w:rPr>
        <w:t>Register Organisation: the form (top) and the list of registered organisations (below).</w:t>
      </w:r>
    </w:p>
    <w:p w14:paraId="6BFBA90F" w14:textId="77777777" w:rsidR="00D1670F" w:rsidRDefault="00791607">
      <w:pPr>
        <w:pStyle w:val="ListParagraph"/>
        <w:numPr>
          <w:ilvl w:val="0"/>
          <w:numId w:val="11"/>
        </w:numPr>
        <w:spacing w:after="80" w:line="276" w:lineRule="auto"/>
      </w:pPr>
      <w:r>
        <w:t xml:space="preserve">Complete </w:t>
      </w:r>
      <w:r>
        <w:rPr>
          <w:b/>
          <w:bCs/>
        </w:rPr>
        <w:t>Name</w:t>
      </w:r>
      <w:r>
        <w:t xml:space="preserve">, </w:t>
      </w:r>
      <w:r>
        <w:rPr>
          <w:b/>
          <w:bCs/>
        </w:rPr>
        <w:t>District</w:t>
      </w:r>
      <w:r>
        <w:t xml:space="preserve">, </w:t>
      </w:r>
      <w:r>
        <w:rPr>
          <w:b/>
          <w:bCs/>
        </w:rPr>
        <w:t>Province</w:t>
      </w:r>
      <w:r>
        <w:t xml:space="preserve">, </w:t>
      </w:r>
      <w:r>
        <w:rPr>
          <w:b/>
          <w:bCs/>
        </w:rPr>
        <w:t>Entity type</w:t>
      </w:r>
      <w:r>
        <w:t xml:space="preserve">, </w:t>
      </w:r>
      <w:r>
        <w:rPr>
          <w:b/>
          <w:bCs/>
        </w:rPr>
        <w:t>Actor family</w:t>
      </w:r>
      <w:r>
        <w:t xml:space="preserve">, </w:t>
      </w:r>
      <w:r>
        <w:rPr>
          <w:b/>
          <w:bCs/>
        </w:rPr>
        <w:t>Value chain</w:t>
      </w:r>
      <w:r>
        <w:t xml:space="preserve"> and </w:t>
      </w:r>
      <w:r>
        <w:rPr>
          <w:b/>
          <w:bCs/>
        </w:rPr>
        <w:t>Size class</w:t>
      </w:r>
      <w:r>
        <w:t>. Province, actor family and size class decide the stratum, so check them carefully.</w:t>
      </w:r>
    </w:p>
    <w:p w14:paraId="3091A7E0" w14:textId="77777777" w:rsidR="00D1670F" w:rsidRDefault="00791607">
      <w:pPr>
        <w:pStyle w:val="ListParagraph"/>
        <w:numPr>
          <w:ilvl w:val="0"/>
          <w:numId w:val="11"/>
        </w:numPr>
        <w:spacing w:after="80" w:line="276" w:lineRule="auto"/>
      </w:pPr>
      <w:r>
        <w:t xml:space="preserve">Select </w:t>
      </w:r>
      <w:r>
        <w:rPr>
          <w:b/>
          <w:bCs/>
        </w:rPr>
        <w:t>Register organisation</w:t>
      </w:r>
      <w:r>
        <w:t>. The Master ID (e.g. MID-HA-000012) is generated automatically.</w:t>
      </w:r>
    </w:p>
    <w:p w14:paraId="5EE206ED" w14:textId="77777777" w:rsidR="00D1670F" w:rsidRDefault="00791607">
      <w:pPr>
        <w:pStyle w:val="ListParagraph"/>
        <w:numPr>
          <w:ilvl w:val="0"/>
          <w:numId w:val="11"/>
        </w:numPr>
        <w:spacing w:after="80" w:line="276" w:lineRule="auto"/>
      </w:pPr>
      <w:r>
        <w:t xml:space="preserve">When offered, choose </w:t>
      </w:r>
      <w:r>
        <w:rPr>
          <w:b/>
          <w:bCs/>
        </w:rPr>
        <w:t>Main</w:t>
      </w:r>
      <w:r>
        <w:t xml:space="preserve"> or </w:t>
      </w:r>
      <w:r>
        <w:rPr>
          <w:b/>
          <w:bCs/>
        </w:rPr>
        <w:t>Reserve</w:t>
      </w:r>
      <w:r>
        <w:t xml:space="preserve"> and select </w:t>
      </w:r>
      <w:r>
        <w:rPr>
          <w:b/>
          <w:bCs/>
        </w:rPr>
        <w:t>Create sample case</w:t>
      </w:r>
      <w:r>
        <w:t>. The Sample ID is generated and the new case page opens. You can also create the case later from the organisation's row in the list.</w:t>
      </w:r>
    </w:p>
    <w:p w14:paraId="2030A809" w14:textId="77777777" w:rsidR="00D1670F" w:rsidRDefault="00791607">
      <w:pPr>
        <w:pStyle w:val="ListParagraph"/>
        <w:numPr>
          <w:ilvl w:val="0"/>
          <w:numId w:val="11"/>
        </w:numPr>
        <w:spacing w:after="80" w:line="276" w:lineRule="auto"/>
      </w:pPr>
      <w:r>
        <w:t xml:space="preserve">For a Main case, register its Reserve counterpart in the </w:t>
      </w:r>
      <w:r>
        <w:rPr>
          <w:b/>
          <w:bCs/>
        </w:rPr>
        <w:t>same province, actor family and size class</w:t>
      </w:r>
      <w:r>
        <w:t>, then pair them (see “Pairing a Main case with its Reserve”).</w:t>
      </w:r>
    </w:p>
    <w:p w14:paraId="05AB375E" w14:textId="77777777" w:rsidR="00D1670F" w:rsidRDefault="00D1670F">
      <w:pPr>
        <w:spacing w:after="80"/>
      </w:pPr>
    </w:p>
    <w:p w14:paraId="1477B950" w14:textId="77777777" w:rsidR="00D1670F" w:rsidRDefault="00791607">
      <w:pPr>
        <w:pStyle w:val="Heading2"/>
      </w:pPr>
      <w:bookmarkStart w:id="15" w:name="_Toc242789168"/>
      <w:r>
        <w:t>4.8 Correcting an already-registered organisation</w:t>
      </w:r>
      <w:bookmarkEnd w:id="15"/>
    </w:p>
    <w:p w14:paraId="500CF353" w14:textId="77777777" w:rsidR="00D1670F" w:rsidRDefault="00791607">
      <w:pPr>
        <w:spacing w:after="120" w:line="288" w:lineRule="auto"/>
      </w:pPr>
      <w:r>
        <w:t>For a mistyped name or a wrong district, entity type or value chain found after registration.</w:t>
      </w:r>
    </w:p>
    <w:p w14:paraId="1BDF9903" w14:textId="77777777" w:rsidR="00D1670F" w:rsidRDefault="00791607">
      <w:pPr>
        <w:pStyle w:val="ListParagraph"/>
        <w:numPr>
          <w:ilvl w:val="0"/>
          <w:numId w:val="12"/>
        </w:numPr>
        <w:spacing w:after="80" w:line="276" w:lineRule="auto"/>
      </w:pPr>
      <w:r>
        <w:t xml:space="preserve">In </w:t>
      </w:r>
      <w:r>
        <w:rPr>
          <w:b/>
          <w:bCs/>
        </w:rPr>
        <w:t>Organisations</w:t>
      </w:r>
      <w:r>
        <w:t xml:space="preserve">, find the row and select </w:t>
      </w:r>
      <w:r>
        <w:rPr>
          <w:b/>
          <w:bCs/>
        </w:rPr>
        <w:t>Edit</w:t>
      </w:r>
      <w:r>
        <w:t>.</w:t>
      </w:r>
    </w:p>
    <w:p w14:paraId="6BFDC41B" w14:textId="77777777" w:rsidR="00D1670F" w:rsidRDefault="00791607">
      <w:pPr>
        <w:keepNext/>
        <w:spacing w:before="80" w:after="40"/>
        <w:jc w:val="center"/>
      </w:pPr>
      <w:r>
        <w:rPr>
          <w:noProof/>
        </w:rPr>
        <w:lastRenderedPageBreak/>
        <w:drawing>
          <wp:inline distT="0" distB="0" distL="0" distR="0" wp14:anchorId="5A9BF300" wp14:editId="2BC63E83">
            <wp:extent cx="5334000" cy="3333750"/>
            <wp:effectExtent l="0" t="0" r="0" b="0"/>
            <wp:docPr id="16" name="adm_organisations.jpg" descr="Edit opens the row's own Name, District, Entity type and Value chain fields." title="Edit opens the row's own Name, District, Entity type and Value chain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01592C9C" w14:textId="77777777" w:rsidR="00D1670F" w:rsidRDefault="00791607">
      <w:pPr>
        <w:spacing w:after="180"/>
        <w:jc w:val="center"/>
      </w:pPr>
      <w:r>
        <w:rPr>
          <w:b/>
          <w:bCs/>
          <w:color w:val="5B6670"/>
          <w:sz w:val="17"/>
          <w:szCs w:val="17"/>
        </w:rPr>
        <w:t xml:space="preserve">Figure 16. </w:t>
      </w:r>
      <w:r>
        <w:rPr>
          <w:i/>
          <w:iCs/>
          <w:color w:val="5B6670"/>
          <w:sz w:val="17"/>
          <w:szCs w:val="17"/>
        </w:rPr>
        <w:t>Edit opens the row's own Name, District, Entity type and Value chain fields.</w:t>
      </w:r>
    </w:p>
    <w:p w14:paraId="55110642" w14:textId="77777777" w:rsidR="00D1670F" w:rsidRDefault="00791607">
      <w:pPr>
        <w:pStyle w:val="ListParagraph"/>
        <w:numPr>
          <w:ilvl w:val="0"/>
          <w:numId w:val="12"/>
        </w:numPr>
        <w:spacing w:after="80" w:line="276" w:lineRule="auto"/>
      </w:pPr>
      <w:r>
        <w:t xml:space="preserve">Correct </w:t>
      </w:r>
      <w:r>
        <w:rPr>
          <w:b/>
          <w:bCs/>
        </w:rPr>
        <w:t>Name</w:t>
      </w:r>
      <w:r>
        <w:t xml:space="preserve">, </w:t>
      </w:r>
      <w:r>
        <w:rPr>
          <w:b/>
          <w:bCs/>
        </w:rPr>
        <w:t>District</w:t>
      </w:r>
      <w:r>
        <w:t xml:space="preserve">, </w:t>
      </w:r>
      <w:r>
        <w:rPr>
          <w:b/>
          <w:bCs/>
        </w:rPr>
        <w:t>Entity type</w:t>
      </w:r>
      <w:r>
        <w:t xml:space="preserve"> and/or </w:t>
      </w:r>
      <w:r>
        <w:rPr>
          <w:b/>
          <w:bCs/>
        </w:rPr>
        <w:t>Value chain</w:t>
      </w:r>
      <w:r>
        <w:t xml:space="preserve">, then select </w:t>
      </w:r>
      <w:r>
        <w:rPr>
          <w:b/>
          <w:bCs/>
        </w:rPr>
        <w:t>Save</w:t>
      </w:r>
      <w:r>
        <w:t>.</w:t>
      </w:r>
    </w:p>
    <w:p w14:paraId="0929E48D" w14:textId="77777777" w:rsidR="00D1670F" w:rsidRDefault="00791607">
      <w:pPr>
        <w:pStyle w:val="ListParagraph"/>
        <w:numPr>
          <w:ilvl w:val="0"/>
          <w:numId w:val="12"/>
        </w:numPr>
        <w:spacing w:after="80" w:line="276" w:lineRule="auto"/>
      </w:pPr>
      <w:r>
        <w:t xml:space="preserve">Select </w:t>
      </w:r>
      <w:r>
        <w:rPr>
          <w:b/>
          <w:bCs/>
        </w:rPr>
        <w:t>Cancel</w:t>
      </w:r>
      <w:r>
        <w:t xml:space="preserve"> to close the row without saving.</w:t>
      </w:r>
    </w:p>
    <w:p w14:paraId="2731BA9C" w14:textId="77777777" w:rsidR="00D1670F" w:rsidRDefault="00D1670F">
      <w:pPr>
        <w:spacing w:after="80"/>
      </w:pP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D1670F" w14:paraId="69B93F8E"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39D0ADCA" w14:textId="77777777" w:rsidR="00D1670F" w:rsidRDefault="00791607">
            <w:pPr>
              <w:spacing w:after="40"/>
            </w:pPr>
            <w:r>
              <w:rPr>
                <w:b/>
                <w:bCs/>
                <w:sz w:val="20"/>
                <w:szCs w:val="20"/>
              </w:rPr>
              <w:t>Province, actor family and size class can't be corrected here</w:t>
            </w:r>
          </w:p>
          <w:p w14:paraId="15A8044A" w14:textId="77777777" w:rsidR="00D1670F" w:rsidRDefault="00791607">
            <w:pPr>
              <w:spacing w:after="40" w:line="264" w:lineRule="auto"/>
            </w:pPr>
            <w:r>
              <w:rPr>
                <w:sz w:val="19"/>
                <w:szCs w:val="19"/>
              </w:rPr>
              <w:t>These three decide which stratum the organisation's case is paired and Reserve-matched against, set once at registration — changing them later here would silently detach the organisation from that pairing. If one was genuinely entered wrong, ask the technical administrator rather than registering a replacement.</w:t>
            </w:r>
          </w:p>
        </w:tc>
      </w:tr>
    </w:tbl>
    <w:p w14:paraId="02C81F07" w14:textId="77777777" w:rsidR="00D1670F" w:rsidRDefault="00791607">
      <w:pPr>
        <w:pStyle w:val="Heading2"/>
      </w:pPr>
      <w:bookmarkStart w:id="16" w:name="_Toc242789169"/>
      <w:r>
        <w:t>4.9 Finding contact details with AI</w:t>
      </w:r>
      <w:bookmarkEnd w:id="16"/>
    </w:p>
    <w:p w14:paraId="525B0D5C" w14:textId="77777777" w:rsidR="00D1670F" w:rsidRDefault="00791607">
      <w:pPr>
        <w:spacing w:after="120" w:line="288" w:lineRule="auto"/>
      </w:pPr>
      <w:r>
        <w:t xml:space="preserve">Many cases have no phone, WhatsApp or email on file, so they cannot be invited. The contact finder searches public sources for an organisation's </w:t>
      </w:r>
      <w:r>
        <w:rPr>
          <w:b/>
          <w:bCs/>
        </w:rPr>
        <w:t>published</w:t>
      </w:r>
      <w:r>
        <w:t xml:space="preserve"> phone number and email address, and for senior staff the organisation itself names (for example on its own website or annual report), but only with their published phone or email. It no longer looks for websites or office addresses, and a name found without a phone or email is not kept. Like PROIT research, it only proposes: nothing is saved until you accept it.</w:t>
      </w:r>
    </w:p>
    <w:p w14:paraId="0A1C56A6" w14:textId="77777777" w:rsidR="00D1670F" w:rsidRDefault="00791607">
      <w:pPr>
        <w:pStyle w:val="Heading3"/>
      </w:pPr>
      <w:r>
        <w:t>For one case</w:t>
      </w:r>
    </w:p>
    <w:p w14:paraId="7C34C8B6" w14:textId="77777777" w:rsidR="00D1670F" w:rsidRDefault="00791607">
      <w:pPr>
        <w:pStyle w:val="ListParagraph"/>
        <w:numPr>
          <w:ilvl w:val="0"/>
          <w:numId w:val="13"/>
        </w:numPr>
        <w:spacing w:after="80" w:line="276" w:lineRule="auto"/>
      </w:pPr>
      <w:r>
        <w:t>Open the case (</w:t>
      </w:r>
      <w:r>
        <w:rPr>
          <w:b/>
          <w:bCs/>
        </w:rPr>
        <w:t>Main-400 Register → View</w:t>
      </w:r>
      <w:r>
        <w:t xml:space="preserve">) and find </w:t>
      </w:r>
      <w:r>
        <w:rPr>
          <w:b/>
          <w:bCs/>
        </w:rPr>
        <w:t>Find contact details with AI</w:t>
      </w:r>
      <w:r>
        <w:t>.</w:t>
      </w:r>
    </w:p>
    <w:p w14:paraId="1004E6FB" w14:textId="77777777" w:rsidR="00D1670F" w:rsidRDefault="00791607">
      <w:pPr>
        <w:pStyle w:val="ListParagraph"/>
        <w:numPr>
          <w:ilvl w:val="0"/>
          <w:numId w:val="13"/>
        </w:numPr>
        <w:spacing w:after="80" w:line="276" w:lineRule="auto"/>
      </w:pPr>
      <w:r>
        <w:t xml:space="preserve">Select </w:t>
      </w:r>
      <w:r>
        <w:rPr>
          <w:b/>
          <w:bCs/>
        </w:rPr>
        <w:t>Find contact details</w:t>
      </w:r>
      <w:r>
        <w:t xml:space="preserve">. Searches run one at a time, about a minute each. If others are ahead, the button reads </w:t>
      </w:r>
      <w:r>
        <w:rPr>
          <w:b/>
          <w:bCs/>
        </w:rPr>
        <w:t>Waiting in line…</w:t>
      </w:r>
      <w:r>
        <w:t xml:space="preserve"> and says how many; it starts by itself. You can leave the page and come back.</w:t>
      </w:r>
    </w:p>
    <w:p w14:paraId="271DDE36" w14:textId="77777777" w:rsidR="00D1670F" w:rsidRDefault="00791607">
      <w:pPr>
        <w:pStyle w:val="ListParagraph"/>
        <w:numPr>
          <w:ilvl w:val="0"/>
          <w:numId w:val="13"/>
        </w:numPr>
        <w:spacing w:after="80" w:line="276" w:lineRule="auto"/>
      </w:pPr>
      <w:r>
        <w:t xml:space="preserve">Under </w:t>
      </w:r>
      <w:r>
        <w:rPr>
          <w:b/>
          <w:bCs/>
        </w:rPr>
        <w:t>To review</w:t>
      </w:r>
      <w:r>
        <w:t>, each finding shows what was found, a confidence level, and the page it came from with the passage that shows it. Select the page title to open it and check it is the right organisation.</w:t>
      </w:r>
    </w:p>
    <w:p w14:paraId="3FE28BD8" w14:textId="77777777" w:rsidR="00D1670F" w:rsidRDefault="00791607">
      <w:pPr>
        <w:pStyle w:val="ListParagraph"/>
        <w:numPr>
          <w:ilvl w:val="0"/>
          <w:numId w:val="13"/>
        </w:numPr>
        <w:spacing w:after="80" w:line="276" w:lineRule="auto"/>
      </w:pPr>
      <w:r>
        <w:t>Decide on each one:</w:t>
      </w:r>
    </w:p>
    <w:p w14:paraId="711BA938" w14:textId="77777777" w:rsidR="00D1670F" w:rsidRDefault="00791607">
      <w:pPr>
        <w:pStyle w:val="ListParagraph"/>
        <w:numPr>
          <w:ilvl w:val="1"/>
          <w:numId w:val="2"/>
        </w:numPr>
        <w:spacing w:after="40"/>
      </w:pPr>
      <w:r>
        <w:t xml:space="preserve">An organisation </w:t>
      </w:r>
      <w:r>
        <w:rPr>
          <w:b/>
          <w:bCs/>
        </w:rPr>
        <w:t>phone</w:t>
      </w:r>
      <w:r>
        <w:t xml:space="preserve"> or </w:t>
      </w:r>
      <w:r>
        <w:rPr>
          <w:b/>
          <w:bCs/>
        </w:rPr>
        <w:t>email</w:t>
      </w:r>
      <w:r>
        <w:t xml:space="preserve">: </w:t>
      </w:r>
      <w:r>
        <w:rPr>
          <w:b/>
          <w:bCs/>
        </w:rPr>
        <w:t>Accept</w:t>
      </w:r>
      <w:r>
        <w:t xml:space="preserve"> records it on a respondent called “Organisation contact (to be identified)”, ready for you to phone the organisation and find the right person. It never </w:t>
      </w:r>
      <w:r>
        <w:lastRenderedPageBreak/>
        <w:t xml:space="preserve">overwrites a different number or address already there; edit that under </w:t>
      </w:r>
      <w:r>
        <w:rPr>
          <w:b/>
          <w:bCs/>
        </w:rPr>
        <w:t>Respondents and contact details</w:t>
      </w:r>
      <w:r>
        <w:t xml:space="preserve"> instead.</w:t>
      </w:r>
    </w:p>
    <w:p w14:paraId="4D37BBAF" w14:textId="77777777" w:rsidR="00D1670F" w:rsidRDefault="00791607">
      <w:pPr>
        <w:pStyle w:val="ListParagraph"/>
        <w:numPr>
          <w:ilvl w:val="1"/>
          <w:numId w:val="2"/>
        </w:numPr>
        <w:spacing w:after="40"/>
      </w:pPr>
      <w:r>
        <w:t xml:space="preserve">A </w:t>
      </w:r>
      <w:r>
        <w:rPr>
          <w:b/>
          <w:bCs/>
        </w:rPr>
        <w:t>named person</w:t>
      </w:r>
      <w:r>
        <w:t xml:space="preserve">: choose their </w:t>
      </w:r>
      <w:r>
        <w:rPr>
          <w:b/>
          <w:bCs/>
        </w:rPr>
        <w:t>Role</w:t>
      </w:r>
      <w:r>
        <w:t xml:space="preserve"> if the page shows it, then </w:t>
      </w:r>
      <w:r>
        <w:rPr>
          <w:b/>
          <w:bCs/>
        </w:rPr>
        <w:t>Accept</w:t>
      </w:r>
      <w:r>
        <w:t>. They become a new respondent, marked not yet screened. Screen them for eligibility before inviting.</w:t>
      </w:r>
    </w:p>
    <w:p w14:paraId="6E28099B" w14:textId="77777777" w:rsidR="00D1670F" w:rsidRDefault="00791607">
      <w:pPr>
        <w:pStyle w:val="ListParagraph"/>
        <w:numPr>
          <w:ilvl w:val="1"/>
          <w:numId w:val="2"/>
        </w:numPr>
        <w:spacing w:after="40"/>
      </w:pPr>
      <w:r>
        <w:t xml:space="preserve">A </w:t>
      </w:r>
      <w:r>
        <w:rPr>
          <w:b/>
          <w:bCs/>
        </w:rPr>
        <w:t>website</w:t>
      </w:r>
      <w:r>
        <w:t xml:space="preserve"> or </w:t>
      </w:r>
      <w:r>
        <w:rPr>
          <w:b/>
          <w:bCs/>
        </w:rPr>
        <w:t>office location</w:t>
      </w:r>
      <w:r>
        <w:t xml:space="preserve"> found by an earlier search (before 6 October 2026) can still be accepted; it is kept with the organisation and shown at the top of the panel. New searches no longer propose them.</w:t>
      </w:r>
    </w:p>
    <w:p w14:paraId="110561C4" w14:textId="77777777" w:rsidR="00D1670F" w:rsidRDefault="00791607">
      <w:pPr>
        <w:pStyle w:val="ListParagraph"/>
        <w:numPr>
          <w:ilvl w:val="1"/>
          <w:numId w:val="2"/>
        </w:numPr>
        <w:spacing w:after="40"/>
      </w:pPr>
      <w:r>
        <w:rPr>
          <w:b/>
          <w:bCs/>
        </w:rPr>
        <w:t>Reject</w:t>
      </w:r>
      <w:r>
        <w:t xml:space="preserve"> anything that belongs to a different organisation with a similar name, or that you cannot confirm on the page.</w:t>
      </w:r>
    </w:p>
    <w:p w14:paraId="168469C2" w14:textId="77777777" w:rsidR="00D1670F" w:rsidRDefault="00791607">
      <w:pPr>
        <w:pStyle w:val="ListParagraph"/>
        <w:numPr>
          <w:ilvl w:val="0"/>
          <w:numId w:val="13"/>
        </w:numPr>
        <w:spacing w:after="80" w:line="276" w:lineRule="auto"/>
      </w:pPr>
      <w:r>
        <w:t xml:space="preserve">When the case has a confirmed eligible respondent and a number, verify it to </w:t>
      </w:r>
      <w:r>
        <w:rPr>
          <w:b/>
          <w:bCs/>
        </w:rPr>
        <w:t>S03</w:t>
      </w:r>
      <w:r>
        <w:t xml:space="preserve"> and invite it as usual.</w:t>
      </w:r>
    </w:p>
    <w:p w14:paraId="70D9EAE0" w14:textId="77777777" w:rsidR="00D1670F" w:rsidRDefault="00D1670F">
      <w:pPr>
        <w:spacing w:after="80"/>
      </w:pPr>
    </w:p>
    <w:p w14:paraId="73148470" w14:textId="77777777" w:rsidR="00D1670F" w:rsidRDefault="00791607">
      <w:pPr>
        <w:pStyle w:val="Heading3"/>
      </w:pPr>
      <w:r>
        <w:t>For many cases at once (coordinator and PI)</w:t>
      </w:r>
    </w:p>
    <w:p w14:paraId="7529C0A2" w14:textId="77777777" w:rsidR="00D1670F" w:rsidRDefault="00791607">
      <w:pPr>
        <w:pStyle w:val="ListParagraph"/>
        <w:numPr>
          <w:ilvl w:val="0"/>
          <w:numId w:val="14"/>
        </w:numPr>
        <w:spacing w:after="80" w:line="276" w:lineRule="auto"/>
      </w:pPr>
      <w:r>
        <w:t xml:space="preserve">Open </w:t>
      </w:r>
      <w:r>
        <w:rPr>
          <w:b/>
          <w:bCs/>
        </w:rPr>
        <w:t>Main-400 Register</w:t>
      </w:r>
      <w:r>
        <w:t xml:space="preserve">. The </w:t>
      </w:r>
      <w:r>
        <w:rPr>
          <w:b/>
          <w:bCs/>
        </w:rPr>
        <w:t>Find contact details with AI</w:t>
      </w:r>
      <w:r>
        <w:t xml:space="preserve"> panel says how many cases not yet invited have no phone, WhatsApp or email, and the rough cost per case.</w:t>
      </w:r>
    </w:p>
    <w:p w14:paraId="5DD0021B" w14:textId="77777777" w:rsidR="00D1670F" w:rsidRDefault="00791607">
      <w:pPr>
        <w:pStyle w:val="ListParagraph"/>
        <w:numPr>
          <w:ilvl w:val="0"/>
          <w:numId w:val="14"/>
        </w:numPr>
        <w:spacing w:after="80" w:line="276" w:lineRule="auto"/>
      </w:pPr>
      <w:r>
        <w:t xml:space="preserve">Type a number in </w:t>
      </w:r>
      <w:r>
        <w:rPr>
          <w:b/>
          <w:bCs/>
        </w:rPr>
        <w:t>How many cases</w:t>
      </w:r>
      <w:r>
        <w:t xml:space="preserve"> (up to 25 at a time) and select </w:t>
      </w:r>
      <w:r>
        <w:rPr>
          <w:b/>
          <w:bCs/>
        </w:rPr>
        <w:t>Find contacts</w:t>
      </w:r>
      <w:r>
        <w:t>. Cases are searched in Sample ID order; a case searched in the last 30 days is skipped.</w:t>
      </w:r>
    </w:p>
    <w:p w14:paraId="0FEDBE5F" w14:textId="77777777" w:rsidR="00D1670F" w:rsidRDefault="00791607">
      <w:pPr>
        <w:pStyle w:val="ListParagraph"/>
        <w:numPr>
          <w:ilvl w:val="0"/>
          <w:numId w:val="14"/>
        </w:numPr>
        <w:spacing w:after="80" w:line="276" w:lineRule="auto"/>
      </w:pPr>
      <w:r>
        <w:t>The searches run one at a time, about a minute each, so a batch of 25 takes around half an hour. The panel shows the progress, for example “Batch in progress: 6 done, 1 searching now, 18 waiting (of 25)”. Only one batch runs at a time: start the next when this one has finished.</w:t>
      </w:r>
    </w:p>
    <w:p w14:paraId="2EACFFF4" w14:textId="77777777" w:rsidR="00D1670F" w:rsidRDefault="00791607">
      <w:pPr>
        <w:pStyle w:val="ListParagraph"/>
        <w:numPr>
          <w:ilvl w:val="0"/>
          <w:numId w:val="14"/>
        </w:numPr>
        <w:spacing w:after="80" w:line="276" w:lineRule="auto"/>
      </w:pPr>
      <w:r>
        <w:t xml:space="preserve">Under </w:t>
      </w:r>
      <w:r>
        <w:rPr>
          <w:b/>
          <w:bCs/>
        </w:rPr>
        <w:t>Findings to review</w:t>
      </w:r>
      <w:r>
        <w:t xml:space="preserve">, the panel lists every case whose findings are waiting for a decision. Select </w:t>
      </w:r>
      <w:r>
        <w:rPr>
          <w:b/>
          <w:bCs/>
        </w:rPr>
        <w:t>Review N findings</w:t>
      </w:r>
      <w:r>
        <w:t xml:space="preserve"> to open the case and accept or reject them: a batch never saves anything by itself.</w:t>
      </w:r>
    </w:p>
    <w:p w14:paraId="3DE40B62" w14:textId="77777777" w:rsidR="00D1670F" w:rsidRDefault="00D1670F">
      <w:pPr>
        <w:spacing w:after="80"/>
      </w:pPr>
    </w:p>
    <w:p w14:paraId="70957CF9" w14:textId="77777777" w:rsidR="00D1670F" w:rsidRDefault="00791607">
      <w:pPr>
        <w:pStyle w:val="Heading3"/>
      </w:pPr>
      <w:r>
        <w:t>Reviewing many findings at once (coordinator and PI)</w:t>
      </w:r>
    </w:p>
    <w:p w14:paraId="31E85C83" w14:textId="77777777" w:rsidR="00D1670F" w:rsidRDefault="00791607">
      <w:pPr>
        <w:pStyle w:val="ListParagraph"/>
        <w:numPr>
          <w:ilvl w:val="0"/>
          <w:numId w:val="15"/>
        </w:numPr>
        <w:spacing w:after="80" w:line="276" w:lineRule="auto"/>
      </w:pPr>
      <w:r>
        <w:t xml:space="preserve">On the register, under </w:t>
      </w:r>
      <w:r>
        <w:rPr>
          <w:b/>
          <w:bCs/>
        </w:rPr>
        <w:t>Findings to review</w:t>
      </w:r>
      <w:r>
        <w:t xml:space="preserve">, select </w:t>
      </w:r>
      <w:r>
        <w:rPr>
          <w:b/>
          <w:bCs/>
        </w:rPr>
        <w:t>Review them all on one page</w:t>
      </w:r>
      <w:r>
        <w:t>. Every waiting finding is listed, grouped by case, with its confidence, the site it came from and the passage quoted from that page.</w:t>
      </w:r>
    </w:p>
    <w:p w14:paraId="3A31D167" w14:textId="77777777" w:rsidR="00D1670F" w:rsidRDefault="00791607">
      <w:pPr>
        <w:pStyle w:val="ListParagraph"/>
        <w:numPr>
          <w:ilvl w:val="0"/>
          <w:numId w:val="15"/>
        </w:numPr>
        <w:spacing w:after="80" w:line="276" w:lineRule="auto"/>
      </w:pPr>
      <w:r>
        <w:t xml:space="preserve">Use the filters to work in the most useful order. </w:t>
      </w:r>
      <w:r>
        <w:rPr>
          <w:b/>
          <w:bCs/>
        </w:rPr>
        <w:t>Phones</w:t>
      </w:r>
      <w:r>
        <w:t xml:space="preserve"> and </w:t>
      </w:r>
      <w:r>
        <w:rPr>
          <w:b/>
          <w:bCs/>
        </w:rPr>
        <w:t>Emails</w:t>
      </w:r>
      <w:r>
        <w:t xml:space="preserve"> are chosen to begin with, because they are what an invitation needs; add </w:t>
      </w:r>
      <w:r>
        <w:rPr>
          <w:b/>
          <w:bCs/>
        </w:rPr>
        <w:t>Named people</w:t>
      </w:r>
      <w:r>
        <w:t xml:space="preserve">, </w:t>
      </w:r>
      <w:r>
        <w:rPr>
          <w:b/>
          <w:bCs/>
        </w:rPr>
        <w:t>Websites</w:t>
      </w:r>
      <w:r>
        <w:t xml:space="preserve"> or </w:t>
      </w:r>
      <w:r>
        <w:rPr>
          <w:b/>
          <w:bCs/>
        </w:rPr>
        <w:t>Office locations</w:t>
      </w:r>
      <w:r>
        <w:t xml:space="preserve"> later. Choose </w:t>
      </w:r>
      <w:r>
        <w:rPr>
          <w:b/>
          <w:bCs/>
        </w:rPr>
        <w:t>High</w:t>
      </w:r>
      <w:r>
        <w:t xml:space="preserve"> confidence to start with the strongest, or pick a </w:t>
      </w:r>
      <w:r>
        <w:rPr>
          <w:b/>
          <w:bCs/>
        </w:rPr>
        <w:t>Source site</w:t>
      </w:r>
      <w:r>
        <w:t xml:space="preserve"> to judge one site's findings together.</w:t>
      </w:r>
    </w:p>
    <w:p w14:paraId="243B1EA8" w14:textId="77777777" w:rsidR="00D1670F" w:rsidRDefault="00791607">
      <w:pPr>
        <w:pStyle w:val="ListParagraph"/>
        <w:numPr>
          <w:ilvl w:val="0"/>
          <w:numId w:val="15"/>
        </w:numPr>
        <w:spacing w:after="80" w:line="276" w:lineRule="auto"/>
      </w:pPr>
      <w:r>
        <w:t xml:space="preserve">For each finding, read the quote (select the title to open the page if in doubt), then </w:t>
      </w:r>
      <w:r>
        <w:rPr>
          <w:b/>
          <w:bCs/>
        </w:rPr>
        <w:t>Accept</w:t>
      </w:r>
      <w:r>
        <w:t xml:space="preserve"> or </w:t>
      </w:r>
      <w:r>
        <w:rPr>
          <w:b/>
          <w:bCs/>
        </w:rPr>
        <w:t>Reject</w:t>
      </w:r>
      <w:r>
        <w:t xml:space="preserve">. For a named person, choose their </w:t>
      </w:r>
      <w:r>
        <w:rPr>
          <w:b/>
          <w:bCs/>
        </w:rPr>
        <w:t>Role</w:t>
      </w:r>
      <w:r>
        <w:t xml:space="preserve"> first.</w:t>
      </w:r>
    </w:p>
    <w:p w14:paraId="0B13DC64" w14:textId="77777777" w:rsidR="00D1670F" w:rsidRDefault="00791607">
      <w:pPr>
        <w:pStyle w:val="ListParagraph"/>
        <w:numPr>
          <w:ilvl w:val="0"/>
          <w:numId w:val="15"/>
        </w:numPr>
        <w:spacing w:after="80" w:line="276" w:lineRule="auto"/>
      </w:pPr>
      <w:r>
        <w:t xml:space="preserve">When everything shown for a case is right, </w:t>
      </w:r>
      <w:r>
        <w:rPr>
          <w:b/>
          <w:bCs/>
        </w:rPr>
        <w:t>Accept all N shown</w:t>
      </w:r>
      <w:r>
        <w:t xml:space="preserve"> accepts them in one go. It is not offered when a case shows more than one phone or more than one email (choose the right one) or a named person (accept with a role). </w:t>
      </w:r>
      <w:r>
        <w:rPr>
          <w:b/>
          <w:bCs/>
        </w:rPr>
        <w:t>Reject all shown</w:t>
      </w:r>
      <w:r>
        <w:t xml:space="preserve"> asks you to confirm first.</w:t>
      </w:r>
    </w:p>
    <w:p w14:paraId="13FA9523" w14:textId="77777777" w:rsidR="00D1670F" w:rsidRDefault="00791607">
      <w:pPr>
        <w:pStyle w:val="ListParagraph"/>
        <w:numPr>
          <w:ilvl w:val="0"/>
          <w:numId w:val="15"/>
        </w:numPr>
        <w:spacing w:after="80" w:line="276" w:lineRule="auto"/>
      </w:pPr>
      <w:r>
        <w:t>Decided findings disappear from the list. Each decision is recorded in the audit log under your name, exactly as on the case page.</w:t>
      </w:r>
    </w:p>
    <w:p w14:paraId="0F382B05"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2772841D"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78D72758" w14:textId="77777777" w:rsidR="00D1670F" w:rsidRDefault="00791607">
            <w:pPr>
              <w:spacing w:after="40"/>
            </w:pPr>
            <w:r>
              <w:rPr>
                <w:b/>
                <w:bCs/>
                <w:sz w:val="20"/>
                <w:szCs w:val="20"/>
              </w:rPr>
              <w:t>Cost</w:t>
            </w:r>
          </w:p>
          <w:p w14:paraId="710D5493" w14:textId="77777777" w:rsidR="00D1670F" w:rsidRDefault="00791607">
            <w:pPr>
              <w:spacing w:after="40" w:line="264" w:lineRule="auto"/>
            </w:pPr>
            <w:r>
              <w:rPr>
                <w:sz w:val="19"/>
                <w:szCs w:val="19"/>
              </w:rPr>
              <w:t>Each search is a paid request on the study's AI account, about USD 0.05–0.15 per organisation. The batch panel shows the estimate before you start.</w:t>
            </w:r>
          </w:p>
        </w:tc>
      </w:tr>
    </w:tbl>
    <w:p w14:paraId="6F4317FC" w14:textId="77777777" w:rsidR="00D1670F" w:rsidRDefault="00791607">
      <w:pPr>
        <w:pStyle w:val="Heading3"/>
      </w:pPr>
      <w:r>
        <w:t>Importing background research done in ChatGPT</w:t>
      </w:r>
    </w:p>
    <w:p w14:paraId="7BFC1B60" w14:textId="77777777" w:rsidR="00D1670F" w:rsidRDefault="00791607">
      <w:pPr>
        <w:spacing w:after="120" w:line="288" w:lineRule="auto"/>
      </w:pPr>
      <w:r>
        <w:t xml:space="preserve">If you researched businesses in ChatGPT with the Main-400 research pack (its Fill A Contacts and Fill B PROIT facts sheets), the PI or Field Coordinator can load the returned Excel file in one go, on the </w:t>
      </w:r>
      <w:r>
        <w:rPr>
          <w:b/>
          <w:bCs/>
        </w:rPr>
        <w:t>Main-400 Register</w:t>
      </w:r>
      <w:r>
        <w:t xml:space="preserve"> </w:t>
      </w:r>
      <w:r>
        <w:lastRenderedPageBreak/>
        <w:t xml:space="preserve">under </w:t>
      </w:r>
      <w:r>
        <w:rPr>
          <w:b/>
          <w:bCs/>
        </w:rPr>
        <w:t>Import background research (ChatGPT workbook)</w:t>
      </w:r>
      <w:r>
        <w:t xml:space="preserve">: choose the file, </w:t>
      </w:r>
      <w:r>
        <w:rPr>
          <w:b/>
          <w:bCs/>
        </w:rPr>
        <w:t>Check file</w:t>
      </w:r>
      <w:r>
        <w:t xml:space="preserve"> (nothing is saved), then </w:t>
      </w:r>
      <w:r>
        <w:rPr>
          <w:b/>
          <w:bCs/>
        </w:rPr>
        <w:t>Import N records</w:t>
      </w:r>
      <w:r>
        <w:t xml:space="preserve">. Contacts become suggestions under </w:t>
      </w:r>
      <w:r>
        <w:rPr>
          <w:b/>
          <w:bCs/>
        </w:rPr>
        <w:t>Find contact details with AI → To review</w:t>
      </w:r>
      <w:r>
        <w:t xml:space="preserve"> on each case, and facts become PROIT findings under </w:t>
      </w:r>
      <w:r>
        <w:rPr>
          <w:b/>
          <w:bCs/>
        </w:rPr>
        <w:t>Pre-Interview Profile (PROIT) → AI research → To review</w:t>
      </w:r>
      <w:r>
        <w:t>. Nothing reaches a case until you accept it; a locked Reserve and a locked profile are never touched, and importing the same file again adds nothing. Accepting the owner or manager adds t</w:t>
      </w:r>
      <w:r>
        <w:t>hem as a respondent; verify the case (S03) as usual before inviting it.</w:t>
      </w: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D1670F" w14:paraId="496DA8E8"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11B32365" w14:textId="77777777" w:rsidR="00D1670F" w:rsidRDefault="00791607">
            <w:pPr>
              <w:spacing w:after="40"/>
            </w:pPr>
            <w:r>
              <w:rPr>
                <w:b/>
                <w:bCs/>
                <w:sz w:val="20"/>
                <w:szCs w:val="20"/>
              </w:rPr>
              <w:t>Only what an organisation publishes about itself</w:t>
            </w:r>
          </w:p>
          <w:p w14:paraId="2061945D" w14:textId="77777777" w:rsidR="00D1670F" w:rsidRDefault="00791607">
            <w:pPr>
              <w:spacing w:after="40" w:line="264" w:lineRule="auto"/>
            </w:pPr>
            <w:r>
              <w:rPr>
                <w:sz w:val="19"/>
                <w:szCs w:val="19"/>
              </w:rPr>
              <w:t>Only the organisation's name, province, district and value chain are sent to the AI provider. Never a respondent's name or any contact detail already on file.</w:t>
            </w:r>
          </w:p>
          <w:p w14:paraId="5A856FE0" w14:textId="77777777" w:rsidR="00D1670F" w:rsidRDefault="00791607">
            <w:pPr>
              <w:spacing w:after="40" w:line="264" w:lineRule="auto"/>
            </w:pPr>
            <w:r>
              <w:rPr>
                <w:sz w:val="19"/>
                <w:szCs w:val="19"/>
              </w:rPr>
              <w:t>Every finding must appear in the passage quoted from its page; anything that does not is removed automatically. Personal social-media profiles are never used. An organisation's own business page may be, for the organisation's own contact details only, and a finding seen only there is never rated higher than MODERATE.</w:t>
            </w:r>
          </w:p>
          <w:p w14:paraId="4C21D824" w14:textId="77777777" w:rsidR="00D1670F" w:rsidRDefault="00791607">
            <w:pPr>
              <w:spacing w:after="40" w:line="264" w:lineRule="auto"/>
            </w:pPr>
            <w:r>
              <w:rPr>
                <w:sz w:val="19"/>
                <w:szCs w:val="19"/>
              </w:rPr>
              <w:t>An email on a personal-style service (for example Gmail) is flagged: check the page presents it as the organisation's own address.</w:t>
            </w:r>
          </w:p>
        </w:tc>
      </w:tr>
    </w:tbl>
    <w:p w14:paraId="0EF59F3B" w14:textId="77777777" w:rsidR="00D1670F" w:rsidRDefault="00791607">
      <w:pPr>
        <w:pStyle w:val="Heading2"/>
      </w:pPr>
      <w:bookmarkStart w:id="17" w:name="_Toc242789170"/>
      <w:r>
        <w:t>4.10 Recording the respondent and their contact details</w:t>
      </w:r>
      <w:bookmarkEnd w:id="17"/>
    </w:p>
    <w:p w14:paraId="7FEA50D4" w14:textId="77777777" w:rsidR="00D1670F" w:rsidRDefault="00791607">
      <w:pPr>
        <w:spacing w:after="120" w:line="288" w:lineRule="auto"/>
      </w:pPr>
      <w:r>
        <w:t>Invitations and reminders need a phone or WhatsApp number. Record the eligible person as soon as they are identified.</w:t>
      </w:r>
    </w:p>
    <w:p w14:paraId="5B2BD045" w14:textId="77777777" w:rsidR="00D1670F" w:rsidRDefault="00791607">
      <w:pPr>
        <w:pStyle w:val="ListParagraph"/>
        <w:numPr>
          <w:ilvl w:val="0"/>
          <w:numId w:val="16"/>
        </w:numPr>
        <w:spacing w:after="80" w:line="276" w:lineRule="auto"/>
      </w:pPr>
      <w:r>
        <w:t>Open the case (</w:t>
      </w:r>
      <w:r>
        <w:rPr>
          <w:b/>
          <w:bCs/>
        </w:rPr>
        <w:t>Main-400 Register → View</w:t>
      </w:r>
      <w:r>
        <w:t xml:space="preserve">) and find </w:t>
      </w:r>
      <w:r>
        <w:rPr>
          <w:b/>
          <w:bCs/>
        </w:rPr>
        <w:t>Respondents and contact details</w:t>
      </w:r>
      <w:r>
        <w:t>.</w:t>
      </w:r>
    </w:p>
    <w:p w14:paraId="3AE1DFA0" w14:textId="77777777" w:rsidR="00D1670F" w:rsidRDefault="00791607">
      <w:pPr>
        <w:pStyle w:val="ListParagraph"/>
        <w:numPr>
          <w:ilvl w:val="0"/>
          <w:numId w:val="16"/>
        </w:numPr>
        <w:spacing w:after="80" w:line="276" w:lineRule="auto"/>
      </w:pPr>
      <w:r>
        <w:t xml:space="preserve">Select </w:t>
      </w:r>
      <w:r>
        <w:rPr>
          <w:b/>
          <w:bCs/>
        </w:rPr>
        <w:t>Add a person</w:t>
      </w:r>
      <w:r>
        <w:t xml:space="preserve">. Enter </w:t>
      </w:r>
      <w:r>
        <w:rPr>
          <w:b/>
          <w:bCs/>
        </w:rPr>
        <w:t>Full name</w:t>
      </w:r>
      <w:r>
        <w:t xml:space="preserve">, </w:t>
      </w:r>
      <w:r>
        <w:rPr>
          <w:b/>
          <w:bCs/>
        </w:rPr>
        <w:t>Phone</w:t>
      </w:r>
      <w:r>
        <w:t xml:space="preserve">, </w:t>
      </w:r>
      <w:r>
        <w:rPr>
          <w:b/>
          <w:bCs/>
        </w:rPr>
        <w:t>WhatsApp number</w:t>
      </w:r>
      <w:r>
        <w:t xml:space="preserve">, </w:t>
      </w:r>
      <w:r>
        <w:rPr>
          <w:b/>
          <w:bCs/>
        </w:rPr>
        <w:t>Email</w:t>
      </w:r>
      <w:r>
        <w:t xml:space="preserve">, and a </w:t>
      </w:r>
      <w:r>
        <w:rPr>
          <w:b/>
          <w:bCs/>
        </w:rPr>
        <w:t>Gatekeeper name</w:t>
      </w:r>
      <w:r>
        <w:t xml:space="preserve"> and </w:t>
      </w:r>
      <w:r>
        <w:rPr>
          <w:b/>
          <w:bCs/>
        </w:rPr>
        <w:t>Gatekeeper contact</w:t>
      </w:r>
      <w:r>
        <w:t xml:space="preserve"> if you reach the person through a PA or receptionist.</w:t>
      </w:r>
    </w:p>
    <w:p w14:paraId="064CE0EF" w14:textId="77777777" w:rsidR="00D1670F" w:rsidRDefault="00791607">
      <w:pPr>
        <w:keepNext/>
        <w:spacing w:before="80" w:after="40"/>
        <w:jc w:val="center"/>
      </w:pPr>
      <w:r>
        <w:rPr>
          <w:noProof/>
        </w:rPr>
        <w:drawing>
          <wp:inline distT="0" distB="0" distL="0" distR="0" wp14:anchorId="6F58F690" wp14:editId="42F7DD63">
            <wp:extent cx="5334000" cy="2114550"/>
            <wp:effectExtent l="0" t="0" r="0" b="0"/>
            <wp:docPr id="17" name="adm_case_add_person.jpg" descr="Adding a person to a case." title="Adding a person to a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2114550"/>
                    </a:xfrm>
                    <a:prstGeom prst="rect">
                      <a:avLst/>
                    </a:prstGeom>
                  </pic:spPr>
                </pic:pic>
              </a:graphicData>
            </a:graphic>
          </wp:inline>
        </w:drawing>
      </w:r>
    </w:p>
    <w:p w14:paraId="4E5DE234" w14:textId="77777777" w:rsidR="00D1670F" w:rsidRDefault="00791607">
      <w:pPr>
        <w:spacing w:after="180"/>
        <w:jc w:val="center"/>
      </w:pPr>
      <w:r>
        <w:rPr>
          <w:b/>
          <w:bCs/>
          <w:color w:val="5B6670"/>
          <w:sz w:val="17"/>
          <w:szCs w:val="17"/>
        </w:rPr>
        <w:t xml:space="preserve">Figure 17. </w:t>
      </w:r>
      <w:r>
        <w:rPr>
          <w:i/>
          <w:iCs/>
          <w:color w:val="5B6670"/>
          <w:sz w:val="17"/>
          <w:szCs w:val="17"/>
        </w:rPr>
        <w:t>Adding a person to a case.</w:t>
      </w:r>
    </w:p>
    <w:p w14:paraId="02BBB345" w14:textId="77777777" w:rsidR="00D1670F" w:rsidRDefault="00791607">
      <w:pPr>
        <w:pStyle w:val="ListParagraph"/>
        <w:numPr>
          <w:ilvl w:val="0"/>
          <w:numId w:val="16"/>
        </w:numPr>
        <w:spacing w:after="80" w:line="276" w:lineRule="auto"/>
      </w:pPr>
      <w:r>
        <w:t xml:space="preserve">Choose their </w:t>
      </w:r>
      <w:r>
        <w:rPr>
          <w:b/>
          <w:bCs/>
        </w:rPr>
        <w:t>role</w:t>
      </w:r>
      <w:r>
        <w:t xml:space="preserve"> and the eligibility decision: </w:t>
      </w:r>
      <w:r>
        <w:rPr>
          <w:b/>
          <w:bCs/>
        </w:rPr>
        <w:t>Eligible (I screened them)</w:t>
      </w:r>
      <w:r>
        <w:t xml:space="preserve">, </w:t>
      </w:r>
      <w:r>
        <w:rPr>
          <w:b/>
          <w:bCs/>
        </w:rPr>
        <w:t>Not eligible</w:t>
      </w:r>
      <w:r>
        <w:t xml:space="preserve">, or </w:t>
      </w:r>
      <w:r>
        <w:rPr>
          <w:b/>
          <w:bCs/>
        </w:rPr>
        <w:t>Not yet screened</w:t>
      </w:r>
      <w:r>
        <w:t>.</w:t>
      </w:r>
    </w:p>
    <w:p w14:paraId="75D91164" w14:textId="77777777" w:rsidR="00D1670F" w:rsidRDefault="00791607">
      <w:pPr>
        <w:pStyle w:val="ListParagraph"/>
        <w:numPr>
          <w:ilvl w:val="0"/>
          <w:numId w:val="16"/>
        </w:numPr>
        <w:spacing w:after="80" w:line="276" w:lineRule="auto"/>
      </w:pPr>
      <w:r>
        <w:t xml:space="preserve">Select </w:t>
      </w:r>
      <w:r>
        <w:rPr>
          <w:b/>
          <w:bCs/>
        </w:rPr>
        <w:t>Save person</w:t>
      </w:r>
      <w:r>
        <w:t xml:space="preserve">. To correct details later, select </w:t>
      </w:r>
      <w:r>
        <w:rPr>
          <w:b/>
          <w:bCs/>
        </w:rPr>
        <w:t>Edit</w:t>
      </w:r>
      <w:r>
        <w:t xml:space="preserve"> beside the person, change the fields, then </w:t>
      </w:r>
      <w:r>
        <w:rPr>
          <w:b/>
          <w:bCs/>
        </w:rPr>
        <w:t>Save changes</w:t>
      </w:r>
      <w:r>
        <w:t>.</w:t>
      </w:r>
    </w:p>
    <w:p w14:paraId="237D136E" w14:textId="77777777" w:rsidR="00D1670F" w:rsidRDefault="00791607">
      <w:pPr>
        <w:pStyle w:val="ListParagraph"/>
        <w:numPr>
          <w:ilvl w:val="0"/>
          <w:numId w:val="16"/>
        </w:numPr>
        <w:spacing w:after="80" w:line="276" w:lineRule="auto"/>
      </w:pPr>
      <w:r>
        <w:t xml:space="preserve">Write WhatsApp numbers in international form, e.g. </w:t>
      </w:r>
      <w:r>
        <w:rPr>
          <w:b/>
          <w:bCs/>
        </w:rPr>
        <w:t>+263 77 123 4567</w:t>
      </w:r>
      <w:r>
        <w:t>, so the WhatsApp buttons open the right chat.</w:t>
      </w:r>
    </w:p>
    <w:p w14:paraId="105F354F"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7EB13F53"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2F8CE314" w14:textId="77777777" w:rsidR="00D1670F" w:rsidRDefault="00791607">
            <w:pPr>
              <w:spacing w:after="40"/>
            </w:pPr>
            <w:r>
              <w:rPr>
                <w:b/>
                <w:bCs/>
                <w:sz w:val="20"/>
                <w:szCs w:val="20"/>
              </w:rPr>
              <w:t>Who is eligible?</w:t>
            </w:r>
          </w:p>
          <w:p w14:paraId="4AF045C4" w14:textId="77777777" w:rsidR="00D1670F" w:rsidRDefault="00791607">
            <w:pPr>
              <w:spacing w:after="40" w:line="264" w:lineRule="auto"/>
            </w:pPr>
            <w:r>
              <w:rPr>
                <w:sz w:val="19"/>
                <w:szCs w:val="19"/>
              </w:rPr>
              <w:t>Owner or founder, CEO or managing director, finance/credit/risk, operations, strategy/business development, supply chain/commercial, or another senior manager who can answer for the organisation. Anyone else should nominate the right person.</w:t>
            </w:r>
          </w:p>
        </w:tc>
      </w:tr>
    </w:tbl>
    <w:p w14:paraId="70D74C29" w14:textId="77777777" w:rsidR="00D1670F" w:rsidRDefault="00791607">
      <w:pPr>
        <w:pStyle w:val="Heading2"/>
      </w:pPr>
      <w:bookmarkStart w:id="18" w:name="_Toc242789171"/>
      <w:r>
        <w:lastRenderedPageBreak/>
        <w:t>4.11 Sending an invitation</w:t>
      </w:r>
      <w:bookmarkEnd w:id="18"/>
    </w:p>
    <w:p w14:paraId="0E91A839" w14:textId="77777777" w:rsidR="00D1670F" w:rsidRDefault="00791607">
      <w:pPr>
        <w:pStyle w:val="ListParagraph"/>
        <w:numPr>
          <w:ilvl w:val="0"/>
          <w:numId w:val="17"/>
        </w:numPr>
        <w:spacing w:after="80" w:line="276" w:lineRule="auto"/>
      </w:pPr>
      <w:r>
        <w:t xml:space="preserve">Open the case. Check the status is </w:t>
      </w:r>
      <w:r>
        <w:rPr>
          <w:b/>
          <w:bCs/>
        </w:rPr>
        <w:t>S03</w:t>
      </w:r>
      <w:r>
        <w:t xml:space="preserve"> and a respondent with a number is recorded.</w:t>
      </w:r>
    </w:p>
    <w:p w14:paraId="04EF58C5" w14:textId="77777777" w:rsidR="00D1670F" w:rsidRDefault="00791607">
      <w:pPr>
        <w:pStyle w:val="ListParagraph"/>
        <w:numPr>
          <w:ilvl w:val="0"/>
          <w:numId w:val="17"/>
        </w:numPr>
        <w:spacing w:after="80" w:line="276" w:lineRule="auto"/>
      </w:pPr>
      <w:r>
        <w:t xml:space="preserve">In </w:t>
      </w:r>
      <w:r>
        <w:rPr>
          <w:b/>
          <w:bCs/>
        </w:rPr>
        <w:t>Invitations</w:t>
      </w:r>
      <w:r>
        <w:t xml:space="preserve">, leave </w:t>
      </w:r>
      <w:r>
        <w:rPr>
          <w:b/>
          <w:bCs/>
        </w:rPr>
        <w:t>Channel</w:t>
      </w:r>
      <w:r>
        <w:t xml:space="preserve"> as </w:t>
      </w:r>
      <w:r>
        <w:rPr>
          <w:b/>
          <w:bCs/>
        </w:rPr>
        <w:t>WHATSAPP</w:t>
      </w:r>
      <w:r>
        <w:t xml:space="preserve"> (or choose EMAIL, SMS, PRINTED_CODE or QR to record how it was delivered) and </w:t>
      </w:r>
      <w:r>
        <w:rPr>
          <w:b/>
          <w:bCs/>
        </w:rPr>
        <w:t>Wave</w:t>
      </w:r>
      <w:r>
        <w:t xml:space="preserve"> as </w:t>
      </w:r>
      <w:r>
        <w:rPr>
          <w:b/>
          <w:bCs/>
        </w:rPr>
        <w:t>1</w:t>
      </w:r>
      <w:r>
        <w:t xml:space="preserve">. Select </w:t>
      </w:r>
      <w:r>
        <w:rPr>
          <w:b/>
          <w:bCs/>
        </w:rPr>
        <w:t>Send invitation</w:t>
      </w:r>
      <w:r>
        <w:t>.</w:t>
      </w:r>
    </w:p>
    <w:p w14:paraId="6D2D2AAC" w14:textId="77777777" w:rsidR="00D1670F" w:rsidRDefault="00791607">
      <w:pPr>
        <w:keepNext/>
        <w:spacing w:before="80" w:after="40"/>
        <w:jc w:val="center"/>
      </w:pPr>
      <w:r>
        <w:rPr>
          <w:noProof/>
        </w:rPr>
        <w:drawing>
          <wp:inline distT="0" distB="0" distL="0" distR="0" wp14:anchorId="39F4E82C" wp14:editId="037BA539">
            <wp:extent cx="5334000" cy="1143000"/>
            <wp:effectExtent l="0" t="0" r="0" b="0"/>
            <wp:docPr id="18" name="cra_case_invitations_before.jpg" descr="Invitations panel before sending, with the history of earlier invitations." title="Invitations panel before sending, with the history of earlier inv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1143000"/>
                    </a:xfrm>
                    <a:prstGeom prst="rect">
                      <a:avLst/>
                    </a:prstGeom>
                  </pic:spPr>
                </pic:pic>
              </a:graphicData>
            </a:graphic>
          </wp:inline>
        </w:drawing>
      </w:r>
    </w:p>
    <w:p w14:paraId="78CAEFA8" w14:textId="77777777" w:rsidR="00D1670F" w:rsidRDefault="00791607">
      <w:pPr>
        <w:spacing w:after="180"/>
        <w:jc w:val="center"/>
      </w:pPr>
      <w:r>
        <w:rPr>
          <w:b/>
          <w:bCs/>
          <w:color w:val="5B6670"/>
          <w:sz w:val="17"/>
          <w:szCs w:val="17"/>
        </w:rPr>
        <w:t xml:space="preserve">Figure 18. </w:t>
      </w:r>
      <w:r>
        <w:rPr>
          <w:i/>
          <w:iCs/>
          <w:color w:val="5B6670"/>
          <w:sz w:val="17"/>
          <w:szCs w:val="17"/>
        </w:rPr>
        <w:t>Invitations panel before sending, with the history of earlier invitations.</w:t>
      </w:r>
    </w:p>
    <w:p w14:paraId="1C5904E2" w14:textId="77777777" w:rsidR="00D1670F" w:rsidRDefault="00791607">
      <w:pPr>
        <w:pStyle w:val="ListParagraph"/>
        <w:numPr>
          <w:ilvl w:val="0"/>
          <w:numId w:val="17"/>
        </w:numPr>
        <w:spacing w:after="80" w:line="276" w:lineRule="auto"/>
      </w:pPr>
      <w:r>
        <w:t xml:space="preserve">The personal link and 8-character manual code appear </w:t>
      </w:r>
      <w:r>
        <w:rPr>
          <w:b/>
          <w:bCs/>
        </w:rPr>
        <w:t>once</w:t>
      </w:r>
      <w:r>
        <w:t xml:space="preserve">, with the invitation already written for each channel. Choose </w:t>
      </w:r>
      <w:r>
        <w:rPr>
          <w:b/>
          <w:bCs/>
        </w:rPr>
        <w:t>WhatsApp message</w:t>
      </w:r>
      <w:r>
        <w:t xml:space="preserve">, </w:t>
      </w:r>
      <w:r>
        <w:rPr>
          <w:b/>
          <w:bCs/>
        </w:rPr>
        <w:t>SMS message</w:t>
      </w:r>
      <w:r>
        <w:t xml:space="preserve"> or </w:t>
      </w:r>
      <w:r>
        <w:rPr>
          <w:b/>
          <w:bCs/>
        </w:rPr>
        <w:t>Email message</w:t>
      </w:r>
      <w:r>
        <w:t xml:space="preserve"> to see exactly what will be sent: the personal link, its expiry date, the manual code and the study contact line. Every message names the organisation (WhatsApp opens “Hello, Sable Chickens.”, the email subject starts with the organisation's name), so you can always tell which organisation a sent link belongs to.</w:t>
      </w:r>
    </w:p>
    <w:p w14:paraId="1E1D0787" w14:textId="77777777" w:rsidR="00D1670F" w:rsidRDefault="00791607">
      <w:pPr>
        <w:keepNext/>
        <w:spacing w:before="80" w:after="40"/>
        <w:jc w:val="center"/>
      </w:pPr>
      <w:r>
        <w:rPr>
          <w:noProof/>
        </w:rPr>
        <w:drawing>
          <wp:inline distT="0" distB="0" distL="0" distR="0" wp14:anchorId="397E28E4" wp14:editId="37F37A9C">
            <wp:extent cx="5334000" cy="2152650"/>
            <wp:effectExtent l="0" t="0" r="0" b="0"/>
            <wp:docPr id="19" name="cra_case_invitation_sent.jpg" descr="The link, manual code and ready-written messages are shown once, with a send button for each channel." title="The link, manual code and ready-written messages are shown once, with a send button for each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152650"/>
                    </a:xfrm>
                    <a:prstGeom prst="rect">
                      <a:avLst/>
                    </a:prstGeom>
                  </pic:spPr>
                </pic:pic>
              </a:graphicData>
            </a:graphic>
          </wp:inline>
        </w:drawing>
      </w:r>
    </w:p>
    <w:p w14:paraId="5AB68D13" w14:textId="77777777" w:rsidR="00D1670F" w:rsidRDefault="00791607">
      <w:pPr>
        <w:spacing w:after="180"/>
        <w:jc w:val="center"/>
      </w:pPr>
      <w:r>
        <w:rPr>
          <w:b/>
          <w:bCs/>
          <w:color w:val="5B6670"/>
          <w:sz w:val="17"/>
          <w:szCs w:val="17"/>
        </w:rPr>
        <w:t xml:space="preserve">Figure 19. </w:t>
      </w:r>
      <w:r>
        <w:rPr>
          <w:i/>
          <w:iCs/>
          <w:color w:val="5B6670"/>
          <w:sz w:val="17"/>
          <w:szCs w:val="17"/>
        </w:rPr>
        <w:t>The link, manual code and ready-written messages are shown once, with a send button for each channel.</w:t>
      </w:r>
    </w:p>
    <w:p w14:paraId="284EF33C" w14:textId="77777777" w:rsidR="00D1670F" w:rsidRDefault="00791607">
      <w:pPr>
        <w:pStyle w:val="ListParagraph"/>
        <w:numPr>
          <w:ilvl w:val="0"/>
          <w:numId w:val="17"/>
        </w:numPr>
        <w:spacing w:after="80" w:line="276" w:lineRule="auto"/>
      </w:pPr>
      <w:r>
        <w:t xml:space="preserve">Send it on </w:t>
      </w:r>
      <w:r>
        <w:rPr>
          <w:b/>
          <w:bCs/>
        </w:rPr>
        <w:t>every channel the organisation has</w:t>
      </w:r>
      <w:r>
        <w:t>, before you leave the page. It is one invitation with one link, so the WhatsApp message and the email carry the same link and both keep working. All the send buttons are on screen together (the message tabs only change the preview):</w:t>
      </w:r>
    </w:p>
    <w:p w14:paraId="77D61CC2" w14:textId="77777777" w:rsidR="00D1670F" w:rsidRDefault="00791607">
      <w:pPr>
        <w:pStyle w:val="ListParagraph"/>
        <w:numPr>
          <w:ilvl w:val="1"/>
          <w:numId w:val="2"/>
        </w:numPr>
        <w:spacing w:after="40"/>
      </w:pPr>
      <w:r>
        <w:rPr>
          <w:b/>
          <w:bCs/>
        </w:rPr>
        <w:t>Send via WhatsApp</w:t>
      </w:r>
      <w:r>
        <w:t xml:space="preserve"> opens that respondent's chat (their WhatsApp number, or phone number if none) with the message ready. Check you are on the study WhatsApp number, then press Send.</w:t>
      </w:r>
    </w:p>
    <w:p w14:paraId="6C1A481E" w14:textId="77777777" w:rsidR="00D1670F" w:rsidRDefault="00791607">
      <w:pPr>
        <w:pStyle w:val="ListParagraph"/>
        <w:numPr>
          <w:ilvl w:val="1"/>
          <w:numId w:val="2"/>
        </w:numPr>
        <w:spacing w:after="40"/>
      </w:pPr>
      <w:r>
        <w:rPr>
          <w:b/>
          <w:bCs/>
        </w:rPr>
        <w:t>Send by SMS</w:t>
      </w:r>
      <w:r>
        <w:t xml:space="preserve"> opens the phone's messages app addressed to the respondent, with the shorter SMS message. Use it on a phone.</w:t>
      </w:r>
    </w:p>
    <w:p w14:paraId="474D9AAA" w14:textId="77777777" w:rsidR="00D1670F" w:rsidRDefault="00791607">
      <w:pPr>
        <w:pStyle w:val="ListParagraph"/>
        <w:numPr>
          <w:ilvl w:val="1"/>
          <w:numId w:val="2"/>
        </w:numPr>
        <w:spacing w:after="40"/>
      </w:pPr>
      <w:r>
        <w:rPr>
          <w:b/>
          <w:bCs/>
        </w:rPr>
        <w:t>Email from study address</w:t>
      </w:r>
      <w:r>
        <w:t xml:space="preserve"> sends the email from abffst.research@gmail.com to the respondent's email on file; replies go to the study inbox. The email is recorded in the audit log.</w:t>
      </w:r>
    </w:p>
    <w:p w14:paraId="073337AA" w14:textId="77777777" w:rsidR="00D1670F" w:rsidRDefault="00791607">
      <w:pPr>
        <w:pStyle w:val="ListParagraph"/>
        <w:numPr>
          <w:ilvl w:val="1"/>
          <w:numId w:val="2"/>
        </w:numPr>
        <w:spacing w:after="40"/>
      </w:pPr>
      <w:r>
        <w:rPr>
          <w:b/>
          <w:bCs/>
        </w:rPr>
        <w:t>Open in email app</w:t>
      </w:r>
      <w:r>
        <w:t xml:space="preserve"> opens the same email in your own mail program, if you need to add something first.</w:t>
      </w:r>
    </w:p>
    <w:p w14:paraId="52EB284F" w14:textId="77777777" w:rsidR="00D1670F" w:rsidRDefault="00791607">
      <w:pPr>
        <w:pStyle w:val="ListParagraph"/>
        <w:numPr>
          <w:ilvl w:val="1"/>
          <w:numId w:val="2"/>
        </w:numPr>
        <w:spacing w:after="40"/>
      </w:pPr>
      <w:r>
        <w:rPr>
          <w:b/>
          <w:bCs/>
        </w:rPr>
        <w:t>Copy message</w:t>
      </w:r>
      <w:r>
        <w:t xml:space="preserve"> copies the message shown, for any other channel.</w:t>
      </w:r>
    </w:p>
    <w:p w14:paraId="22763757" w14:textId="77777777" w:rsidR="00D1670F" w:rsidRDefault="00791607">
      <w:pPr>
        <w:pStyle w:val="ListParagraph"/>
        <w:numPr>
          <w:ilvl w:val="1"/>
          <w:numId w:val="2"/>
        </w:numPr>
        <w:spacing w:after="40"/>
      </w:pPr>
      <w:r>
        <w:t xml:space="preserve">Once SMS or WhatsApp is set up, </w:t>
      </w:r>
      <w:r>
        <w:rPr>
          <w:b/>
          <w:bCs/>
        </w:rPr>
        <w:t>Send SMS from the portal</w:t>
      </w:r>
      <w:r>
        <w:t xml:space="preserve"> and </w:t>
      </w:r>
      <w:r>
        <w:rPr>
          <w:b/>
          <w:bCs/>
        </w:rPr>
        <w:t>Send WhatsApp from the portal</w:t>
      </w:r>
      <w:r>
        <w:t xml:space="preserve"> send the same invitation through Twilio, to the mobile on file; the invitation history then shows whether each was delivered.</w:t>
      </w:r>
    </w:p>
    <w:p w14:paraId="2C35D9E0" w14:textId="77777777" w:rsidR="00D1670F" w:rsidRDefault="00791607">
      <w:pPr>
        <w:pStyle w:val="ListParagraph"/>
        <w:numPr>
          <w:ilvl w:val="0"/>
          <w:numId w:val="17"/>
        </w:numPr>
        <w:spacing w:after="80" w:line="276" w:lineRule="auto"/>
      </w:pPr>
      <w:r>
        <w:t xml:space="preserve">If a button says no mobile number or email is on file, add it under </w:t>
      </w:r>
      <w:r>
        <w:rPr>
          <w:b/>
          <w:bCs/>
        </w:rPr>
        <w:t>Respondents and contact details</w:t>
      </w:r>
      <w:r>
        <w:t>. Only then send a new invitation, and send that one on every channel.</w:t>
      </w:r>
    </w:p>
    <w:p w14:paraId="28F434FA" w14:textId="77777777" w:rsidR="00D1670F" w:rsidRDefault="00791607">
      <w:pPr>
        <w:pStyle w:val="ListParagraph"/>
        <w:numPr>
          <w:ilvl w:val="0"/>
          <w:numId w:val="17"/>
        </w:numPr>
        <w:spacing w:after="80" w:line="276" w:lineRule="auto"/>
      </w:pPr>
      <w:r>
        <w:lastRenderedPageBreak/>
        <w:t xml:space="preserve">The case moves to </w:t>
      </w:r>
      <w:r>
        <w:rPr>
          <w:b/>
          <w:bCs/>
        </w:rPr>
        <w:t>S05 Invitation sent</w:t>
      </w:r>
      <w:r>
        <w:t xml:space="preserve"> automatically. Log the attempt in </w:t>
      </w:r>
      <w:r>
        <w:rPr>
          <w:b/>
          <w:bCs/>
        </w:rPr>
        <w:t>Contact timeline</w:t>
      </w:r>
      <w:r>
        <w:t xml:space="preserve"> (see Logging a contact attempt).</w:t>
      </w:r>
    </w:p>
    <w:p w14:paraId="3BA1230D" w14:textId="77777777" w:rsidR="00D1670F" w:rsidRDefault="00D1670F">
      <w:pPr>
        <w:spacing w:after="80"/>
      </w:pP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D1670F" w14:paraId="32446673"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2FCA8776" w14:textId="77777777" w:rsidR="00D1670F" w:rsidRDefault="00791607">
            <w:pPr>
              <w:spacing w:after="40"/>
            </w:pPr>
            <w:r>
              <w:rPr>
                <w:b/>
                <w:bCs/>
                <w:sz w:val="20"/>
                <w:szCs w:val="20"/>
              </w:rPr>
              <w:t>The link is shown only once</w:t>
            </w:r>
          </w:p>
          <w:p w14:paraId="07BB7643" w14:textId="77777777" w:rsidR="00D1670F" w:rsidRDefault="00791607">
            <w:pPr>
              <w:spacing w:after="40" w:line="264" w:lineRule="auto"/>
            </w:pPr>
            <w:r>
              <w:rPr>
                <w:sz w:val="19"/>
                <w:szCs w:val="19"/>
              </w:rPr>
              <w:t xml:space="preserve">The portal stores only a scrambled fingerprint of the link, so nobody can display it again. If you close the page before sending, select </w:t>
            </w:r>
            <w:r>
              <w:rPr>
                <w:b/>
                <w:bCs/>
                <w:sz w:val="19"/>
                <w:szCs w:val="19"/>
              </w:rPr>
              <w:t>Send new invitation (replaces current)</w:t>
            </w:r>
            <w:r>
              <w:rPr>
                <w:sz w:val="19"/>
                <w:szCs w:val="19"/>
              </w:rPr>
              <w:t>: this issues a fresh link and the old one stops working immediately.</w:t>
            </w:r>
          </w:p>
          <w:p w14:paraId="3DB4AB40" w14:textId="77777777" w:rsidR="00D1670F" w:rsidRDefault="00791607">
            <w:pPr>
              <w:spacing w:after="40" w:line="264" w:lineRule="auto"/>
            </w:pPr>
            <w:r>
              <w:rPr>
                <w:b/>
                <w:bCs/>
                <w:sz w:val="19"/>
                <w:szCs w:val="19"/>
              </w:rPr>
              <w:t>Never issue a new invitation just to send by another channel.</w:t>
            </w:r>
            <w:r>
              <w:rPr>
                <w:sz w:val="19"/>
                <w:szCs w:val="19"/>
              </w:rPr>
              <w:t xml:space="preserve"> The organisation's earlier message would then say the invitation has expired. While the link still works the portal asks before replacing it (</w:t>
            </w:r>
            <w:r>
              <w:rPr>
                <w:b/>
                <w:bCs/>
                <w:sz w:val="19"/>
                <w:szCs w:val="19"/>
              </w:rPr>
              <w:t>Replace it</w:t>
            </w:r>
            <w:r>
              <w:rPr>
                <w:sz w:val="19"/>
                <w:szCs w:val="19"/>
              </w:rPr>
              <w:t xml:space="preserve"> / </w:t>
            </w:r>
            <w:r>
              <w:rPr>
                <w:b/>
                <w:bCs/>
                <w:sz w:val="19"/>
                <w:szCs w:val="19"/>
              </w:rPr>
              <w:t>Keep the current one</w:t>
            </w:r>
            <w:r>
              <w:rPr>
                <w:sz w:val="19"/>
                <w:szCs w:val="19"/>
              </w:rPr>
              <w:t>): replace it only if the link was lost, went to the wrong person or never arrived.</w:t>
            </w:r>
          </w:p>
          <w:p w14:paraId="571A97F5" w14:textId="77777777" w:rsidR="00D1670F" w:rsidRDefault="00791607">
            <w:pPr>
              <w:spacing w:after="40" w:line="264" w:lineRule="auto"/>
            </w:pPr>
            <w:r>
              <w:rPr>
                <w:sz w:val="19"/>
                <w:szCs w:val="19"/>
              </w:rPr>
              <w:t xml:space="preserve">Links are valid for </w:t>
            </w:r>
            <w:r>
              <w:rPr>
                <w:b/>
                <w:bCs/>
                <w:sz w:val="19"/>
                <w:szCs w:val="19"/>
              </w:rPr>
              <w:t>14 days</w:t>
            </w:r>
            <w:r>
              <w:rPr>
                <w:sz w:val="19"/>
                <w:szCs w:val="19"/>
              </w:rPr>
              <w:t>. Each link belongs to one organisation; never forward one respondent's link to another organisation.</w:t>
            </w:r>
          </w:p>
        </w:tc>
      </w:tr>
    </w:tbl>
    <w:p w14:paraId="051B1875" w14:textId="77777777" w:rsidR="00D1670F" w:rsidRDefault="00791607">
      <w:pPr>
        <w:pStyle w:val="Heading3"/>
      </w:pPr>
      <w:r>
        <w:t>Revoking an invitation</w:t>
      </w:r>
    </w:p>
    <w:p w14:paraId="7B85E956" w14:textId="77777777" w:rsidR="00D1670F" w:rsidRDefault="00791607">
      <w:pPr>
        <w:spacing w:after="120" w:line="288" w:lineRule="auto"/>
      </w:pPr>
      <w:r>
        <w:t xml:space="preserve">In the invitation history, select </w:t>
      </w:r>
      <w:r>
        <w:rPr>
          <w:b/>
          <w:bCs/>
        </w:rPr>
        <w:t>Revoke</w:t>
      </w:r>
      <w:r>
        <w:t xml:space="preserve"> on an open invitation (for example, if it was sent to the wrong number). The link stops working at once. Issue a new one if the case should still be invited.</w:t>
      </w:r>
    </w:p>
    <w:p w14:paraId="5B558838" w14:textId="77777777" w:rsidR="00D1670F" w:rsidRDefault="00791607">
      <w:pPr>
        <w:pStyle w:val="Heading2"/>
      </w:pPr>
      <w:bookmarkStart w:id="19" w:name="_Toc242789172"/>
      <w:r>
        <w:t>4.12 Sending invitations in batches (email, SMS, WhatsApp)</w:t>
      </w:r>
      <w:bookmarkEnd w:id="19"/>
    </w:p>
    <w:p w14:paraId="7B57AF78" w14:textId="77777777" w:rsidR="00D1670F" w:rsidRDefault="00791607">
      <w:pPr>
        <w:spacing w:after="120" w:line="288" w:lineRule="auto"/>
      </w:pPr>
      <w:r>
        <w:t xml:space="preserve">Instead of sending invitations one case at a time, the coordinator or PI can have the portal send them: by email from abffst.research@gmail.com, and by SMS and WhatsApp through Twilio once those are set up. Each case gets </w:t>
      </w:r>
      <w:r>
        <w:rPr>
          <w:b/>
          <w:bCs/>
        </w:rPr>
        <w:t>one</w:t>
      </w:r>
      <w:r>
        <w:t xml:space="preserve"> invitation with its own link (valid 14 days) and manual code, sent on every way you choose that it has a contact for, so the email and the text carry the same working link. Only </w:t>
      </w:r>
      <w:r>
        <w:rPr>
          <w:b/>
          <w:bCs/>
        </w:rPr>
        <w:t>verified</w:t>
      </w:r>
      <w:r>
        <w:t xml:space="preserve"> cases are included: status </w:t>
      </w:r>
      <w:r>
        <w:rPr>
          <w:b/>
          <w:bCs/>
        </w:rPr>
        <w:t>S03</w:t>
      </w:r>
      <w:r>
        <w:t xml:space="preserve"> or </w:t>
      </w:r>
      <w:r>
        <w:rPr>
          <w:b/>
          <w:bCs/>
        </w:rPr>
        <w:t>S04</w:t>
      </w:r>
      <w:r>
        <w:t>, a contact on file, and no open invitation. SMS and WhatsApp go to mobile numbers only.</w:t>
      </w:r>
    </w:p>
    <w:p w14:paraId="6DF39AB5" w14:textId="77777777" w:rsidR="00D1670F" w:rsidRDefault="00791607">
      <w:pPr>
        <w:pStyle w:val="ListParagraph"/>
        <w:numPr>
          <w:ilvl w:val="0"/>
          <w:numId w:val="18"/>
        </w:numPr>
        <w:spacing w:after="80" w:line="276" w:lineRule="auto"/>
      </w:pPr>
      <w:r>
        <w:t xml:space="preserve">Open </w:t>
      </w:r>
      <w:r>
        <w:rPr>
          <w:b/>
          <w:bCs/>
        </w:rPr>
        <w:t>Main-400 Register</w:t>
      </w:r>
      <w:r>
        <w:t xml:space="preserve"> and find </w:t>
      </w:r>
      <w:r>
        <w:rPr>
          <w:b/>
          <w:bCs/>
        </w:rPr>
        <w:t>Send invitations</w:t>
      </w:r>
      <w:r>
        <w:t>.</w:t>
      </w:r>
    </w:p>
    <w:p w14:paraId="3583055F" w14:textId="77777777" w:rsidR="00D1670F" w:rsidRDefault="00791607">
      <w:pPr>
        <w:pStyle w:val="ListParagraph"/>
        <w:numPr>
          <w:ilvl w:val="0"/>
          <w:numId w:val="18"/>
        </w:numPr>
        <w:spacing w:after="80" w:line="276" w:lineRule="auto"/>
      </w:pPr>
      <w:r>
        <w:t xml:space="preserve">Under </w:t>
      </w:r>
      <w:r>
        <w:rPr>
          <w:b/>
          <w:bCs/>
        </w:rPr>
        <w:t>Send by</w:t>
      </w:r>
      <w:r>
        <w:t xml:space="preserve">, tick </w:t>
      </w:r>
      <w:r>
        <w:rPr>
          <w:b/>
          <w:bCs/>
        </w:rPr>
        <w:t>Email</w:t>
      </w:r>
      <w:r>
        <w:t xml:space="preserve">, </w:t>
      </w:r>
      <w:r>
        <w:rPr>
          <w:b/>
          <w:bCs/>
        </w:rPr>
        <w:t>SMS</w:t>
      </w:r>
      <w:r>
        <w:t xml:space="preserve"> and/or </w:t>
      </w:r>
      <w:r>
        <w:rPr>
          <w:b/>
          <w:bCs/>
        </w:rPr>
        <w:t>WhatsApp</w:t>
      </w:r>
      <w:r>
        <w:t>. Each shows how many cases it can reach and what is left of today's limit, or “not set up yet”.</w:t>
      </w:r>
    </w:p>
    <w:p w14:paraId="7E71CB79" w14:textId="77777777" w:rsidR="00D1670F" w:rsidRDefault="00791607">
      <w:pPr>
        <w:pStyle w:val="ListParagraph"/>
        <w:numPr>
          <w:ilvl w:val="0"/>
          <w:numId w:val="18"/>
        </w:numPr>
        <w:spacing w:after="80" w:line="276" w:lineRule="auto"/>
      </w:pPr>
      <w:r>
        <w:t xml:space="preserve">Open </w:t>
      </w:r>
      <w:r>
        <w:rPr>
          <w:b/>
          <w:bCs/>
        </w:rPr>
        <w:t>Next in line</w:t>
      </w:r>
      <w:r>
        <w:t xml:space="preserve"> to see the first cases, the ways each can be reached and the (partly hidden) addresses and numbers. With SMS ticked, the panel shows the cost per invitation (about US$0.65 to 0.95).</w:t>
      </w:r>
    </w:p>
    <w:p w14:paraId="6E97E979" w14:textId="77777777" w:rsidR="00D1670F" w:rsidRDefault="00791607">
      <w:pPr>
        <w:pStyle w:val="ListParagraph"/>
        <w:numPr>
          <w:ilvl w:val="0"/>
          <w:numId w:val="18"/>
        </w:numPr>
        <w:spacing w:after="80" w:line="276" w:lineRule="auto"/>
      </w:pPr>
      <w:r>
        <w:t xml:space="preserve">Type a number in </w:t>
      </w:r>
      <w:r>
        <w:rPr>
          <w:b/>
          <w:bCs/>
        </w:rPr>
        <w:t>How many</w:t>
      </w:r>
      <w:r>
        <w:t xml:space="preserve"> (up to 100 in one batch) and select </w:t>
      </w:r>
      <w:r>
        <w:rPr>
          <w:b/>
          <w:bCs/>
        </w:rPr>
        <w:t>Review and send</w:t>
      </w:r>
      <w:r>
        <w:t>.</w:t>
      </w:r>
    </w:p>
    <w:p w14:paraId="54E4C55C" w14:textId="77777777" w:rsidR="00D1670F" w:rsidRDefault="00791607">
      <w:pPr>
        <w:pStyle w:val="ListParagraph"/>
        <w:numPr>
          <w:ilvl w:val="0"/>
          <w:numId w:val="18"/>
        </w:numPr>
        <w:spacing w:after="80" w:line="276" w:lineRule="auto"/>
      </w:pPr>
      <w:r>
        <w:t xml:space="preserve">Read the confirmation, which includes the SMS cost, then select </w:t>
      </w:r>
      <w:r>
        <w:rPr>
          <w:b/>
          <w:bCs/>
        </w:rPr>
        <w:t>Send N invitations</w:t>
      </w:r>
      <w:r>
        <w:t xml:space="preserve">, or </w:t>
      </w:r>
      <w:r>
        <w:rPr>
          <w:b/>
          <w:bCs/>
        </w:rPr>
        <w:t>Cancel</w:t>
      </w:r>
      <w:r>
        <w:t>.</w:t>
      </w:r>
    </w:p>
    <w:p w14:paraId="677444BE" w14:textId="77777777" w:rsidR="00D1670F" w:rsidRDefault="00791607">
      <w:pPr>
        <w:pStyle w:val="ListParagraph"/>
        <w:numPr>
          <w:ilvl w:val="0"/>
          <w:numId w:val="18"/>
        </w:numPr>
        <w:spacing w:after="80" w:line="276" w:lineRule="auto"/>
      </w:pPr>
      <w:r>
        <w:t xml:space="preserve">The panel shows progress while it sends, then the result: sent, failed and skipped. Open </w:t>
      </w:r>
      <w:r>
        <w:rPr>
          <w:b/>
          <w:bCs/>
        </w:rPr>
        <w:t>Case by case</w:t>
      </w:r>
      <w:r>
        <w:t xml:space="preserve"> to see each Sample ID, how it was sent and the reason for any failure. Each case that was sent moves to </w:t>
      </w:r>
      <w:r>
        <w:rPr>
          <w:b/>
          <w:bCs/>
        </w:rPr>
        <w:t>S05 Invitation sent</w:t>
      </w:r>
      <w:r>
        <w:t>.</w:t>
      </w:r>
    </w:p>
    <w:p w14:paraId="727E238F" w14:textId="77777777" w:rsidR="00D1670F" w:rsidRDefault="00D1670F">
      <w:pPr>
        <w:spacing w:after="80"/>
      </w:pP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D1670F" w14:paraId="72D96EDC"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6C270C6C" w14:textId="77777777" w:rsidR="00D1670F" w:rsidRDefault="00791607">
            <w:pPr>
              <w:spacing w:after="40"/>
            </w:pPr>
            <w:r>
              <w:rPr>
                <w:b/>
                <w:bCs/>
                <w:sz w:val="20"/>
                <w:szCs w:val="20"/>
              </w:rPr>
              <w:t>Before the first batch</w:t>
            </w:r>
          </w:p>
          <w:p w14:paraId="31148598" w14:textId="77777777" w:rsidR="00D1670F" w:rsidRDefault="00791607">
            <w:pPr>
              <w:spacing w:after="40" w:line="264" w:lineRule="auto"/>
            </w:pPr>
            <w:r>
              <w:rPr>
                <w:sz w:val="19"/>
                <w:szCs w:val="19"/>
              </w:rPr>
              <w:t xml:space="preserve">Each way must be set up on the server first: email with </w:t>
            </w:r>
            <w:r>
              <w:rPr>
                <w:rFonts w:ascii="Consolas" w:eastAsia="Consolas" w:hAnsi="Consolas" w:cs="Consolas"/>
                <w:color w:val="122238"/>
                <w:sz w:val="19"/>
                <w:szCs w:val="19"/>
              </w:rPr>
              <w:t>configure-email.sh</w:t>
            </w:r>
            <w:r>
              <w:rPr>
                <w:sz w:val="19"/>
                <w:szCs w:val="19"/>
              </w:rPr>
              <w:t xml:space="preserve">, SMS and WhatsApp with </w:t>
            </w:r>
            <w:r>
              <w:rPr>
                <w:rFonts w:ascii="Consolas" w:eastAsia="Consolas" w:hAnsi="Consolas" w:cs="Consolas"/>
                <w:color w:val="122238"/>
                <w:sz w:val="19"/>
                <w:szCs w:val="19"/>
              </w:rPr>
              <w:t>configure-twilio.sh</w:t>
            </w:r>
            <w:r>
              <w:rPr>
                <w:sz w:val="19"/>
                <w:szCs w:val="19"/>
              </w:rPr>
              <w:t xml:space="preserve"> (see the System Manual). Until then the panel says so and the button stays disabled.</w:t>
            </w:r>
          </w:p>
          <w:p w14:paraId="7B55E385" w14:textId="77777777" w:rsidR="00D1670F" w:rsidRDefault="00791607">
            <w:pPr>
              <w:spacing w:after="40" w:line="264" w:lineRule="auto"/>
            </w:pPr>
            <w:r>
              <w:rPr>
                <w:sz w:val="19"/>
                <w:szCs w:val="19"/>
              </w:rPr>
              <w:t>Daily limits: 300 emails, 150 SMS and 250 WhatsApp messages (invitations and automatic reminders together). The panel shows what is left.</w:t>
            </w:r>
          </w:p>
          <w:p w14:paraId="29065436" w14:textId="77777777" w:rsidR="00D1670F" w:rsidRDefault="00791607">
            <w:pPr>
              <w:spacing w:after="40" w:line="264" w:lineRule="auto"/>
            </w:pPr>
            <w:r>
              <w:rPr>
                <w:sz w:val="19"/>
                <w:szCs w:val="19"/>
              </w:rPr>
              <w:t xml:space="preserve">If nothing gets through for a case, nothing is kept for it: no link is issued, it stays at S03 or S04, and the next batch tries it again. If one way works and another fails, the case is sent and </w:t>
            </w:r>
            <w:r>
              <w:rPr>
                <w:b/>
                <w:bCs/>
                <w:sz w:val="19"/>
                <w:szCs w:val="19"/>
              </w:rPr>
              <w:t>Case by case</w:t>
            </w:r>
            <w:r>
              <w:rPr>
                <w:sz w:val="19"/>
                <w:szCs w:val="19"/>
              </w:rPr>
              <w:t xml:space="preserve"> says what failed.</w:t>
            </w:r>
          </w:p>
        </w:tc>
      </w:tr>
    </w:tbl>
    <w:p w14:paraId="1A7EE68F" w14:textId="77777777" w:rsidR="00D1670F" w:rsidRDefault="00791607">
      <w:pPr>
        <w:pStyle w:val="Heading3"/>
      </w:pPr>
      <w:r>
        <w:t>Ask first: introduce the study, then invite automatically</w:t>
      </w:r>
    </w:p>
    <w:p w14:paraId="115FC083" w14:textId="77777777" w:rsidR="00D1670F" w:rsidRDefault="00791607">
      <w:pPr>
        <w:spacing w:after="120" w:line="288" w:lineRule="auto"/>
      </w:pPr>
      <w:r>
        <w:t xml:space="preserve">Instead of sending the link straight away, </w:t>
      </w:r>
      <w:r>
        <w:rPr>
          <w:b/>
          <w:bCs/>
        </w:rPr>
        <w:t>Send invitations</w:t>
      </w:r>
      <w:r>
        <w:t xml:space="preserve"> can </w:t>
      </w:r>
      <w:r>
        <w:rPr>
          <w:b/>
          <w:bCs/>
        </w:rPr>
        <w:t>Ask first (introduction)</w:t>
      </w:r>
      <w:r>
        <w:t xml:space="preserve">. Each verified case with a mobile and no invitation yet gets a short WhatsApp message about the study asking whether it will take </w:t>
      </w:r>
      <w:r>
        <w:lastRenderedPageBreak/>
        <w:t xml:space="preserve">part, with </w:t>
      </w:r>
      <w:r>
        <w:rPr>
          <w:b/>
          <w:bCs/>
        </w:rPr>
        <w:t>Yes</w:t>
      </w:r>
      <w:r>
        <w:t xml:space="preserve"> and </w:t>
      </w:r>
      <w:r>
        <w:rPr>
          <w:b/>
          <w:bCs/>
        </w:rPr>
        <w:t>No</w:t>
      </w:r>
      <w:r>
        <w:t xml:space="preserve"> buttons. Where WhatsApp isn't set up or the message can't be delivered, it goes by SMS with a link that opens the study's WhatsApp chat with “YES” typed in: SMS replies can't be received in Zimbabwe, so every answer arrives on WhatsApp.</w:t>
      </w:r>
    </w:p>
    <w:p w14:paraId="21691CC9" w14:textId="77777777" w:rsidR="00D1670F" w:rsidRDefault="00791607">
      <w:pPr>
        <w:pStyle w:val="ListParagraph"/>
        <w:numPr>
          <w:ilvl w:val="0"/>
          <w:numId w:val="19"/>
        </w:numPr>
        <w:spacing w:after="80" w:line="276" w:lineRule="auto"/>
      </w:pPr>
      <w:r>
        <w:t xml:space="preserve">On </w:t>
      </w:r>
      <w:r>
        <w:rPr>
          <w:b/>
          <w:bCs/>
        </w:rPr>
        <w:t>Send invitations</w:t>
      </w:r>
      <w:r>
        <w:t xml:space="preserve">, choose </w:t>
      </w:r>
      <w:r>
        <w:rPr>
          <w:b/>
          <w:bCs/>
        </w:rPr>
        <w:t>Ask first (introduction)</w:t>
      </w:r>
      <w:r>
        <w:t xml:space="preserve">, type </w:t>
      </w:r>
      <w:r>
        <w:rPr>
          <w:b/>
          <w:bCs/>
        </w:rPr>
        <w:t>How many</w:t>
      </w:r>
      <w:r>
        <w:t xml:space="preserve">, select </w:t>
      </w:r>
      <w:r>
        <w:rPr>
          <w:b/>
          <w:bCs/>
        </w:rPr>
        <w:t>Review and send</w:t>
      </w:r>
      <w:r>
        <w:t xml:space="preserve">, then </w:t>
      </w:r>
      <w:r>
        <w:rPr>
          <w:b/>
          <w:bCs/>
        </w:rPr>
        <w:t>Send N introductions</w:t>
      </w:r>
      <w:r>
        <w:t xml:space="preserve">. For one case, use </w:t>
      </w:r>
      <w:r>
        <w:rPr>
          <w:b/>
          <w:bCs/>
        </w:rPr>
        <w:t>Send introduction</w:t>
      </w:r>
      <w:r>
        <w:t xml:space="preserve"> under </w:t>
      </w:r>
      <w:r>
        <w:rPr>
          <w:b/>
          <w:bCs/>
        </w:rPr>
        <w:t>Ask first</w:t>
      </w:r>
      <w:r>
        <w:t xml:space="preserve"> on the case page.</w:t>
      </w:r>
    </w:p>
    <w:p w14:paraId="58821187" w14:textId="77777777" w:rsidR="00D1670F" w:rsidRDefault="00791607">
      <w:pPr>
        <w:pStyle w:val="ListParagraph"/>
        <w:numPr>
          <w:ilvl w:val="0"/>
          <w:numId w:val="19"/>
        </w:numPr>
        <w:spacing w:after="80" w:line="276" w:lineRule="auto"/>
      </w:pPr>
      <w:r>
        <w:rPr>
          <w:b/>
          <w:bCs/>
        </w:rPr>
        <w:t>They reply YES</w:t>
      </w:r>
      <w:r>
        <w:t xml:space="preserve"> (or Hongu, Yebo, OK): the portal issues their invitation and sends the personal link and code back in the same WhatsApp chat straight away. The case moves to </w:t>
      </w:r>
      <w:r>
        <w:rPr>
          <w:b/>
          <w:bCs/>
        </w:rPr>
        <w:t>S05 Invitation sent</w:t>
      </w:r>
      <w:r>
        <w:t xml:space="preserve"> and the usual Day 2 and Day 7 reminders follow.</w:t>
      </w:r>
    </w:p>
    <w:p w14:paraId="10E73EF7" w14:textId="77777777" w:rsidR="00D1670F" w:rsidRDefault="00791607">
      <w:pPr>
        <w:pStyle w:val="ListParagraph"/>
        <w:numPr>
          <w:ilvl w:val="0"/>
          <w:numId w:val="19"/>
        </w:numPr>
        <w:spacing w:after="80" w:line="276" w:lineRule="auto"/>
      </w:pPr>
      <w:r>
        <w:rPr>
          <w:b/>
          <w:bCs/>
        </w:rPr>
        <w:t>They reply NO</w:t>
      </w:r>
      <w:r>
        <w:t xml:space="preserve"> (or STOP, Hapana, Aihwa, Cha): the refusal is recorded, the case moves to </w:t>
      </w:r>
      <w:r>
        <w:rPr>
          <w:b/>
          <w:bCs/>
        </w:rPr>
        <w:t>S12 Refused</w:t>
      </w:r>
      <w:r>
        <w:t xml:space="preserve">, and they get one message saying they won't be contacted again. Activating its Reserve is still a separate, recorded decision on </w:t>
      </w:r>
      <w:r>
        <w:rPr>
          <w:b/>
          <w:bCs/>
        </w:rPr>
        <w:t>Reserve Activation</w:t>
      </w:r>
      <w:r>
        <w:t>.</w:t>
      </w:r>
    </w:p>
    <w:p w14:paraId="126731D2" w14:textId="77777777" w:rsidR="00D1670F" w:rsidRDefault="00791607">
      <w:pPr>
        <w:pStyle w:val="ListParagraph"/>
        <w:numPr>
          <w:ilvl w:val="0"/>
          <w:numId w:val="19"/>
        </w:numPr>
        <w:spacing w:after="80" w:line="276" w:lineRule="auto"/>
      </w:pPr>
      <w:r>
        <w:rPr>
          <w:b/>
          <w:bCs/>
        </w:rPr>
        <w:t>They write anything else</w:t>
      </w:r>
      <w:r>
        <w:t xml:space="preserve"> (a question, “who is this?”, “no problem”): they get one automatic answer with the study contact, and the message appears on </w:t>
      </w:r>
      <w:r>
        <w:rPr>
          <w:b/>
          <w:bCs/>
        </w:rPr>
        <w:t>Communications</w:t>
      </w:r>
      <w:r>
        <w:t xml:space="preserve"> under </w:t>
      </w:r>
      <w:r>
        <w:rPr>
          <w:b/>
          <w:bCs/>
        </w:rPr>
        <w:t>Waiting</w:t>
      </w:r>
      <w:r>
        <w:t xml:space="preserve"> for you to answer.</w:t>
      </w:r>
    </w:p>
    <w:p w14:paraId="1BEEFF96" w14:textId="77777777" w:rsidR="00D1670F" w:rsidRDefault="00791607">
      <w:pPr>
        <w:pStyle w:val="ListParagraph"/>
        <w:numPr>
          <w:ilvl w:val="0"/>
          <w:numId w:val="19"/>
        </w:numPr>
        <w:spacing w:after="80" w:line="276" w:lineRule="auto"/>
      </w:pPr>
      <w:r>
        <w:rPr>
          <w:b/>
          <w:bCs/>
        </w:rPr>
        <w:t>No reply</w:t>
      </w:r>
      <w:r>
        <w:t xml:space="preserve">: one reminder after 3 days; after 4 more days with no answer, the case is listed on </w:t>
      </w:r>
      <w:r>
        <w:rPr>
          <w:b/>
          <w:bCs/>
        </w:rPr>
        <w:t>Follow-ups</w:t>
      </w:r>
      <w:r>
        <w:t xml:space="preserve"> under </w:t>
      </w:r>
      <w:r>
        <w:rPr>
          <w:b/>
          <w:bCs/>
        </w:rPr>
        <w:t>Asked, no reply yet: phone them</w:t>
      </w:r>
      <w:r>
        <w:t>.</w:t>
      </w:r>
    </w:p>
    <w:p w14:paraId="3ACFDD1B"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4A30D14B"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536236D0" w14:textId="77777777" w:rsidR="00D1670F" w:rsidRDefault="00791607">
            <w:pPr>
              <w:spacing w:after="40"/>
            </w:pPr>
            <w:r>
              <w:rPr>
                <w:b/>
                <w:bCs/>
                <w:sz w:val="20"/>
                <w:szCs w:val="20"/>
              </w:rPr>
              <w:t>Answering on Communications</w:t>
            </w:r>
          </w:p>
          <w:p w14:paraId="79DDB9E0" w14:textId="77777777" w:rsidR="00D1670F" w:rsidRDefault="00791607">
            <w:pPr>
              <w:spacing w:after="40" w:line="264" w:lineRule="auto"/>
            </w:pPr>
            <w:r>
              <w:rPr>
                <w:sz w:val="19"/>
                <w:szCs w:val="19"/>
              </w:rPr>
              <w:t xml:space="preserve">The study's Twilio WhatsApp number isn't on any phone, so answer people on </w:t>
            </w:r>
            <w:r>
              <w:rPr>
                <w:b/>
                <w:bCs/>
                <w:sz w:val="19"/>
                <w:szCs w:val="19"/>
              </w:rPr>
              <w:t>Communications</w:t>
            </w:r>
            <w:r>
              <w:rPr>
                <w:sz w:val="19"/>
                <w:szCs w:val="19"/>
              </w:rPr>
              <w:t xml:space="preserve">: open the conversation, write under </w:t>
            </w:r>
            <w:r>
              <w:rPr>
                <w:b/>
                <w:bCs/>
                <w:sz w:val="19"/>
                <w:szCs w:val="19"/>
              </w:rPr>
              <w:t>WhatsApp</w:t>
            </w:r>
            <w:r>
              <w:rPr>
                <w:sz w:val="19"/>
                <w:szCs w:val="19"/>
              </w:rPr>
              <w:t xml:space="preserve"> and select </w:t>
            </w:r>
            <w:r>
              <w:rPr>
                <w:b/>
                <w:bCs/>
                <w:sz w:val="19"/>
                <w:szCs w:val="19"/>
              </w:rPr>
              <w:t>Send WhatsApp</w:t>
            </w:r>
            <w:r>
              <w:rPr>
                <w:sz w:val="19"/>
                <w:szCs w:val="19"/>
              </w:rPr>
              <w:t xml:space="preserve">. WhatsApp only accepts a written message within 24 hours of their last message; after that, email or phone them. Email replies to the study address appear there too, and you can answer them under </w:t>
            </w:r>
            <w:r>
              <w:rPr>
                <w:b/>
                <w:bCs/>
                <w:sz w:val="19"/>
                <w:szCs w:val="19"/>
              </w:rPr>
              <w:t>Email</w:t>
            </w:r>
            <w:r>
              <w:rPr>
                <w:sz w:val="19"/>
                <w:szCs w:val="19"/>
              </w:rPr>
              <w:t xml:space="preserve">. </w:t>
            </w:r>
            <w:r>
              <w:rPr>
                <w:b/>
                <w:bCs/>
                <w:sz w:val="19"/>
                <w:szCs w:val="19"/>
              </w:rPr>
              <w:t>Mark handled</w:t>
            </w:r>
            <w:r>
              <w:rPr>
                <w:sz w:val="19"/>
                <w:szCs w:val="19"/>
              </w:rPr>
              <w:t xml:space="preserve"> when it's dealt with. A Contact RA sees only their own cases; messages from numbers the study has no record of go to the PI and Field Coordinator.</w:t>
            </w:r>
          </w:p>
        </w:tc>
      </w:tr>
    </w:tbl>
    <w:p w14:paraId="4DD9FB18" w14:textId="77777777" w:rsidR="00D1670F" w:rsidRDefault="00791607">
      <w:pPr>
        <w:pStyle w:val="Heading3"/>
      </w:pPr>
      <w:r>
        <w:t>Reminders sent automatically</w:t>
      </w:r>
    </w:p>
    <w:p w14:paraId="3E82A12F" w14:textId="77777777" w:rsidR="00D1670F" w:rsidRDefault="00791607">
      <w:pPr>
        <w:spacing w:after="120" w:line="288" w:lineRule="auto"/>
      </w:pPr>
      <w:r>
        <w:t xml:space="preserve">Once SMS or WhatsApp is set up, the portal sends the Day 2 and Day 7 reminders itself every morning at 08:00: by WhatsApp when its approved template is set up, otherwise by SMS, to the respondent's mobile. </w:t>
      </w:r>
      <w:r>
        <w:rPr>
          <w:b/>
          <w:bCs/>
        </w:rPr>
        <w:t>Follow-ups</w:t>
      </w:r>
      <w:r>
        <w:t xml:space="preserve"> says “The portal sends this one automatically” for those. Reminders for anyone without a mobile, and any automatic message that did not get through, stay on Follow-ups to send by hand, marked “The automatic message did not get through”. A failed reminder is never re-sent automatically, and it does not count toward Nonresponse until a person sends it.</w:t>
      </w:r>
    </w:p>
    <w:p w14:paraId="346E5D45" w14:textId="77777777" w:rsidR="00D1670F" w:rsidRDefault="00791607">
      <w:pPr>
        <w:pStyle w:val="Heading2"/>
      </w:pPr>
      <w:bookmarkStart w:id="20" w:name="_Toc242789173"/>
      <w:r>
        <w:t>4.13 Sending WhatsApp invitations from the queue</w:t>
      </w:r>
      <w:bookmarkEnd w:id="20"/>
    </w:p>
    <w:p w14:paraId="08FCE7B4" w14:textId="77777777" w:rsidR="00D1670F" w:rsidRDefault="00791607">
      <w:pPr>
        <w:spacing w:after="120" w:line="288" w:lineRule="auto"/>
      </w:pPr>
      <w:r>
        <w:t>The study has no WhatsApp Business account, so the portal cannot send WhatsApp messages itself. The queue does the next best thing: it lists every verified case (</w:t>
      </w:r>
      <w:r>
        <w:rPr>
          <w:b/>
          <w:bCs/>
        </w:rPr>
        <w:t>S03</w:t>
      </w:r>
      <w:r>
        <w:t xml:space="preserve"> or </w:t>
      </w:r>
      <w:r>
        <w:rPr>
          <w:b/>
          <w:bCs/>
        </w:rPr>
        <w:t>S04</w:t>
      </w:r>
      <w:r>
        <w:t>) with a WhatsApp or phone number and no open invitation, and prepares each invitation so you send it with one tap from the study phone. A Contact RA sees only their own cases.</w:t>
      </w:r>
    </w:p>
    <w:p w14:paraId="69518A61" w14:textId="77777777" w:rsidR="00D1670F" w:rsidRDefault="00791607">
      <w:pPr>
        <w:pStyle w:val="ListParagraph"/>
        <w:numPr>
          <w:ilvl w:val="0"/>
          <w:numId w:val="20"/>
        </w:numPr>
        <w:spacing w:after="80" w:line="276" w:lineRule="auto"/>
      </w:pPr>
      <w:r>
        <w:t xml:space="preserve">Open </w:t>
      </w:r>
      <w:r>
        <w:rPr>
          <w:b/>
          <w:bCs/>
        </w:rPr>
        <w:t>Main-400 Register</w:t>
      </w:r>
      <w:r>
        <w:t xml:space="preserve"> and find </w:t>
      </w:r>
      <w:r>
        <w:rPr>
          <w:b/>
          <w:bCs/>
        </w:rPr>
        <w:t>WhatsApp invitations</w:t>
      </w:r>
      <w:r>
        <w:t>. Each row shows the Sample ID, the organisation, the person and a partly hidden number.</w:t>
      </w:r>
    </w:p>
    <w:p w14:paraId="78368899" w14:textId="77777777" w:rsidR="00D1670F" w:rsidRDefault="00791607">
      <w:pPr>
        <w:pStyle w:val="ListParagraph"/>
        <w:numPr>
          <w:ilvl w:val="0"/>
          <w:numId w:val="20"/>
        </w:numPr>
        <w:spacing w:after="80" w:line="276" w:lineRule="auto"/>
      </w:pPr>
      <w:r>
        <w:t xml:space="preserve">Select </w:t>
      </w:r>
      <w:r>
        <w:rPr>
          <w:b/>
          <w:bCs/>
        </w:rPr>
        <w:t>Prepare</w:t>
      </w:r>
      <w:r>
        <w:t xml:space="preserve"> on a row. The portal creates the case's personal link and code, writes the approved WhatsApp message, and moves the case to </w:t>
      </w:r>
      <w:r>
        <w:rPr>
          <w:b/>
          <w:bCs/>
        </w:rPr>
        <w:t>S05 Invitation sent</w:t>
      </w:r>
      <w:r>
        <w:t>.</w:t>
      </w:r>
    </w:p>
    <w:p w14:paraId="5F233BDC" w14:textId="77777777" w:rsidR="00D1670F" w:rsidRDefault="00791607">
      <w:pPr>
        <w:pStyle w:val="ListParagraph"/>
        <w:numPr>
          <w:ilvl w:val="0"/>
          <w:numId w:val="20"/>
        </w:numPr>
        <w:spacing w:after="80" w:line="276" w:lineRule="auto"/>
      </w:pPr>
      <w:r>
        <w:t xml:space="preserve">Select </w:t>
      </w:r>
      <w:r>
        <w:rPr>
          <w:b/>
          <w:bCs/>
        </w:rPr>
        <w:t>Open WhatsApp</w:t>
      </w:r>
      <w:r>
        <w:t>. WhatsApp opens at that person's chat with the message ready. Check you are on the study number, then press Send. (</w:t>
      </w:r>
      <w:r>
        <w:rPr>
          <w:b/>
          <w:bCs/>
        </w:rPr>
        <w:t>Copy message</w:t>
      </w:r>
      <w:r>
        <w:t xml:space="preserve"> copies the text if WhatsApp will not open.)</w:t>
      </w:r>
    </w:p>
    <w:p w14:paraId="65BC3E83" w14:textId="77777777" w:rsidR="00D1670F" w:rsidRDefault="00791607">
      <w:pPr>
        <w:pStyle w:val="ListParagraph"/>
        <w:numPr>
          <w:ilvl w:val="0"/>
          <w:numId w:val="20"/>
        </w:numPr>
        <w:spacing w:after="80" w:line="276" w:lineRule="auto"/>
      </w:pPr>
      <w:r>
        <w:lastRenderedPageBreak/>
        <w:t xml:space="preserve">If the case also has an email address, select </w:t>
      </w:r>
      <w:r>
        <w:rPr>
          <w:b/>
          <w:bCs/>
        </w:rPr>
        <w:t>Email the same link</w:t>
      </w:r>
      <w:r>
        <w:t xml:space="preserve"> straight away. The same invitation goes by email from the study address, so the organisation can use whichever message it sees first. The button then reads </w:t>
      </w:r>
      <w:r>
        <w:rPr>
          <w:b/>
          <w:bCs/>
        </w:rPr>
        <w:t>Emailed to …</w:t>
      </w:r>
      <w:r>
        <w:t>.</w:t>
      </w:r>
    </w:p>
    <w:p w14:paraId="01B70E65" w14:textId="77777777" w:rsidR="00D1670F" w:rsidRDefault="00791607">
      <w:pPr>
        <w:pStyle w:val="ListParagraph"/>
        <w:numPr>
          <w:ilvl w:val="0"/>
          <w:numId w:val="20"/>
        </w:numPr>
        <w:spacing w:after="80" w:line="276" w:lineRule="auto"/>
      </w:pPr>
      <w:r>
        <w:t xml:space="preserve">Log the attempt on the case's </w:t>
      </w:r>
      <w:r>
        <w:rPr>
          <w:b/>
          <w:bCs/>
        </w:rPr>
        <w:t>Contact timeline</w:t>
      </w:r>
      <w:r>
        <w:t>, as for any invitation.</w:t>
      </w:r>
    </w:p>
    <w:p w14:paraId="66AFF442" w14:textId="77777777" w:rsidR="00D1670F" w:rsidRDefault="00D1670F">
      <w:pPr>
        <w:spacing w:after="80"/>
      </w:pP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D1670F" w14:paraId="5B33BEA2"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073A7155" w14:textId="77777777" w:rsidR="00D1670F" w:rsidRDefault="00791607">
            <w:pPr>
              <w:spacing w:after="40"/>
            </w:pPr>
            <w:r>
              <w:rPr>
                <w:b/>
                <w:bCs/>
                <w:sz w:val="20"/>
                <w:szCs w:val="20"/>
              </w:rPr>
              <w:t>Prepare only what you are about to send</w:t>
            </w:r>
          </w:p>
          <w:p w14:paraId="681A7CD4" w14:textId="77777777" w:rsidR="00D1670F" w:rsidRDefault="00791607">
            <w:pPr>
              <w:spacing w:after="40" w:line="264" w:lineRule="auto"/>
            </w:pPr>
            <w:r>
              <w:rPr>
                <w:sz w:val="19"/>
                <w:szCs w:val="19"/>
              </w:rPr>
              <w:t xml:space="preserve">Preparing an invitation counts it as sent: the case moves to S05 and the Day 2 and Day 7 reminders start counting. If you prepare one and cannot send it, open the case and </w:t>
            </w:r>
            <w:r>
              <w:rPr>
                <w:b/>
                <w:bCs/>
                <w:sz w:val="19"/>
                <w:szCs w:val="19"/>
              </w:rPr>
              <w:t>Revoke</w:t>
            </w:r>
            <w:r>
              <w:rPr>
                <w:sz w:val="19"/>
                <w:szCs w:val="19"/>
              </w:rPr>
              <w:t xml:space="preserve"> that invitation so the link stops working. The case stays at S05 and does not come back to the queue: when you can reach the person, send a new invitation from the case's </w:t>
            </w:r>
            <w:r>
              <w:rPr>
                <w:b/>
                <w:bCs/>
                <w:sz w:val="19"/>
                <w:szCs w:val="19"/>
              </w:rPr>
              <w:t>Invitations</w:t>
            </w:r>
            <w:r>
              <w:rPr>
                <w:sz w:val="19"/>
                <w:szCs w:val="19"/>
              </w:rPr>
              <w:t xml:space="preserve"> panel.</w:t>
            </w:r>
          </w:p>
        </w:tc>
      </w:tr>
    </w:tbl>
    <w:p w14:paraId="6B254316" w14:textId="77777777" w:rsidR="00D1670F" w:rsidRDefault="00791607">
      <w:pPr>
        <w:pStyle w:val="Heading2"/>
      </w:pPr>
      <w:bookmarkStart w:id="21" w:name="_Toc242789174"/>
      <w:r>
        <w:t>4.14 Downloading data</w:t>
      </w:r>
      <w:bookmarkEnd w:id="21"/>
    </w:p>
    <w:p w14:paraId="0F8B94F6" w14:textId="77777777" w:rsidR="00D1670F" w:rsidRDefault="00791607">
      <w:pPr>
        <w:keepNext/>
        <w:spacing w:before="80" w:after="40"/>
        <w:jc w:val="center"/>
      </w:pPr>
      <w:r>
        <w:rPr>
          <w:noProof/>
        </w:rPr>
        <w:drawing>
          <wp:inline distT="0" distB="0" distL="0" distR="0" wp14:anchorId="12B38CF7" wp14:editId="0D338E7D">
            <wp:extent cx="5715000" cy="3657600"/>
            <wp:effectExtent l="0" t="0" r="0" b="0"/>
            <wp:docPr id="20" name="adm_export.jpg" descr="Data Export." title="Data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657600"/>
                    </a:xfrm>
                    <a:prstGeom prst="rect">
                      <a:avLst/>
                    </a:prstGeom>
                  </pic:spPr>
                </pic:pic>
              </a:graphicData>
            </a:graphic>
          </wp:inline>
        </w:drawing>
      </w:r>
    </w:p>
    <w:p w14:paraId="78DE5F7B" w14:textId="77777777" w:rsidR="00D1670F" w:rsidRDefault="00791607">
      <w:pPr>
        <w:spacing w:after="180"/>
        <w:jc w:val="center"/>
      </w:pPr>
      <w:r>
        <w:rPr>
          <w:b/>
          <w:bCs/>
          <w:color w:val="5B6670"/>
          <w:sz w:val="17"/>
          <w:szCs w:val="17"/>
        </w:rPr>
        <w:t xml:space="preserve">Figure 20. </w:t>
      </w:r>
      <w:r>
        <w:rPr>
          <w:i/>
          <w:iCs/>
          <w:color w:val="5B6670"/>
          <w:sz w:val="17"/>
          <w:szCs w:val="17"/>
        </w:rPr>
        <w:t>Data Export.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541"/>
        <w:gridCol w:w="4988"/>
        <w:gridCol w:w="1883"/>
      </w:tblGrid>
      <w:tr w:rsidR="00D1670F" w14:paraId="3631F171" w14:textId="77777777">
        <w:tblPrEx>
          <w:tblCellMar>
            <w:top w:w="0" w:type="dxa"/>
            <w:bottom w:w="0" w:type="dxa"/>
          </w:tblCellMar>
        </w:tblPrEx>
        <w:trPr>
          <w:tblHeader/>
        </w:trPr>
        <w:tc>
          <w:tcPr>
            <w:tcW w:w="2541" w:type="dxa"/>
            <w:shd w:val="clear" w:color="auto" w:fill="1B3350"/>
            <w:tcMar>
              <w:top w:w="70" w:type="dxa"/>
              <w:left w:w="110" w:type="dxa"/>
              <w:bottom w:w="70" w:type="dxa"/>
              <w:right w:w="110" w:type="dxa"/>
            </w:tcMar>
          </w:tcPr>
          <w:p w14:paraId="0601E1C8" w14:textId="77777777" w:rsidR="00D1670F" w:rsidRDefault="00791607">
            <w:pPr>
              <w:spacing w:after="40"/>
            </w:pPr>
            <w:r>
              <w:rPr>
                <w:b/>
                <w:bCs/>
                <w:color w:val="FFFFFF"/>
                <w:sz w:val="19"/>
                <w:szCs w:val="19"/>
              </w:rPr>
              <w:t>Download</w:t>
            </w:r>
          </w:p>
        </w:tc>
        <w:tc>
          <w:tcPr>
            <w:tcW w:w="4988" w:type="dxa"/>
            <w:shd w:val="clear" w:color="auto" w:fill="1B3350"/>
            <w:tcMar>
              <w:top w:w="70" w:type="dxa"/>
              <w:left w:w="110" w:type="dxa"/>
              <w:bottom w:w="70" w:type="dxa"/>
              <w:right w:w="110" w:type="dxa"/>
            </w:tcMar>
          </w:tcPr>
          <w:p w14:paraId="113F5EF2" w14:textId="77777777" w:rsidR="00D1670F" w:rsidRDefault="00791607">
            <w:pPr>
              <w:spacing w:after="40"/>
            </w:pPr>
            <w:r>
              <w:rPr>
                <w:b/>
                <w:bCs/>
                <w:color w:val="FFFFFF"/>
                <w:sz w:val="19"/>
                <w:szCs w:val="19"/>
              </w:rPr>
              <w:t>Contains</w:t>
            </w:r>
          </w:p>
        </w:tc>
        <w:tc>
          <w:tcPr>
            <w:tcW w:w="1883" w:type="dxa"/>
            <w:shd w:val="clear" w:color="auto" w:fill="1B3350"/>
            <w:tcMar>
              <w:top w:w="70" w:type="dxa"/>
              <w:left w:w="110" w:type="dxa"/>
              <w:bottom w:w="70" w:type="dxa"/>
              <w:right w:w="110" w:type="dxa"/>
            </w:tcMar>
          </w:tcPr>
          <w:p w14:paraId="472A209D" w14:textId="77777777" w:rsidR="00D1670F" w:rsidRDefault="00791607">
            <w:pPr>
              <w:spacing w:after="40"/>
            </w:pPr>
            <w:r>
              <w:rPr>
                <w:b/>
                <w:bCs/>
                <w:color w:val="FFFFFF"/>
                <w:sz w:val="19"/>
                <w:szCs w:val="19"/>
              </w:rPr>
              <w:t>Who</w:t>
            </w:r>
          </w:p>
        </w:tc>
      </w:tr>
      <w:tr w:rsidR="00D1670F" w14:paraId="3413D790" w14:textId="77777777">
        <w:tblPrEx>
          <w:tblCellMar>
            <w:top w:w="0" w:type="dxa"/>
            <w:bottom w:w="0" w:type="dxa"/>
          </w:tblCellMar>
        </w:tblPrEx>
        <w:trPr>
          <w:cantSplit/>
        </w:trPr>
        <w:tc>
          <w:tcPr>
            <w:tcW w:w="2541" w:type="dxa"/>
            <w:tcMar>
              <w:top w:w="70" w:type="dxa"/>
              <w:left w:w="110" w:type="dxa"/>
              <w:bottom w:w="70" w:type="dxa"/>
              <w:right w:w="110" w:type="dxa"/>
            </w:tcMar>
          </w:tcPr>
          <w:p w14:paraId="35083DB0" w14:textId="77777777" w:rsidR="00D1670F" w:rsidRDefault="00791607">
            <w:pPr>
              <w:spacing w:after="40"/>
            </w:pPr>
            <w:r>
              <w:rPr>
                <w:sz w:val="19"/>
                <w:szCs w:val="19"/>
              </w:rPr>
              <w:t>De-identified analysis export (CSV)</w:t>
            </w:r>
          </w:p>
        </w:tc>
        <w:tc>
          <w:tcPr>
            <w:tcW w:w="4988" w:type="dxa"/>
            <w:tcMar>
              <w:top w:w="70" w:type="dxa"/>
              <w:left w:w="110" w:type="dxa"/>
              <w:bottom w:w="70" w:type="dxa"/>
              <w:right w:w="110" w:type="dxa"/>
            </w:tcMar>
          </w:tcPr>
          <w:p w14:paraId="18336746" w14:textId="77777777" w:rsidR="00D1670F" w:rsidRDefault="00791607">
            <w:pPr>
              <w:spacing w:after="40"/>
            </w:pPr>
            <w:r>
              <w:rPr>
                <w:sz w:val="19"/>
                <w:szCs w:val="19"/>
              </w:rPr>
              <w:t>One row per questionnaire: sample_id, master_id, province, actor_family, value_chain, size_class, administration_mode, qa_status, submitted_at, completion_seconds. No names or contact details. Participants who withdrew are left out.</w:t>
            </w:r>
          </w:p>
        </w:tc>
        <w:tc>
          <w:tcPr>
            <w:tcW w:w="1883" w:type="dxa"/>
            <w:tcMar>
              <w:top w:w="70" w:type="dxa"/>
              <w:left w:w="110" w:type="dxa"/>
              <w:bottom w:w="70" w:type="dxa"/>
              <w:right w:w="110" w:type="dxa"/>
            </w:tcMar>
          </w:tcPr>
          <w:p w14:paraId="070DB636" w14:textId="77777777" w:rsidR="00D1670F" w:rsidRDefault="00791607">
            <w:pPr>
              <w:spacing w:after="40"/>
            </w:pPr>
            <w:r>
              <w:rPr>
                <w:sz w:val="19"/>
                <w:szCs w:val="19"/>
              </w:rPr>
              <w:t>PI, Field Coordinator, Analyst</w:t>
            </w:r>
          </w:p>
        </w:tc>
      </w:tr>
      <w:tr w:rsidR="00D1670F" w14:paraId="075C46D2" w14:textId="77777777">
        <w:tblPrEx>
          <w:tblCellMar>
            <w:top w:w="0" w:type="dxa"/>
            <w:bottom w:w="0" w:type="dxa"/>
          </w:tblCellMar>
        </w:tblPrEx>
        <w:trPr>
          <w:cantSplit/>
        </w:trPr>
        <w:tc>
          <w:tcPr>
            <w:tcW w:w="2541" w:type="dxa"/>
            <w:shd w:val="clear" w:color="auto" w:fill="F8FAFB"/>
            <w:tcMar>
              <w:top w:w="70" w:type="dxa"/>
              <w:left w:w="110" w:type="dxa"/>
              <w:bottom w:w="70" w:type="dxa"/>
              <w:right w:w="110" w:type="dxa"/>
            </w:tcMar>
          </w:tcPr>
          <w:p w14:paraId="78416DA6" w14:textId="77777777" w:rsidR="00D1670F" w:rsidRDefault="00791607">
            <w:pPr>
              <w:spacing w:after="40"/>
            </w:pPr>
            <w:r>
              <w:rPr>
                <w:sz w:val="19"/>
                <w:szCs w:val="19"/>
              </w:rPr>
              <w:t>Full operational export (CSV)</w:t>
            </w:r>
          </w:p>
        </w:tc>
        <w:tc>
          <w:tcPr>
            <w:tcW w:w="4988" w:type="dxa"/>
            <w:shd w:val="clear" w:color="auto" w:fill="F8FAFB"/>
            <w:tcMar>
              <w:top w:w="70" w:type="dxa"/>
              <w:left w:w="110" w:type="dxa"/>
              <w:bottom w:w="70" w:type="dxa"/>
              <w:right w:w="110" w:type="dxa"/>
            </w:tcMar>
          </w:tcPr>
          <w:p w14:paraId="01187E4E" w14:textId="77777777" w:rsidR="00D1670F" w:rsidRDefault="00791607">
            <w:pPr>
              <w:spacing w:after="40"/>
            </w:pPr>
            <w:r>
              <w:rPr>
                <w:sz w:val="19"/>
                <w:szCs w:val="19"/>
              </w:rPr>
              <w:t>Every questionnaire, including withdrawn ones (consent_withdrawn), plus organisation name, respondent name, phone, email and gatekeeper details. Internal operations only.</w:t>
            </w:r>
          </w:p>
        </w:tc>
        <w:tc>
          <w:tcPr>
            <w:tcW w:w="1883" w:type="dxa"/>
            <w:shd w:val="clear" w:color="auto" w:fill="F8FAFB"/>
            <w:tcMar>
              <w:top w:w="70" w:type="dxa"/>
              <w:left w:w="110" w:type="dxa"/>
              <w:bottom w:w="70" w:type="dxa"/>
              <w:right w:w="110" w:type="dxa"/>
            </w:tcMar>
          </w:tcPr>
          <w:p w14:paraId="23B239B3" w14:textId="77777777" w:rsidR="00D1670F" w:rsidRDefault="00791607">
            <w:pPr>
              <w:spacing w:after="40"/>
            </w:pPr>
            <w:r>
              <w:rPr>
                <w:sz w:val="19"/>
                <w:szCs w:val="19"/>
              </w:rPr>
              <w:t>PI only</w:t>
            </w:r>
          </w:p>
        </w:tc>
      </w:tr>
      <w:tr w:rsidR="00D1670F" w14:paraId="2A5459CB" w14:textId="77777777">
        <w:tblPrEx>
          <w:tblCellMar>
            <w:top w:w="0" w:type="dxa"/>
            <w:bottom w:w="0" w:type="dxa"/>
          </w:tblCellMar>
        </w:tblPrEx>
        <w:trPr>
          <w:cantSplit/>
        </w:trPr>
        <w:tc>
          <w:tcPr>
            <w:tcW w:w="2541" w:type="dxa"/>
            <w:tcMar>
              <w:top w:w="70" w:type="dxa"/>
              <w:left w:w="110" w:type="dxa"/>
              <w:bottom w:w="70" w:type="dxa"/>
              <w:right w:w="110" w:type="dxa"/>
            </w:tcMar>
          </w:tcPr>
          <w:p w14:paraId="7A15AD81" w14:textId="77777777" w:rsidR="00D1670F" w:rsidRDefault="00791607">
            <w:pPr>
              <w:spacing w:after="40"/>
            </w:pPr>
            <w:r>
              <w:rPr>
                <w:sz w:val="19"/>
                <w:szCs w:val="19"/>
              </w:rPr>
              <w:lastRenderedPageBreak/>
              <w:t>Respondents and outreach (Excel)</w:t>
            </w:r>
          </w:p>
        </w:tc>
        <w:tc>
          <w:tcPr>
            <w:tcW w:w="4988" w:type="dxa"/>
            <w:tcMar>
              <w:top w:w="70" w:type="dxa"/>
              <w:left w:w="110" w:type="dxa"/>
              <w:bottom w:w="70" w:type="dxa"/>
              <w:right w:w="110" w:type="dxa"/>
            </w:tcMar>
          </w:tcPr>
          <w:p w14:paraId="2CAE33CD" w14:textId="77777777" w:rsidR="00D1670F" w:rsidRDefault="00791607">
            <w:pPr>
              <w:spacing w:after="40"/>
            </w:pPr>
            <w:r>
              <w:rPr>
                <w:sz w:val="19"/>
                <w:szCs w:val="19"/>
              </w:rPr>
              <w:t>Everyone the study can contact or has contacted, not only those who submitted. Sheet 1: every Main-400 respondent (one row per person, and a row for a case with nobody recorded yet) with phone, WhatsApp, email, gatekeeper, the latest invitation (channel, date, who sent it, status, whether the portal emailed it), reminders marked as sent and the last contact attempt. Sheet 2: every KII informant with contact details and latest invitation. Sheet 3: a log of every invitation ever sent. A WhatsApp invitation is</w:t>
            </w:r>
            <w:r>
              <w:rPr>
                <w:sz w:val="19"/>
                <w:szCs w:val="19"/>
              </w:rPr>
              <w:t xml:space="preserve"> recorded when it is created; WhatsApp does not tell the portal whether it was delivered or read.</w:t>
            </w:r>
          </w:p>
        </w:tc>
        <w:tc>
          <w:tcPr>
            <w:tcW w:w="1883" w:type="dxa"/>
            <w:tcMar>
              <w:top w:w="70" w:type="dxa"/>
              <w:left w:w="110" w:type="dxa"/>
              <w:bottom w:w="70" w:type="dxa"/>
              <w:right w:w="110" w:type="dxa"/>
            </w:tcMar>
          </w:tcPr>
          <w:p w14:paraId="3205F9FE" w14:textId="77777777" w:rsidR="00D1670F" w:rsidRDefault="00791607">
            <w:pPr>
              <w:spacing w:after="40"/>
            </w:pPr>
            <w:r>
              <w:rPr>
                <w:sz w:val="19"/>
                <w:szCs w:val="19"/>
              </w:rPr>
              <w:t>PI only</w:t>
            </w:r>
          </w:p>
        </w:tc>
      </w:tr>
      <w:tr w:rsidR="00D1670F" w14:paraId="74FEF0A3" w14:textId="77777777">
        <w:tblPrEx>
          <w:tblCellMar>
            <w:top w:w="0" w:type="dxa"/>
            <w:bottom w:w="0" w:type="dxa"/>
          </w:tblCellMar>
        </w:tblPrEx>
        <w:trPr>
          <w:cantSplit/>
        </w:trPr>
        <w:tc>
          <w:tcPr>
            <w:tcW w:w="2541" w:type="dxa"/>
            <w:shd w:val="clear" w:color="auto" w:fill="F8FAFB"/>
            <w:tcMar>
              <w:top w:w="70" w:type="dxa"/>
              <w:left w:w="110" w:type="dxa"/>
              <w:bottom w:w="70" w:type="dxa"/>
              <w:right w:w="110" w:type="dxa"/>
            </w:tcMar>
          </w:tcPr>
          <w:p w14:paraId="01059665" w14:textId="77777777" w:rsidR="00D1670F" w:rsidRDefault="00791607">
            <w:pPr>
              <w:spacing w:after="40"/>
            </w:pPr>
            <w:r>
              <w:rPr>
                <w:sz w:val="19"/>
                <w:szCs w:val="19"/>
              </w:rPr>
              <w:t>KoboToolbox data: Excel workbook</w:t>
            </w:r>
          </w:p>
        </w:tc>
        <w:tc>
          <w:tcPr>
            <w:tcW w:w="4988" w:type="dxa"/>
            <w:shd w:val="clear" w:color="auto" w:fill="F8FAFB"/>
            <w:tcMar>
              <w:top w:w="70" w:type="dxa"/>
              <w:left w:w="110" w:type="dxa"/>
              <w:bottom w:w="70" w:type="dxa"/>
              <w:right w:w="110" w:type="dxa"/>
            </w:tcMar>
          </w:tcPr>
          <w:p w14:paraId="4E674568" w14:textId="77777777" w:rsidR="00D1670F" w:rsidRDefault="00791607">
            <w:pPr>
              <w:spacing w:after="40"/>
            </w:pPr>
            <w:r>
              <w:rPr>
                <w:sz w:val="19"/>
                <w:szCs w:val="19"/>
              </w:rPr>
              <w:t>Every submission's answers for one form: data_codes (codes for SPSS/Stata/R), data_labels, a sheet per repeat group, the questions dictionary, the choices lists, and for the questionnaire the matched case, QA status, withdrawal flag and workflow status.</w:t>
            </w:r>
          </w:p>
        </w:tc>
        <w:tc>
          <w:tcPr>
            <w:tcW w:w="1883" w:type="dxa"/>
            <w:shd w:val="clear" w:color="auto" w:fill="F8FAFB"/>
            <w:tcMar>
              <w:top w:w="70" w:type="dxa"/>
              <w:left w:w="110" w:type="dxa"/>
              <w:bottom w:w="70" w:type="dxa"/>
              <w:right w:w="110" w:type="dxa"/>
            </w:tcMar>
          </w:tcPr>
          <w:p w14:paraId="6ADE80C5" w14:textId="77777777" w:rsidR="00D1670F" w:rsidRDefault="00791607">
            <w:pPr>
              <w:spacing w:after="40"/>
            </w:pPr>
            <w:r>
              <w:rPr>
                <w:sz w:val="19"/>
                <w:szCs w:val="19"/>
              </w:rPr>
              <w:t>PI only</w:t>
            </w:r>
          </w:p>
        </w:tc>
      </w:tr>
      <w:tr w:rsidR="00D1670F" w14:paraId="7762A36F" w14:textId="77777777">
        <w:tblPrEx>
          <w:tblCellMar>
            <w:top w:w="0" w:type="dxa"/>
            <w:bottom w:w="0" w:type="dxa"/>
          </w:tblCellMar>
        </w:tblPrEx>
        <w:trPr>
          <w:cantSplit/>
        </w:trPr>
        <w:tc>
          <w:tcPr>
            <w:tcW w:w="2541" w:type="dxa"/>
            <w:tcMar>
              <w:top w:w="70" w:type="dxa"/>
              <w:left w:w="110" w:type="dxa"/>
              <w:bottom w:w="70" w:type="dxa"/>
              <w:right w:w="110" w:type="dxa"/>
            </w:tcMar>
          </w:tcPr>
          <w:p w14:paraId="73628CC8" w14:textId="77777777" w:rsidR="00D1670F" w:rsidRDefault="00791607">
            <w:pPr>
              <w:spacing w:after="40"/>
            </w:pPr>
            <w:r>
              <w:rPr>
                <w:sz w:val="19"/>
                <w:szCs w:val="19"/>
              </w:rPr>
              <w:t>KoboToolbox data: All completed forms (PDF ZIP)</w:t>
            </w:r>
          </w:p>
        </w:tc>
        <w:tc>
          <w:tcPr>
            <w:tcW w:w="4988" w:type="dxa"/>
            <w:tcMar>
              <w:top w:w="70" w:type="dxa"/>
              <w:left w:w="110" w:type="dxa"/>
              <w:bottom w:w="70" w:type="dxa"/>
              <w:right w:w="110" w:type="dxa"/>
            </w:tcMar>
          </w:tcPr>
          <w:p w14:paraId="26BFC055" w14:textId="77777777" w:rsidR="00D1670F" w:rsidRDefault="00791607">
            <w:pPr>
              <w:spacing w:after="40"/>
            </w:pPr>
            <w:r>
              <w:rPr>
                <w:sz w:val="19"/>
                <w:szCs w:val="19"/>
              </w:rPr>
              <w:t>Every completed form as a PDF, with manifest.csv listing file, record, KoboToolbox id and submission time.</w:t>
            </w:r>
          </w:p>
        </w:tc>
        <w:tc>
          <w:tcPr>
            <w:tcW w:w="1883" w:type="dxa"/>
            <w:tcMar>
              <w:top w:w="70" w:type="dxa"/>
              <w:left w:w="110" w:type="dxa"/>
              <w:bottom w:w="70" w:type="dxa"/>
              <w:right w:w="110" w:type="dxa"/>
            </w:tcMar>
          </w:tcPr>
          <w:p w14:paraId="2542311B" w14:textId="77777777" w:rsidR="00D1670F" w:rsidRDefault="00791607">
            <w:pPr>
              <w:spacing w:after="40"/>
            </w:pPr>
            <w:r>
              <w:rPr>
                <w:sz w:val="19"/>
                <w:szCs w:val="19"/>
              </w:rPr>
              <w:t>PI only</w:t>
            </w:r>
          </w:p>
        </w:tc>
      </w:tr>
      <w:tr w:rsidR="00D1670F" w14:paraId="32449435" w14:textId="77777777">
        <w:tblPrEx>
          <w:tblCellMar>
            <w:top w:w="0" w:type="dxa"/>
            <w:bottom w:w="0" w:type="dxa"/>
          </w:tblCellMar>
        </w:tblPrEx>
        <w:trPr>
          <w:cantSplit/>
        </w:trPr>
        <w:tc>
          <w:tcPr>
            <w:tcW w:w="2541" w:type="dxa"/>
            <w:shd w:val="clear" w:color="auto" w:fill="F8FAFB"/>
            <w:tcMar>
              <w:top w:w="70" w:type="dxa"/>
              <w:left w:w="110" w:type="dxa"/>
              <w:bottom w:w="70" w:type="dxa"/>
              <w:right w:w="110" w:type="dxa"/>
            </w:tcMar>
          </w:tcPr>
          <w:p w14:paraId="1E24D63B" w14:textId="77777777" w:rsidR="00D1670F" w:rsidRDefault="00791607">
            <w:pPr>
              <w:spacing w:after="40"/>
            </w:pPr>
            <w:r>
              <w:rPr>
                <w:sz w:val="19"/>
                <w:szCs w:val="19"/>
              </w:rPr>
              <w:t>Analysis packs: SmartPLS 4 and ATLAS.ti</w:t>
            </w:r>
          </w:p>
        </w:tc>
        <w:tc>
          <w:tcPr>
            <w:tcW w:w="4988" w:type="dxa"/>
            <w:shd w:val="clear" w:color="auto" w:fill="F8FAFB"/>
            <w:tcMar>
              <w:top w:w="70" w:type="dxa"/>
              <w:left w:w="110" w:type="dxa"/>
              <w:bottom w:w="70" w:type="dxa"/>
              <w:right w:w="110" w:type="dxa"/>
            </w:tcMar>
          </w:tcPr>
          <w:p w14:paraId="063B677C" w14:textId="77777777" w:rsidR="00D1670F" w:rsidRDefault="00791607">
            <w:pPr>
              <w:spacing w:after="40"/>
            </w:pPr>
            <w:r>
              <w:rPr>
                <w:sz w:val="19"/>
                <w:szCs w:val="19"/>
              </w:rPr>
              <w:t>Three ZIP downloads that open directly in your analysis software. SmartPLS pack: the questionnaire as one numeric row per respondent who passed QA, with a data dictionary and a missing-value code of -99. ATLAS.ti interviews pack: one Word document per key informant interview plus an attribute sheet. ATLAS.ti documents pack: the uploaded source files named by document ID plus an attribute sheet. Each has a README that says how to import it. No names, organisation, job title or contact details; anyone who wit</w:t>
            </w:r>
            <w:r>
              <w:rPr>
                <w:sz w:val="19"/>
                <w:szCs w:val="19"/>
              </w:rPr>
              <w:t>hdrew consent is left out.</w:t>
            </w:r>
          </w:p>
        </w:tc>
        <w:tc>
          <w:tcPr>
            <w:tcW w:w="1883" w:type="dxa"/>
            <w:shd w:val="clear" w:color="auto" w:fill="F8FAFB"/>
            <w:tcMar>
              <w:top w:w="70" w:type="dxa"/>
              <w:left w:w="110" w:type="dxa"/>
              <w:bottom w:w="70" w:type="dxa"/>
              <w:right w:w="110" w:type="dxa"/>
            </w:tcMar>
          </w:tcPr>
          <w:p w14:paraId="2FFDAF8D" w14:textId="77777777" w:rsidR="00D1670F" w:rsidRDefault="00791607">
            <w:pPr>
              <w:spacing w:after="40"/>
            </w:pPr>
            <w:r>
              <w:rPr>
                <w:sz w:val="19"/>
                <w:szCs w:val="19"/>
              </w:rPr>
              <w:t>PI only</w:t>
            </w:r>
          </w:p>
        </w:tc>
      </w:tr>
    </w:tbl>
    <w:p w14:paraId="0BF682E2" w14:textId="77777777" w:rsidR="00D1670F" w:rsidRDefault="00D1670F">
      <w:pPr>
        <w:spacing w:after="120"/>
      </w:pPr>
    </w:p>
    <w:p w14:paraId="0B07D279" w14:textId="77777777" w:rsidR="00D1670F" w:rsidRDefault="00791607">
      <w:pPr>
        <w:pStyle w:val="Heading3"/>
      </w:pPr>
      <w:r>
        <w:t>Getting the data into SmartPLS 4 and ATLAS.ti</w:t>
      </w:r>
    </w:p>
    <w:p w14:paraId="4622328A" w14:textId="77777777" w:rsidR="00D1670F" w:rsidRDefault="00791607">
      <w:pPr>
        <w:pStyle w:val="ListParagraph"/>
        <w:numPr>
          <w:ilvl w:val="0"/>
          <w:numId w:val="21"/>
        </w:numPr>
        <w:spacing w:after="80" w:line="276" w:lineRule="auto"/>
      </w:pPr>
      <w:r>
        <w:t xml:space="preserve">Select </w:t>
      </w:r>
      <w:r>
        <w:rPr>
          <w:b/>
          <w:bCs/>
        </w:rPr>
        <w:t>Export</w:t>
      </w:r>
      <w:r>
        <w:t xml:space="preserve">. Under </w:t>
      </w:r>
      <w:r>
        <w:rPr>
          <w:b/>
          <w:bCs/>
        </w:rPr>
        <w:t>Analysis packs: ready for SmartPLS 4 and ATLAS.ti</w:t>
      </w:r>
      <w:r>
        <w:t xml:space="preserve">, select </w:t>
      </w:r>
      <w:r>
        <w:rPr>
          <w:b/>
          <w:bCs/>
        </w:rPr>
        <w:t>Download SmartPLS pack</w:t>
      </w:r>
      <w:r>
        <w:t xml:space="preserve">. Only respondents who passed QA are included; </w:t>
      </w:r>
      <w:r>
        <w:rPr>
          <w:b/>
          <w:bCs/>
        </w:rPr>
        <w:t>Include those not yet through QA</w:t>
      </w:r>
      <w:r>
        <w:t xml:space="preserve"> adds the rest.</w:t>
      </w:r>
    </w:p>
    <w:p w14:paraId="28F9B605" w14:textId="77777777" w:rsidR="00D1670F" w:rsidRDefault="00791607">
      <w:pPr>
        <w:pStyle w:val="ListParagraph"/>
        <w:numPr>
          <w:ilvl w:val="0"/>
          <w:numId w:val="21"/>
        </w:numPr>
        <w:spacing w:after="80" w:line="276" w:lineRule="auto"/>
      </w:pPr>
      <w:r>
        <w:t xml:space="preserve">Unzip it. In SmartPLS 4 create a project, choose </w:t>
      </w:r>
      <w:r>
        <w:rPr>
          <w:b/>
          <w:bCs/>
        </w:rPr>
        <w:t>Import data file</w:t>
      </w:r>
      <w:r>
        <w:t xml:space="preserve">, select </w:t>
      </w:r>
      <w:r>
        <w:rPr>
          <w:rFonts w:ascii="Consolas" w:eastAsia="Consolas" w:hAnsi="Consolas" w:cs="Consolas"/>
          <w:color w:val="122238"/>
          <w:sz w:val="19"/>
          <w:szCs w:val="19"/>
        </w:rPr>
        <w:t>data.csv</w:t>
      </w:r>
      <w:r>
        <w:t xml:space="preserve">, and enter </w:t>
      </w:r>
      <w:r>
        <w:rPr>
          <w:rFonts w:ascii="Consolas" w:eastAsia="Consolas" w:hAnsi="Consolas" w:cs="Consolas"/>
          <w:color w:val="122238"/>
          <w:sz w:val="19"/>
          <w:szCs w:val="19"/>
        </w:rPr>
        <w:t>-99</w:t>
      </w:r>
      <w:r>
        <w:t xml:space="preserve"> as the missing-value marker. Every variable is numeric; </w:t>
      </w:r>
      <w:r>
        <w:rPr>
          <w:rFonts w:ascii="Consolas" w:eastAsia="Consolas" w:hAnsi="Consolas" w:cs="Consolas"/>
          <w:color w:val="122238"/>
          <w:sz w:val="19"/>
          <w:szCs w:val="19"/>
        </w:rPr>
        <w:t>data_dictionary.csv</w:t>
      </w:r>
      <w:r>
        <w:t xml:space="preserve"> says what each one is and how it is coded. </w:t>
      </w:r>
      <w:r>
        <w:rPr>
          <w:rFonts w:ascii="Consolas" w:eastAsia="Consolas" w:hAnsi="Consolas" w:cs="Consolas"/>
          <w:color w:val="122238"/>
          <w:sz w:val="19"/>
          <w:szCs w:val="19"/>
        </w:rPr>
        <w:t>respondent_no</w:t>
      </w:r>
      <w:r>
        <w:t xml:space="preserve"> is only a row number.</w:t>
      </w:r>
    </w:p>
    <w:p w14:paraId="0EC8A826" w14:textId="77777777" w:rsidR="00D1670F" w:rsidRDefault="00791607">
      <w:pPr>
        <w:pStyle w:val="ListParagraph"/>
        <w:numPr>
          <w:ilvl w:val="0"/>
          <w:numId w:val="21"/>
        </w:numPr>
        <w:spacing w:after="80" w:line="276" w:lineRule="auto"/>
      </w:pPr>
      <w:r>
        <w:t xml:space="preserve">Keep the </w:t>
      </w:r>
      <w:r>
        <w:rPr>
          <w:rFonts w:ascii="Consolas" w:eastAsia="Consolas" w:hAnsi="Consolas" w:cs="Consolas"/>
          <w:color w:val="122238"/>
          <w:sz w:val="19"/>
          <w:szCs w:val="19"/>
        </w:rPr>
        <w:t>PRIVATE_do_not_share</w:t>
      </w:r>
      <w:r>
        <w:t xml:space="preserve"> folder out of anything you send on: its key links respondent numbers back to Sample IDs.</w:t>
      </w:r>
    </w:p>
    <w:p w14:paraId="42E77479" w14:textId="77777777" w:rsidR="00D1670F" w:rsidRDefault="00791607">
      <w:pPr>
        <w:pStyle w:val="ListParagraph"/>
        <w:numPr>
          <w:ilvl w:val="0"/>
          <w:numId w:val="21"/>
        </w:numPr>
        <w:spacing w:after="80" w:line="276" w:lineRule="auto"/>
      </w:pPr>
      <w:r>
        <w:t xml:space="preserve">Select </w:t>
      </w:r>
      <w:r>
        <w:rPr>
          <w:b/>
          <w:bCs/>
        </w:rPr>
        <w:t>Download interviews pack</w:t>
      </w:r>
      <w:r>
        <w:t xml:space="preserve">. In ATLAS.ti add every file in </w:t>
      </w:r>
      <w:r>
        <w:rPr>
          <w:rFonts w:ascii="Consolas" w:eastAsia="Consolas" w:hAnsi="Consolas" w:cs="Consolas"/>
          <w:color w:val="122238"/>
          <w:sz w:val="19"/>
          <w:szCs w:val="19"/>
        </w:rPr>
        <w:t>interviews/</w:t>
      </w:r>
      <w:r>
        <w:t xml:space="preserve"> as documents, then import </w:t>
      </w:r>
      <w:r>
        <w:rPr>
          <w:rFonts w:ascii="Consolas" w:eastAsia="Consolas" w:hAnsi="Consolas" w:cs="Consolas"/>
          <w:color w:val="122238"/>
          <w:sz w:val="19"/>
          <w:szCs w:val="19"/>
        </w:rPr>
        <w:t>kii_attributes.xlsx</w:t>
      </w:r>
      <w:r>
        <w:t xml:space="preserve"> as document groups (its first column matches the document name). Add your own interview transcripts under the same interview ID.</w:t>
      </w:r>
    </w:p>
    <w:p w14:paraId="446C286A" w14:textId="77777777" w:rsidR="00D1670F" w:rsidRDefault="00791607">
      <w:pPr>
        <w:pStyle w:val="ListParagraph"/>
        <w:numPr>
          <w:ilvl w:val="0"/>
          <w:numId w:val="21"/>
        </w:numPr>
        <w:spacing w:after="80" w:line="276" w:lineRule="auto"/>
      </w:pPr>
      <w:r>
        <w:t xml:space="preserve">Select </w:t>
      </w:r>
      <w:r>
        <w:rPr>
          <w:b/>
          <w:bCs/>
        </w:rPr>
        <w:t>Download documents pack</w:t>
      </w:r>
      <w:r>
        <w:t xml:space="preserve">. Add the files in </w:t>
      </w:r>
      <w:r>
        <w:rPr>
          <w:rFonts w:ascii="Consolas" w:eastAsia="Consolas" w:hAnsi="Consolas" w:cs="Consolas"/>
          <w:color w:val="122238"/>
          <w:sz w:val="19"/>
          <w:szCs w:val="19"/>
        </w:rPr>
        <w:t>documents/</w:t>
      </w:r>
      <w:r>
        <w:t xml:space="preserve"> to ATLAS.ti, then import </w:t>
      </w:r>
      <w:r>
        <w:rPr>
          <w:rFonts w:ascii="Consolas" w:eastAsia="Consolas" w:hAnsi="Consolas" w:cs="Consolas"/>
          <w:color w:val="122238"/>
          <w:sz w:val="19"/>
          <w:szCs w:val="19"/>
        </w:rPr>
        <w:t>documents_attributes.xlsx</w:t>
      </w:r>
      <w:r>
        <w:t xml:space="preserve"> the same way.</w:t>
      </w:r>
    </w:p>
    <w:p w14:paraId="045737EA"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772617AD"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2108B179" w14:textId="77777777" w:rsidR="00D1670F" w:rsidRDefault="00791607">
            <w:pPr>
              <w:spacing w:after="40"/>
            </w:pPr>
            <w:r>
              <w:rPr>
                <w:b/>
                <w:bCs/>
                <w:sz w:val="20"/>
                <w:szCs w:val="20"/>
              </w:rPr>
              <w:lastRenderedPageBreak/>
              <w:t>How answers are coded for SmartPLS</w:t>
            </w:r>
          </w:p>
          <w:p w14:paraId="658D41E7" w14:textId="77777777" w:rsidR="00D1670F" w:rsidRDefault="00791607">
            <w:pPr>
              <w:spacing w:after="40" w:line="264" w:lineRule="auto"/>
            </w:pPr>
            <w:r>
              <w:rPr>
                <w:sz w:val="19"/>
                <w:szCs w:val="19"/>
              </w:rPr>
              <w:t>Questions stored as numbers in the form (the 1-5 scales) keep those numbers. Yes/no become 1/0. Other single-choice questions are numbered in the order the form lists them, with the numbering written in the dictionary. Not applicable, not sure and prefer not to say are missing. Multiple-choice questions become one 0/1 column per choice. Free text, dates and ids are not in the SmartPLS file.</w:t>
            </w:r>
          </w:p>
        </w:tc>
      </w:tr>
      <w:tr w:rsidR="00D1670F" w14:paraId="1EAC4B2C" w14:textId="77777777">
        <w:tblPrEx>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0B67431C" w14:textId="77777777" w:rsidR="00D1670F" w:rsidRDefault="00791607">
            <w:pPr>
              <w:spacing w:after="40"/>
            </w:pPr>
            <w:r>
              <w:rPr>
                <w:b/>
                <w:bCs/>
                <w:sz w:val="20"/>
                <w:szCs w:val="20"/>
              </w:rPr>
              <w:t>Keep the AI features of ATLAS.ti off</w:t>
            </w:r>
          </w:p>
          <w:p w14:paraId="13863502" w14:textId="77777777" w:rsidR="00D1670F" w:rsidRDefault="00791607">
            <w:pPr>
              <w:spacing w:after="40" w:line="264" w:lineRule="auto"/>
            </w:pPr>
            <w:r>
              <w:rPr>
                <w:sz w:val="19"/>
                <w:szCs w:val="19"/>
              </w:rPr>
              <w:t>ATLAS.ti can send text to an outside AI service. Interview text must not be sent unless your ethics position has been updated to allow it. The interviews pack leaves out organisation, job title and contact details, but check the answers for any name before sharing them outside the research team.</w:t>
            </w:r>
          </w:p>
        </w:tc>
      </w:tr>
    </w:tbl>
    <w:p w14:paraId="52CC885C" w14:textId="77777777" w:rsidR="00D1670F" w:rsidRDefault="00791607">
      <w:pPr>
        <w:pStyle w:val="Heading3"/>
      </w:pPr>
      <w:r>
        <w:t>Getting all the data for cleaning and analysis</w:t>
      </w:r>
    </w:p>
    <w:p w14:paraId="0B98262A" w14:textId="77777777" w:rsidR="00D1670F" w:rsidRDefault="00791607">
      <w:pPr>
        <w:pStyle w:val="ListParagraph"/>
        <w:numPr>
          <w:ilvl w:val="0"/>
          <w:numId w:val="22"/>
        </w:numPr>
        <w:spacing w:after="80" w:line="276" w:lineRule="auto"/>
      </w:pPr>
      <w:r>
        <w:t xml:space="preserve">Select </w:t>
      </w:r>
      <w:r>
        <w:rPr>
          <w:b/>
          <w:bCs/>
        </w:rPr>
        <w:t>Export</w:t>
      </w:r>
      <w:r>
        <w:t>.</w:t>
      </w:r>
    </w:p>
    <w:p w14:paraId="66FCCC95" w14:textId="77777777" w:rsidR="00D1670F" w:rsidRDefault="00791607">
      <w:pPr>
        <w:pStyle w:val="ListParagraph"/>
        <w:numPr>
          <w:ilvl w:val="0"/>
          <w:numId w:val="22"/>
        </w:numPr>
        <w:spacing w:after="80" w:line="276" w:lineRule="auto"/>
      </w:pPr>
      <w:r>
        <w:t xml:space="preserve">Under </w:t>
      </w:r>
      <w:r>
        <w:rPr>
          <w:b/>
          <w:bCs/>
        </w:rPr>
        <w:t>KoboToolbox data — every completed form</w:t>
      </w:r>
      <w:r>
        <w:t xml:space="preserve">, select </w:t>
      </w:r>
      <w:r>
        <w:rPr>
          <w:b/>
          <w:bCs/>
        </w:rPr>
        <w:t>Excel workbook</w:t>
      </w:r>
      <w:r>
        <w:t xml:space="preserve"> for the </w:t>
      </w:r>
      <w:r>
        <w:rPr>
          <w:b/>
          <w:bCs/>
        </w:rPr>
        <w:t>Main Study Questionnaire</w:t>
      </w:r>
      <w:r>
        <w:t xml:space="preserve">. Repeat for the </w:t>
      </w:r>
      <w:r>
        <w:rPr>
          <w:b/>
          <w:bCs/>
        </w:rPr>
        <w:t>Main Study KII Guide</w:t>
      </w:r>
      <w:r>
        <w:t xml:space="preserve"> and the </w:t>
      </w:r>
      <w:r>
        <w:rPr>
          <w:b/>
          <w:bCs/>
        </w:rPr>
        <w:t>Document, Digital Platform &amp; Media Analysis Tool</w:t>
      </w:r>
      <w:r>
        <w:t>.</w:t>
      </w:r>
    </w:p>
    <w:p w14:paraId="0B415A3B" w14:textId="77777777" w:rsidR="00D1670F" w:rsidRDefault="00791607">
      <w:pPr>
        <w:pStyle w:val="ListParagraph"/>
        <w:numPr>
          <w:ilvl w:val="0"/>
          <w:numId w:val="22"/>
        </w:numPr>
        <w:spacing w:after="80" w:line="276" w:lineRule="auto"/>
      </w:pPr>
      <w:r>
        <w:t xml:space="preserve">Select </w:t>
      </w:r>
      <w:r>
        <w:rPr>
          <w:b/>
          <w:bCs/>
        </w:rPr>
        <w:t>All completed forms (PDF ZIP)</w:t>
      </w:r>
      <w:r>
        <w:t xml:space="preserve"> for each form you need as PDFs. A large ZIP starts at once and grows while it downloads — let it finish.</w:t>
      </w:r>
    </w:p>
    <w:p w14:paraId="652F44B3" w14:textId="77777777" w:rsidR="00D1670F" w:rsidRDefault="00791607">
      <w:pPr>
        <w:pStyle w:val="ListParagraph"/>
        <w:numPr>
          <w:ilvl w:val="0"/>
          <w:numId w:val="22"/>
        </w:numPr>
        <w:spacing w:after="80" w:line="276" w:lineRule="auto"/>
      </w:pPr>
      <w:r>
        <w:t xml:space="preserve">Open the workbook's </w:t>
      </w:r>
      <w:r>
        <w:rPr>
          <w:b/>
          <w:bCs/>
        </w:rPr>
        <w:t>README</w:t>
      </w:r>
      <w:r>
        <w:t xml:space="preserve"> sheet first. Use </w:t>
      </w:r>
      <w:r>
        <w:rPr>
          <w:rFonts w:ascii="Consolas" w:eastAsia="Consolas" w:hAnsi="Consolas" w:cs="Consolas"/>
          <w:color w:val="122238"/>
          <w:sz w:val="19"/>
          <w:szCs w:val="19"/>
        </w:rPr>
        <w:t>data_codes</w:t>
      </w:r>
      <w:r>
        <w:t xml:space="preserve"> for statistical software and </w:t>
      </w:r>
      <w:r>
        <w:rPr>
          <w:rFonts w:ascii="Consolas" w:eastAsia="Consolas" w:hAnsi="Consolas" w:cs="Consolas"/>
          <w:color w:val="122238"/>
          <w:sz w:val="19"/>
          <w:szCs w:val="19"/>
        </w:rPr>
        <w:t>data_labels</w:t>
      </w:r>
      <w:r>
        <w:t xml:space="preserve"> for reading. </w:t>
      </w:r>
      <w:r>
        <w:rPr>
          <w:rFonts w:ascii="Consolas" w:eastAsia="Consolas" w:hAnsi="Consolas" w:cs="Consolas"/>
          <w:color w:val="122238"/>
          <w:sz w:val="19"/>
          <w:szCs w:val="19"/>
        </w:rPr>
        <w:t>meta/rootUuid</w:t>
      </w:r>
      <w:r>
        <w:t xml:space="preserve"> identifies a submission across edits; </w:t>
      </w:r>
      <w:r>
        <w:rPr>
          <w:rFonts w:ascii="Consolas" w:eastAsia="Consolas" w:hAnsi="Consolas" w:cs="Consolas"/>
          <w:color w:val="122238"/>
          <w:sz w:val="19"/>
          <w:szCs w:val="19"/>
        </w:rPr>
        <w:t>_parent_id</w:t>
      </w:r>
      <w:r>
        <w:t xml:space="preserve"> links repeat rows to their submission.</w:t>
      </w:r>
    </w:p>
    <w:p w14:paraId="616B7ADD" w14:textId="77777777" w:rsidR="00D1670F" w:rsidRDefault="00791607">
      <w:pPr>
        <w:pStyle w:val="ListParagraph"/>
        <w:numPr>
          <w:ilvl w:val="0"/>
          <w:numId w:val="22"/>
        </w:numPr>
        <w:spacing w:after="80" w:line="276" w:lineRule="auto"/>
      </w:pPr>
      <w:r>
        <w:t xml:space="preserve">For analysis without identities, share only the </w:t>
      </w:r>
      <w:r>
        <w:rPr>
          <w:b/>
          <w:bCs/>
        </w:rPr>
        <w:t>De-identified analysis export</w:t>
      </w:r>
      <w:r>
        <w:t xml:space="preserve"> and the workbook columns you have checked contain no names or contact details.</w:t>
      </w:r>
    </w:p>
    <w:p w14:paraId="73556971" w14:textId="77777777" w:rsidR="00D1670F" w:rsidRDefault="00D1670F">
      <w:pPr>
        <w:spacing w:after="80"/>
      </w:pP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D1670F" w14:paraId="33BBA2FC"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2EBB093D" w14:textId="77777777" w:rsidR="00D1670F" w:rsidRDefault="00791607">
            <w:pPr>
              <w:spacing w:after="40"/>
            </w:pPr>
            <w:r>
              <w:rPr>
                <w:b/>
                <w:bCs/>
                <w:sz w:val="20"/>
                <w:szCs w:val="20"/>
              </w:rPr>
              <w:t>Handle raw data carefully</w:t>
            </w:r>
          </w:p>
          <w:p w14:paraId="585E464B" w14:textId="77777777" w:rsidR="00D1670F" w:rsidRDefault="00791607">
            <w:pPr>
              <w:spacing w:after="40" w:line="264" w:lineRule="auto"/>
            </w:pPr>
            <w:r>
              <w:rPr>
                <w:sz w:val="19"/>
                <w:szCs w:val="19"/>
              </w:rPr>
              <w:t>Workbooks and PDFs contain the answers themselves, and the KII Guide identifies people. Store them only on encrypted, access-controlled storage as the data management plan requires. Every download is recorded in the audit log.</w:t>
            </w:r>
          </w:p>
        </w:tc>
      </w:tr>
    </w:tbl>
    <w:p w14:paraId="40685B10" w14:textId="77777777" w:rsidR="00D1670F" w:rsidRDefault="00791607">
      <w:pPr>
        <w:pStyle w:val="Heading2"/>
      </w:pPr>
      <w:bookmarkStart w:id="22" w:name="_Toc242789175"/>
      <w:r>
        <w:t>4.15 Checking the audit log</w:t>
      </w:r>
      <w:bookmarkEnd w:id="22"/>
    </w:p>
    <w:p w14:paraId="7E7A5385" w14:textId="77777777" w:rsidR="00D1670F" w:rsidRDefault="00791607">
      <w:pPr>
        <w:pStyle w:val="ListParagraph"/>
        <w:numPr>
          <w:ilvl w:val="0"/>
          <w:numId w:val="23"/>
        </w:numPr>
        <w:spacing w:after="80" w:line="276" w:lineRule="auto"/>
      </w:pPr>
      <w:r>
        <w:t xml:space="preserve">Select </w:t>
      </w:r>
      <w:r>
        <w:rPr>
          <w:b/>
          <w:bCs/>
        </w:rPr>
        <w:t>Audit Log</w:t>
      </w:r>
      <w:r>
        <w:t xml:space="preserve">. Each row shows when, the action (e.g. </w:t>
      </w:r>
      <w:r>
        <w:rPr>
          <w:rFonts w:ascii="Consolas" w:eastAsia="Consolas" w:hAnsi="Consolas" w:cs="Consolas"/>
          <w:color w:val="122238"/>
          <w:sz w:val="19"/>
          <w:szCs w:val="19"/>
        </w:rPr>
        <w:t>invitation.issued</w:t>
      </w:r>
      <w:r>
        <w:t xml:space="preserve">, </w:t>
      </w:r>
      <w:r>
        <w:rPr>
          <w:rFonts w:ascii="Consolas" w:eastAsia="Consolas" w:hAnsi="Consolas" w:cs="Consolas"/>
          <w:color w:val="122238"/>
          <w:sz w:val="19"/>
          <w:szCs w:val="19"/>
        </w:rPr>
        <w:t>consent.recorded</w:t>
      </w:r>
      <w:r>
        <w:t xml:space="preserve">, </w:t>
      </w:r>
      <w:r>
        <w:rPr>
          <w:rFonts w:ascii="Consolas" w:eastAsia="Consolas" w:hAnsi="Consolas" w:cs="Consolas"/>
          <w:color w:val="122238"/>
          <w:sz w:val="19"/>
          <w:szCs w:val="19"/>
        </w:rPr>
        <w:t>sampling.bulk_workflow_transition</w:t>
      </w:r>
      <w:r>
        <w:t xml:space="preserve">, </w:t>
      </w:r>
      <w:r>
        <w:rPr>
          <w:rFonts w:ascii="Consolas" w:eastAsia="Consolas" w:hAnsi="Consolas" w:cs="Consolas"/>
          <w:color w:val="122238"/>
          <w:sz w:val="19"/>
          <w:szCs w:val="19"/>
        </w:rPr>
        <w:t>kobo.data_exported</w:t>
      </w:r>
      <w:r>
        <w:t>), the record, and the user.</w:t>
      </w:r>
    </w:p>
    <w:p w14:paraId="35E305EF" w14:textId="77777777" w:rsidR="00D1670F" w:rsidRDefault="00791607">
      <w:pPr>
        <w:keepNext/>
        <w:spacing w:before="80" w:after="40"/>
        <w:jc w:val="center"/>
      </w:pPr>
      <w:r>
        <w:rPr>
          <w:noProof/>
        </w:rPr>
        <w:lastRenderedPageBreak/>
        <w:drawing>
          <wp:inline distT="0" distB="0" distL="0" distR="0" wp14:anchorId="0DEE1214" wp14:editId="01383361">
            <wp:extent cx="5334000" cy="3333750"/>
            <wp:effectExtent l="0" t="0" r="0" b="0"/>
            <wp:docPr id="21" name="adm_audit.jpg" descr="Audit Log, newest first." title="Audit Log, new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61677BF6" w14:textId="77777777" w:rsidR="00D1670F" w:rsidRDefault="00791607">
      <w:pPr>
        <w:spacing w:after="180"/>
        <w:jc w:val="center"/>
      </w:pPr>
      <w:r>
        <w:rPr>
          <w:b/>
          <w:bCs/>
          <w:color w:val="5B6670"/>
          <w:sz w:val="17"/>
          <w:szCs w:val="17"/>
        </w:rPr>
        <w:t xml:space="preserve">Figure 21. </w:t>
      </w:r>
      <w:r>
        <w:rPr>
          <w:i/>
          <w:iCs/>
          <w:color w:val="5B6670"/>
          <w:sz w:val="17"/>
          <w:szCs w:val="17"/>
        </w:rPr>
        <w:t>Audit Log, newest first.</w:t>
      </w:r>
    </w:p>
    <w:p w14:paraId="5A0B79E9" w14:textId="77777777" w:rsidR="00D1670F" w:rsidRDefault="00791607">
      <w:pPr>
        <w:pStyle w:val="ListParagraph"/>
        <w:numPr>
          <w:ilvl w:val="0"/>
          <w:numId w:val="23"/>
        </w:numPr>
        <w:spacing w:after="80" w:line="276" w:lineRule="auto"/>
      </w:pPr>
      <w:r>
        <w:t xml:space="preserve">Page through with </w:t>
      </w:r>
      <w:r>
        <w:rPr>
          <w:b/>
          <w:bCs/>
        </w:rPr>
        <w:t>Previous</w:t>
      </w:r>
      <w:r>
        <w:t xml:space="preserve"> and </w:t>
      </w:r>
      <w:r>
        <w:rPr>
          <w:b/>
          <w:bCs/>
        </w:rPr>
        <w:t>Next</w:t>
      </w:r>
      <w:r>
        <w:t xml:space="preserve">. Actions taken by scheduled jobs or by respondents themselves show </w:t>
      </w:r>
      <w:r>
        <w:rPr>
          <w:b/>
          <w:bCs/>
        </w:rPr>
        <w:t>system</w:t>
      </w:r>
      <w:r>
        <w:t>.</w:t>
      </w:r>
    </w:p>
    <w:p w14:paraId="0550CEEB" w14:textId="77777777" w:rsidR="00D1670F" w:rsidRDefault="00D1670F">
      <w:pPr>
        <w:spacing w:after="80"/>
      </w:pPr>
    </w:p>
    <w:p w14:paraId="081EB6BC" w14:textId="77777777" w:rsidR="00D1670F" w:rsidRDefault="00791607">
      <w:pPr>
        <w:pStyle w:val="Heading2"/>
      </w:pPr>
      <w:bookmarkStart w:id="23" w:name="_Toc242789176"/>
      <w:r>
        <w:t>4.16 Publishing a Research Clearance document</w:t>
      </w:r>
      <w:bookmarkEnd w:id="23"/>
    </w:p>
    <w:p w14:paraId="1D5507F7" w14:textId="77777777" w:rsidR="00D1670F" w:rsidRDefault="00791607">
      <w:pPr>
        <w:spacing w:after="120" w:line="288" w:lineRule="auto"/>
      </w:pPr>
      <w:r>
        <w:t xml:space="preserve">The official letters that show this study is real and approved — ethics clearance, institutional or government approval, confirmation of supervision, an introduction letter — so a respondent can check for themselves before answering anything. A document is private until you publish it: nothing appears to a respondent until it has a file attached </w:t>
      </w:r>
      <w:r>
        <w:rPr>
          <w:b/>
          <w:bCs/>
        </w:rPr>
        <w:t>and</w:t>
      </w:r>
      <w:r>
        <w:t xml:space="preserve"> Shown to respondents is switched on.</w:t>
      </w:r>
    </w:p>
    <w:p w14:paraId="621F5503" w14:textId="77777777" w:rsidR="00D1670F" w:rsidRDefault="00791607">
      <w:pPr>
        <w:pStyle w:val="ListParagraph"/>
        <w:numPr>
          <w:ilvl w:val="0"/>
          <w:numId w:val="24"/>
        </w:numPr>
        <w:spacing w:after="80" w:line="276" w:lineRule="auto"/>
      </w:pPr>
      <w:r>
        <w:t xml:space="preserve">Select </w:t>
      </w:r>
      <w:r>
        <w:rPr>
          <w:b/>
          <w:bCs/>
        </w:rPr>
        <w:t>Research Clearance</w:t>
      </w:r>
      <w:r>
        <w:t>.</w:t>
      </w:r>
    </w:p>
    <w:p w14:paraId="670D3C77" w14:textId="77777777" w:rsidR="00D1670F" w:rsidRDefault="00791607">
      <w:pPr>
        <w:pStyle w:val="ListParagraph"/>
        <w:numPr>
          <w:ilvl w:val="0"/>
          <w:numId w:val="24"/>
        </w:numPr>
        <w:spacing w:after="80" w:line="276" w:lineRule="auto"/>
      </w:pPr>
      <w:r>
        <w:t xml:space="preserve">Under </w:t>
      </w:r>
      <w:r>
        <w:rPr>
          <w:b/>
          <w:bCs/>
        </w:rPr>
        <w:t>Add a document</w:t>
      </w:r>
      <w:r>
        <w:t xml:space="preserve">, enter the </w:t>
      </w:r>
      <w:r>
        <w:rPr>
          <w:b/>
          <w:bCs/>
        </w:rPr>
        <w:t>Title</w:t>
      </w:r>
      <w:r>
        <w:t xml:space="preserve">, </w:t>
      </w:r>
      <w:r>
        <w:rPr>
          <w:b/>
          <w:bCs/>
        </w:rPr>
        <w:t>Issuing body</w:t>
      </w:r>
      <w:r>
        <w:t xml:space="preserve">, </w:t>
      </w:r>
      <w:r>
        <w:rPr>
          <w:b/>
          <w:bCs/>
        </w:rPr>
        <w:t>Type</w:t>
      </w:r>
      <w:r>
        <w:t xml:space="preserve">, the </w:t>
      </w:r>
      <w:r>
        <w:rPr>
          <w:b/>
          <w:bCs/>
        </w:rPr>
        <w:t>Reference number</w:t>
      </w:r>
      <w:r>
        <w:t xml:space="preserve"> as printed on the letter (if any), the </w:t>
      </w:r>
      <w:r>
        <w:rPr>
          <w:b/>
          <w:bCs/>
        </w:rPr>
        <w:t>Date on the letter</w:t>
      </w:r>
      <w:r>
        <w:t xml:space="preserve">, and an optional plain-language </w:t>
      </w:r>
      <w:r>
        <w:rPr>
          <w:b/>
          <w:bCs/>
        </w:rPr>
        <w:t>Description</w:t>
      </w:r>
      <w:r>
        <w:t xml:space="preserve">, then select </w:t>
      </w:r>
      <w:r>
        <w:rPr>
          <w:b/>
          <w:bCs/>
        </w:rPr>
        <w:t>Add document</w:t>
      </w:r>
      <w:r>
        <w:t>.</w:t>
      </w:r>
    </w:p>
    <w:p w14:paraId="01D57C0C" w14:textId="77777777" w:rsidR="00D1670F" w:rsidRDefault="00791607">
      <w:pPr>
        <w:pStyle w:val="ListParagraph"/>
        <w:numPr>
          <w:ilvl w:val="0"/>
          <w:numId w:val="24"/>
        </w:numPr>
        <w:spacing w:after="80" w:line="276" w:lineRule="auto"/>
      </w:pPr>
      <w:r>
        <w:t xml:space="preserve">Select </w:t>
      </w:r>
      <w:r>
        <w:rPr>
          <w:b/>
          <w:bCs/>
        </w:rPr>
        <w:t>Upload file</w:t>
      </w:r>
      <w:r>
        <w:t xml:space="preserve"> on the new row and choose the letter (PDF, JPG or PNG, up to 20MB).</w:t>
      </w:r>
    </w:p>
    <w:p w14:paraId="76049187" w14:textId="77777777" w:rsidR="00D1670F" w:rsidRDefault="00791607">
      <w:pPr>
        <w:pStyle w:val="ListParagraph"/>
        <w:numPr>
          <w:ilvl w:val="0"/>
          <w:numId w:val="24"/>
        </w:numPr>
        <w:spacing w:after="80" w:line="276" w:lineRule="auto"/>
      </w:pPr>
      <w:r>
        <w:t xml:space="preserve">Tick </w:t>
      </w:r>
      <w:r>
        <w:rPr>
          <w:b/>
          <w:bCs/>
        </w:rPr>
        <w:t>Shown to respondents</w:t>
      </w:r>
      <w:r>
        <w:t xml:space="preserve"> when you are ready for respondents to see it. It appears immediately on the Participant Information step of every invitation link, for Main-400 respondents and KII informants alike.</w:t>
      </w:r>
    </w:p>
    <w:p w14:paraId="284FD897" w14:textId="77777777" w:rsidR="00D1670F" w:rsidRDefault="00791607">
      <w:pPr>
        <w:pStyle w:val="ListParagraph"/>
        <w:numPr>
          <w:ilvl w:val="0"/>
          <w:numId w:val="24"/>
        </w:numPr>
        <w:spacing w:after="80" w:line="276" w:lineRule="auto"/>
      </w:pPr>
      <w:r>
        <w:rPr>
          <w:b/>
          <w:bCs/>
        </w:rPr>
        <w:t>Active</w:t>
      </w:r>
      <w:r>
        <w:t xml:space="preserve"> can be switched off to retire a document without deleting it — for example a superseded letter you still want on record.</w:t>
      </w:r>
    </w:p>
    <w:p w14:paraId="1A34DCAB"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4DE2ED8A"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79024E5B" w14:textId="77777777" w:rsidR="00D1670F" w:rsidRDefault="00791607">
            <w:pPr>
              <w:spacing w:after="40"/>
            </w:pPr>
            <w:r>
              <w:rPr>
                <w:b/>
                <w:bCs/>
                <w:sz w:val="20"/>
                <w:szCs w:val="20"/>
              </w:rPr>
              <w:t>Nothing is shown by accident</w:t>
            </w:r>
          </w:p>
          <w:p w14:paraId="6884E8C6" w14:textId="77777777" w:rsidR="00D1670F" w:rsidRDefault="00791607">
            <w:pPr>
              <w:spacing w:after="40" w:line="264" w:lineRule="auto"/>
            </w:pPr>
            <w:r>
              <w:rPr>
                <w:sz w:val="19"/>
                <w:szCs w:val="19"/>
              </w:rPr>
              <w:t xml:space="preserve">A document needs a file and Shown to respondents </w:t>
            </w:r>
            <w:r>
              <w:rPr>
                <w:b/>
                <w:bCs/>
                <w:sz w:val="19"/>
                <w:szCs w:val="19"/>
              </w:rPr>
              <w:t>both</w:t>
            </w:r>
            <w:r>
              <w:rPr>
                <w:sz w:val="19"/>
                <w:szCs w:val="19"/>
              </w:rPr>
              <w:t xml:space="preserve"> before any respondent sees it. Adding a document or uploading a file does not publish it on its own.</w:t>
            </w:r>
          </w:p>
        </w:tc>
      </w:tr>
      <w:tr w:rsidR="00D1670F" w14:paraId="5820FE6B" w14:textId="77777777">
        <w:tblPrEx>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15BF9968" w14:textId="77777777" w:rsidR="00D1670F" w:rsidRDefault="00791607">
            <w:pPr>
              <w:spacing w:after="40"/>
            </w:pPr>
            <w:r>
              <w:rPr>
                <w:b/>
                <w:bCs/>
                <w:sz w:val="20"/>
                <w:szCs w:val="20"/>
              </w:rPr>
              <w:lastRenderedPageBreak/>
              <w:t>A published document cannot be deleted</w:t>
            </w:r>
          </w:p>
          <w:p w14:paraId="726CEF30" w14:textId="77777777" w:rsidR="00D1670F" w:rsidRDefault="00791607">
            <w:pPr>
              <w:spacing w:after="40" w:line="264" w:lineRule="auto"/>
            </w:pPr>
            <w:r>
              <w:rPr>
                <w:sz w:val="19"/>
                <w:szCs w:val="19"/>
              </w:rPr>
              <w:t>Once a document has been shown to a respondent — even briefly — Delete is refused, by the server as well as the screen, so there is always a record of what respondents were shown. Switch Shown to respondents and Active off instead.</w:t>
            </w:r>
          </w:p>
        </w:tc>
      </w:tr>
    </w:tbl>
    <w:p w14:paraId="04CD43FD" w14:textId="77777777" w:rsidR="00D1670F" w:rsidRDefault="00791607">
      <w:pPr>
        <w:pStyle w:val="Heading2"/>
      </w:pPr>
      <w:bookmarkStart w:id="24" w:name="_Toc242789177"/>
      <w:r>
        <w:t>4.17 Creating a KII record</w:t>
      </w:r>
      <w:bookmarkEnd w:id="24"/>
    </w:p>
    <w:p w14:paraId="51B5F0B7" w14:textId="77777777" w:rsidR="00D1670F" w:rsidRDefault="00791607">
      <w:pPr>
        <w:pStyle w:val="ListParagraph"/>
        <w:numPr>
          <w:ilvl w:val="0"/>
          <w:numId w:val="25"/>
        </w:numPr>
        <w:spacing w:after="80" w:line="276" w:lineRule="auto"/>
      </w:pPr>
      <w:r>
        <w:t xml:space="preserve">Select </w:t>
      </w:r>
      <w:r>
        <w:rPr>
          <w:b/>
          <w:bCs/>
        </w:rPr>
        <w:t>KII Register → New KII record</w:t>
      </w:r>
      <w:r>
        <w:t>.</w:t>
      </w:r>
    </w:p>
    <w:p w14:paraId="4BE071F9" w14:textId="77777777" w:rsidR="00D1670F" w:rsidRDefault="00791607">
      <w:pPr>
        <w:keepNext/>
        <w:spacing w:before="80" w:after="40"/>
        <w:jc w:val="center"/>
      </w:pPr>
      <w:r>
        <w:rPr>
          <w:noProof/>
        </w:rPr>
        <w:drawing>
          <wp:inline distT="0" distB="0" distL="0" distR="0" wp14:anchorId="6417C6DC" wp14:editId="7F34CFB8">
            <wp:extent cx="5334000" cy="2667000"/>
            <wp:effectExtent l="0" t="0" r="0" b="0"/>
            <wp:docPr id="22" name="kii_new.jpg" descr="New KII Record." title="New KII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667000"/>
                    </a:xfrm>
                    <a:prstGeom prst="rect">
                      <a:avLst/>
                    </a:prstGeom>
                  </pic:spPr>
                </pic:pic>
              </a:graphicData>
            </a:graphic>
          </wp:inline>
        </w:drawing>
      </w:r>
    </w:p>
    <w:p w14:paraId="7C8140F5" w14:textId="77777777" w:rsidR="00D1670F" w:rsidRDefault="00791607">
      <w:pPr>
        <w:spacing w:after="180"/>
        <w:jc w:val="center"/>
      </w:pPr>
      <w:r>
        <w:rPr>
          <w:b/>
          <w:bCs/>
          <w:color w:val="5B6670"/>
          <w:sz w:val="17"/>
          <w:szCs w:val="17"/>
        </w:rPr>
        <w:t xml:space="preserve">Figure 22. </w:t>
      </w:r>
      <w:r>
        <w:rPr>
          <w:i/>
          <w:iCs/>
          <w:color w:val="5B6670"/>
          <w:sz w:val="17"/>
          <w:szCs w:val="17"/>
        </w:rPr>
        <w:t>New KII Record.</w:t>
      </w:r>
    </w:p>
    <w:p w14:paraId="05A5FF9A" w14:textId="77777777" w:rsidR="00D1670F" w:rsidRDefault="00791607">
      <w:pPr>
        <w:pStyle w:val="ListParagraph"/>
        <w:numPr>
          <w:ilvl w:val="0"/>
          <w:numId w:val="25"/>
        </w:numPr>
        <w:spacing w:after="80" w:line="276" w:lineRule="auto"/>
      </w:pPr>
      <w:r>
        <w:t xml:space="preserve">Enter </w:t>
      </w:r>
      <w:r>
        <w:rPr>
          <w:b/>
          <w:bCs/>
        </w:rPr>
        <w:t>Stakeholder category</w:t>
      </w:r>
      <w:r>
        <w:t xml:space="preserve">, </w:t>
      </w:r>
      <w:r>
        <w:rPr>
          <w:b/>
          <w:bCs/>
        </w:rPr>
        <w:t>Participant name</w:t>
      </w:r>
      <w:r>
        <w:t xml:space="preserve">, </w:t>
      </w:r>
      <w:r>
        <w:rPr>
          <w:b/>
          <w:bCs/>
        </w:rPr>
        <w:t>Participant role</w:t>
      </w:r>
      <w:r>
        <w:t xml:space="preserve"> and </w:t>
      </w:r>
      <w:r>
        <w:rPr>
          <w:b/>
          <w:bCs/>
        </w:rPr>
        <w:t>Preferred mode</w:t>
      </w:r>
      <w:r>
        <w:t xml:space="preserve">, then select </w:t>
      </w:r>
      <w:r>
        <w:rPr>
          <w:b/>
          <w:bCs/>
        </w:rPr>
        <w:t>Create KII record</w:t>
      </w:r>
      <w:r>
        <w:t>. The KII ID (e.g. KII-0026) is generated.</w:t>
      </w:r>
    </w:p>
    <w:p w14:paraId="4C4B6F84" w14:textId="77777777" w:rsidR="00D1670F" w:rsidRDefault="00D1670F">
      <w:pPr>
        <w:spacing w:after="80"/>
      </w:pPr>
    </w:p>
    <w:p w14:paraId="0501FA1E" w14:textId="77777777" w:rsidR="00D1670F" w:rsidRDefault="00791607">
      <w:pPr>
        <w:pStyle w:val="Heading2"/>
      </w:pPr>
      <w:bookmarkStart w:id="25" w:name="_Toc242789178"/>
      <w:r>
        <w:t>4.18 Correcting a KII record's details</w:t>
      </w:r>
      <w:bookmarkEnd w:id="25"/>
    </w:p>
    <w:p w14:paraId="37E4F83D" w14:textId="77777777" w:rsidR="00D1670F" w:rsidRDefault="00791607">
      <w:pPr>
        <w:spacing w:after="120" w:line="288" w:lineRule="auto"/>
      </w:pPr>
      <w:r>
        <w:t xml:space="preserve">For a mistyped name, role or category, a contact detail, or anything else under </w:t>
      </w:r>
      <w:r>
        <w:rPr>
          <w:b/>
          <w:bCs/>
        </w:rPr>
        <w:t>Record details</w:t>
      </w:r>
      <w:r>
        <w:t xml:space="preserve"> -- found after the record was created.</w:t>
      </w:r>
    </w:p>
    <w:p w14:paraId="6613FD7F" w14:textId="77777777" w:rsidR="00D1670F" w:rsidRDefault="00791607">
      <w:pPr>
        <w:pStyle w:val="ListParagraph"/>
        <w:numPr>
          <w:ilvl w:val="0"/>
          <w:numId w:val="26"/>
        </w:numPr>
        <w:spacing w:after="80" w:line="276" w:lineRule="auto"/>
      </w:pPr>
      <w:r>
        <w:t xml:space="preserve">On the KII record, under </w:t>
      </w:r>
      <w:r>
        <w:rPr>
          <w:b/>
          <w:bCs/>
        </w:rPr>
        <w:t>Record details</w:t>
      </w:r>
      <w:r>
        <w:t xml:space="preserve">, correct </w:t>
      </w:r>
      <w:r>
        <w:rPr>
          <w:b/>
          <w:bCs/>
        </w:rPr>
        <w:t>Participant name</w:t>
      </w:r>
      <w:r>
        <w:t xml:space="preserve">, </w:t>
      </w:r>
      <w:r>
        <w:rPr>
          <w:b/>
          <w:bCs/>
        </w:rPr>
        <w:t>Participant role</w:t>
      </w:r>
      <w:r>
        <w:t xml:space="preserve">, </w:t>
      </w:r>
      <w:r>
        <w:rPr>
          <w:b/>
          <w:bCs/>
        </w:rPr>
        <w:t>Stakeholder category</w:t>
      </w:r>
      <w:r>
        <w:t xml:space="preserve">, </w:t>
      </w:r>
      <w:r>
        <w:rPr>
          <w:b/>
          <w:bCs/>
        </w:rPr>
        <w:t>Phone</w:t>
      </w:r>
      <w:r>
        <w:t xml:space="preserve">, </w:t>
      </w:r>
      <w:r>
        <w:rPr>
          <w:b/>
          <w:bCs/>
        </w:rPr>
        <w:t>WhatsApp number</w:t>
      </w:r>
      <w:r>
        <w:t xml:space="preserve">, </w:t>
      </w:r>
      <w:r>
        <w:rPr>
          <w:b/>
          <w:bCs/>
        </w:rPr>
        <w:t>Email</w:t>
      </w:r>
      <w:r>
        <w:t xml:space="preserve">, </w:t>
      </w:r>
      <w:r>
        <w:rPr>
          <w:b/>
          <w:bCs/>
        </w:rPr>
        <w:t>Preferred mode</w:t>
      </w:r>
      <w:r>
        <w:t xml:space="preserve">, </w:t>
      </w:r>
      <w:r>
        <w:rPr>
          <w:b/>
          <w:bCs/>
        </w:rPr>
        <w:t>Interview date</w:t>
      </w:r>
      <w:r>
        <w:t xml:space="preserve">, </w:t>
      </w:r>
      <w:r>
        <w:rPr>
          <w:b/>
          <w:bCs/>
        </w:rPr>
        <w:t>Duration</w:t>
      </w:r>
      <w:r>
        <w:t xml:space="preserve"> or </w:t>
      </w:r>
      <w:r>
        <w:rPr>
          <w:b/>
          <w:bCs/>
        </w:rPr>
        <w:t>Field notes</w:t>
      </w:r>
      <w:r>
        <w:t>.</w:t>
      </w:r>
    </w:p>
    <w:p w14:paraId="27F0D9F7" w14:textId="77777777" w:rsidR="00D1670F" w:rsidRDefault="00791607">
      <w:pPr>
        <w:keepNext/>
        <w:spacing w:before="80" w:after="40"/>
        <w:jc w:val="center"/>
      </w:pPr>
      <w:r>
        <w:rPr>
          <w:noProof/>
        </w:rPr>
        <w:lastRenderedPageBreak/>
        <w:drawing>
          <wp:inline distT="0" distB="0" distL="0" distR="0" wp14:anchorId="2811BD6E" wp14:editId="4B9CFAE7">
            <wp:extent cx="5334000" cy="3752850"/>
            <wp:effectExtent l="0" t="0" r="0" b="0"/>
            <wp:docPr id="23" name="kii_detail.jpg" descr="Record details: everything except status, transcript and coding progress." title="Record details: everything except status, transcript and coding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752850"/>
                    </a:xfrm>
                    <a:prstGeom prst="rect">
                      <a:avLst/>
                    </a:prstGeom>
                  </pic:spPr>
                </pic:pic>
              </a:graphicData>
            </a:graphic>
          </wp:inline>
        </w:drawing>
      </w:r>
    </w:p>
    <w:p w14:paraId="5DE690A0" w14:textId="77777777" w:rsidR="00D1670F" w:rsidRDefault="00791607">
      <w:pPr>
        <w:spacing w:after="180"/>
        <w:jc w:val="center"/>
      </w:pPr>
      <w:r>
        <w:rPr>
          <w:b/>
          <w:bCs/>
          <w:color w:val="5B6670"/>
          <w:sz w:val="17"/>
          <w:szCs w:val="17"/>
        </w:rPr>
        <w:t xml:space="preserve">Figure 23. </w:t>
      </w:r>
      <w:r>
        <w:rPr>
          <w:i/>
          <w:iCs/>
          <w:color w:val="5B6670"/>
          <w:sz w:val="17"/>
          <w:szCs w:val="17"/>
        </w:rPr>
        <w:t>Record details: everything except status, transcript and coding progress.</w:t>
      </w:r>
    </w:p>
    <w:p w14:paraId="7147374B" w14:textId="77777777" w:rsidR="00D1670F" w:rsidRDefault="00791607">
      <w:pPr>
        <w:pStyle w:val="ListParagraph"/>
        <w:numPr>
          <w:ilvl w:val="0"/>
          <w:numId w:val="26"/>
        </w:numPr>
        <w:spacing w:after="80" w:line="276" w:lineRule="auto"/>
      </w:pPr>
      <w:r>
        <w:t xml:space="preserve">Select </w:t>
      </w:r>
      <w:r>
        <w:rPr>
          <w:b/>
          <w:bCs/>
        </w:rPr>
        <w:t>Save details</w:t>
      </w:r>
      <w:r>
        <w:t>.</w:t>
      </w:r>
    </w:p>
    <w:p w14:paraId="54212B09"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0B5A198E"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177CDC9A" w14:textId="77777777" w:rsidR="00D1670F" w:rsidRDefault="00791607">
            <w:pPr>
              <w:spacing w:after="40"/>
            </w:pPr>
            <w:r>
              <w:rPr>
                <w:b/>
                <w:bCs/>
                <w:sz w:val="20"/>
                <w:szCs w:val="20"/>
              </w:rPr>
              <w:t>Status, transcript and coding have their own controls</w:t>
            </w:r>
          </w:p>
          <w:p w14:paraId="2C27BBBD" w14:textId="77777777" w:rsidR="00D1670F" w:rsidRDefault="00791607">
            <w:pPr>
              <w:spacing w:after="40" w:line="264" w:lineRule="auto"/>
            </w:pPr>
            <w:r>
              <w:rPr>
                <w:sz w:val="19"/>
                <w:szCs w:val="19"/>
              </w:rPr>
              <w:t>This form never changes Status, Transcript or Coding progress, even though they're part of the same record -- those only move through their own validated buttons below (status transitions, consent, transcript/coding progress), each of which is audited.</w:t>
            </w:r>
          </w:p>
        </w:tc>
      </w:tr>
    </w:tbl>
    <w:p w14:paraId="1A931289" w14:textId="77777777" w:rsidR="00D1670F" w:rsidRDefault="00791607">
      <w:pPr>
        <w:pStyle w:val="Heading2"/>
      </w:pPr>
      <w:bookmarkStart w:id="26" w:name="_Toc242789179"/>
      <w:r>
        <w:t>4.19 Taking a KII from invitation to coded transcript</w:t>
      </w:r>
      <w:bookmarkEnd w:id="26"/>
    </w:p>
    <w:p w14:paraId="173AE338" w14:textId="77777777" w:rsidR="00D1670F" w:rsidRDefault="00791607">
      <w:pPr>
        <w:pStyle w:val="ListParagraph"/>
        <w:numPr>
          <w:ilvl w:val="0"/>
          <w:numId w:val="27"/>
        </w:numPr>
        <w:spacing w:after="80" w:line="276" w:lineRule="auto"/>
      </w:pPr>
      <w:r>
        <w:t xml:space="preserve">In </w:t>
      </w:r>
      <w:r>
        <w:rPr>
          <w:b/>
          <w:bCs/>
        </w:rPr>
        <w:t>KII Register</w:t>
      </w:r>
      <w:r>
        <w:t xml:space="preserve">, select </w:t>
      </w:r>
      <w:r>
        <w:rPr>
          <w:b/>
          <w:bCs/>
        </w:rPr>
        <w:t>Manage</w:t>
      </w:r>
      <w:r>
        <w:t xml:space="preserve"> on the record.</w:t>
      </w:r>
    </w:p>
    <w:p w14:paraId="492B9FD4" w14:textId="77777777" w:rsidR="00D1670F" w:rsidRDefault="00791607">
      <w:pPr>
        <w:keepNext/>
        <w:spacing w:before="80" w:after="40"/>
        <w:jc w:val="center"/>
      </w:pPr>
      <w:r>
        <w:rPr>
          <w:noProof/>
        </w:rPr>
        <w:lastRenderedPageBreak/>
        <w:drawing>
          <wp:inline distT="0" distB="0" distL="0" distR="0" wp14:anchorId="605256DE" wp14:editId="51DB7284">
            <wp:extent cx="5334000" cy="3333750"/>
            <wp:effectExtent l="0" t="0" r="0" b="0"/>
            <wp:docPr id="24" name="kii_register.jpg" descr="KII Register." title="KII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333750"/>
                    </a:xfrm>
                    <a:prstGeom prst="rect">
                      <a:avLst/>
                    </a:prstGeom>
                  </pic:spPr>
                </pic:pic>
              </a:graphicData>
            </a:graphic>
          </wp:inline>
        </w:drawing>
      </w:r>
    </w:p>
    <w:p w14:paraId="299F629B" w14:textId="77777777" w:rsidR="00D1670F" w:rsidRDefault="00791607">
      <w:pPr>
        <w:spacing w:after="180"/>
        <w:jc w:val="center"/>
      </w:pPr>
      <w:r>
        <w:rPr>
          <w:b/>
          <w:bCs/>
          <w:color w:val="5B6670"/>
          <w:sz w:val="17"/>
          <w:szCs w:val="17"/>
        </w:rPr>
        <w:t xml:space="preserve">Figure 24. </w:t>
      </w:r>
      <w:r>
        <w:rPr>
          <w:i/>
          <w:iCs/>
          <w:color w:val="5B6670"/>
          <w:sz w:val="17"/>
          <w:szCs w:val="17"/>
        </w:rPr>
        <w:t>KII Register.</w:t>
      </w:r>
    </w:p>
    <w:p w14:paraId="62969EEF" w14:textId="77777777" w:rsidR="00D1670F" w:rsidRDefault="00791607">
      <w:pPr>
        <w:pStyle w:val="ListParagraph"/>
        <w:numPr>
          <w:ilvl w:val="0"/>
          <w:numId w:val="27"/>
        </w:numPr>
        <w:spacing w:after="80" w:line="276" w:lineRule="auto"/>
      </w:pPr>
      <w:r>
        <w:t xml:space="preserve">Move the </w:t>
      </w:r>
      <w:r>
        <w:rPr>
          <w:b/>
          <w:bCs/>
        </w:rPr>
        <w:t>Status</w:t>
      </w:r>
      <w:r>
        <w:t xml:space="preserve"> as things happen: PROSPECT → INVITED → SCHEDULED → COMPLETED, or DECLINED / NO_SHOW. Only valid next statuses are shown; NO_SHOW can be rescheduled.</w:t>
      </w:r>
    </w:p>
    <w:p w14:paraId="475C33BB" w14:textId="77777777" w:rsidR="00D1670F" w:rsidRDefault="00791607">
      <w:pPr>
        <w:keepNext/>
        <w:spacing w:before="80" w:after="40"/>
        <w:jc w:val="center"/>
      </w:pPr>
      <w:r>
        <w:rPr>
          <w:noProof/>
        </w:rPr>
        <w:drawing>
          <wp:inline distT="0" distB="0" distL="0" distR="0" wp14:anchorId="6AC5130F" wp14:editId="25790FE0">
            <wp:extent cx="5334000" cy="3752850"/>
            <wp:effectExtent l="0" t="0" r="0" b="0"/>
            <wp:docPr id="25" name="kii_detail.jpg" descr="KII record: status, consent, transcript and coding." title="KII record: status, consent, transcript and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752850"/>
                    </a:xfrm>
                    <a:prstGeom prst="rect">
                      <a:avLst/>
                    </a:prstGeom>
                  </pic:spPr>
                </pic:pic>
              </a:graphicData>
            </a:graphic>
          </wp:inline>
        </w:drawing>
      </w:r>
    </w:p>
    <w:p w14:paraId="37395EE8" w14:textId="77777777" w:rsidR="00D1670F" w:rsidRDefault="00791607">
      <w:pPr>
        <w:spacing w:after="180"/>
        <w:jc w:val="center"/>
      </w:pPr>
      <w:r>
        <w:rPr>
          <w:b/>
          <w:bCs/>
          <w:color w:val="5B6670"/>
          <w:sz w:val="17"/>
          <w:szCs w:val="17"/>
        </w:rPr>
        <w:t xml:space="preserve">Figure 25. </w:t>
      </w:r>
      <w:r>
        <w:rPr>
          <w:i/>
          <w:iCs/>
          <w:color w:val="5B6670"/>
          <w:sz w:val="17"/>
          <w:szCs w:val="17"/>
        </w:rPr>
        <w:t>KII record: status, consent, transcript and coding.</w:t>
      </w:r>
    </w:p>
    <w:p w14:paraId="2EFAB92F" w14:textId="77777777" w:rsidR="00D1670F" w:rsidRDefault="00791607">
      <w:pPr>
        <w:pStyle w:val="ListParagraph"/>
        <w:numPr>
          <w:ilvl w:val="0"/>
          <w:numId w:val="27"/>
        </w:numPr>
        <w:spacing w:after="80" w:line="276" w:lineRule="auto"/>
      </w:pPr>
      <w:r>
        <w:t xml:space="preserve">Before the interview starts, select </w:t>
      </w:r>
      <w:r>
        <w:rPr>
          <w:b/>
          <w:bCs/>
        </w:rPr>
        <w:t>Record participation consent</w:t>
      </w:r>
      <w:r>
        <w:t xml:space="preserve">. If the interview will be recorded, also select </w:t>
      </w:r>
      <w:r>
        <w:rPr>
          <w:b/>
          <w:bCs/>
        </w:rPr>
        <w:t>Record recording consent</w:t>
      </w:r>
      <w:r>
        <w:t xml:space="preserve"> — the two are always separate.</w:t>
      </w:r>
    </w:p>
    <w:p w14:paraId="639EFDD0" w14:textId="77777777" w:rsidR="00D1670F" w:rsidRDefault="00791607">
      <w:pPr>
        <w:pStyle w:val="ListParagraph"/>
        <w:numPr>
          <w:ilvl w:val="0"/>
          <w:numId w:val="27"/>
        </w:numPr>
        <w:spacing w:after="80" w:line="276" w:lineRule="auto"/>
      </w:pPr>
      <w:r>
        <w:t xml:space="preserve">When marking </w:t>
      </w:r>
      <w:r>
        <w:rPr>
          <w:b/>
          <w:bCs/>
        </w:rPr>
        <w:t>COMPLETED</w:t>
      </w:r>
      <w:r>
        <w:t xml:space="preserve">, tick </w:t>
      </w:r>
      <w:r>
        <w:rPr>
          <w:b/>
          <w:bCs/>
        </w:rPr>
        <w:t>Recording made</w:t>
      </w:r>
      <w:r>
        <w:t xml:space="preserve"> only if a recording exists. The portal refuses a recorded completion without recording consent.</w:t>
      </w:r>
    </w:p>
    <w:p w14:paraId="657C082D" w14:textId="77777777" w:rsidR="00D1670F" w:rsidRDefault="00791607">
      <w:pPr>
        <w:pStyle w:val="ListParagraph"/>
        <w:numPr>
          <w:ilvl w:val="0"/>
          <w:numId w:val="27"/>
        </w:numPr>
        <w:spacing w:after="80" w:line="276" w:lineRule="auto"/>
      </w:pPr>
      <w:r>
        <w:lastRenderedPageBreak/>
        <w:t xml:space="preserve">Advance </w:t>
      </w:r>
      <w:r>
        <w:rPr>
          <w:b/>
          <w:bCs/>
        </w:rPr>
        <w:t>Transcript</w:t>
      </w:r>
      <w:r>
        <w:t xml:space="preserve"> (NOT_STARTED → IN_PROGRESS → VERIFIED → ANONYMISED) and </w:t>
      </w:r>
      <w:r>
        <w:rPr>
          <w:b/>
          <w:bCs/>
        </w:rPr>
        <w:t>Coding</w:t>
      </w:r>
      <w:r>
        <w:t xml:space="preserve"> (NOT_STARTED → IN_PROGRESS → COMPLETE) as the work progresses.</w:t>
      </w:r>
    </w:p>
    <w:p w14:paraId="62528A9A" w14:textId="77777777" w:rsidR="00D1670F" w:rsidRDefault="00791607">
      <w:pPr>
        <w:pStyle w:val="ListParagraph"/>
        <w:numPr>
          <w:ilvl w:val="0"/>
          <w:numId w:val="27"/>
        </w:numPr>
        <w:spacing w:after="80" w:line="276" w:lineRule="auto"/>
      </w:pPr>
      <w:r>
        <w:t xml:space="preserve">Complete the </w:t>
      </w:r>
      <w:r>
        <w:rPr>
          <w:b/>
          <w:bCs/>
        </w:rPr>
        <w:t>KII Guide</w:t>
      </w:r>
      <w:r>
        <w:t xml:space="preserve"> form in KoboToolbox using the KII ID (see the next section). The </w:t>
      </w:r>
      <w:r>
        <w:rPr>
          <w:b/>
          <w:bCs/>
        </w:rPr>
        <w:t>Completed KII form (KoboToolbox)</w:t>
      </w:r>
      <w:r>
        <w:t xml:space="preserve"> panel then links to its PDF, and at the next sync (within 15 minutes, or at once with </w:t>
      </w:r>
      <w:r>
        <w:rPr>
          <w:b/>
          <w:bCs/>
        </w:rPr>
        <w:t>Sync now</w:t>
      </w:r>
      <w:r>
        <w:t xml:space="preserve"> on </w:t>
      </w:r>
      <w:r>
        <w:rPr>
          <w:b/>
          <w:bCs/>
        </w:rPr>
        <w:t>Form PDFs</w:t>
      </w:r>
      <w:r>
        <w:t xml:space="preserve">) the portal sets </w:t>
      </w:r>
      <w:r>
        <w:rPr>
          <w:b/>
          <w:bCs/>
        </w:rPr>
        <w:t>Coding</w:t>
      </w:r>
      <w:r>
        <w:t xml:space="preserve"> to COMPLETE for you.</w:t>
      </w:r>
    </w:p>
    <w:p w14:paraId="139C1123" w14:textId="77777777" w:rsidR="00D1670F" w:rsidRDefault="00D1670F">
      <w:pPr>
        <w:spacing w:after="80"/>
      </w:pPr>
    </w:p>
    <w:p w14:paraId="654A215D" w14:textId="77777777" w:rsidR="00D1670F" w:rsidRDefault="00791607">
      <w:pPr>
        <w:pStyle w:val="Heading2"/>
      </w:pPr>
      <w:bookmarkStart w:id="27" w:name="_Toc242789180"/>
      <w:r>
        <w:t>4.20 Opening the KII Guide with the KII ID filled in</w:t>
      </w:r>
      <w:bookmarkEnd w:id="27"/>
    </w:p>
    <w:p w14:paraId="67EEC8B8" w14:textId="77777777" w:rsidR="00D1670F" w:rsidRDefault="00791607">
      <w:pPr>
        <w:pStyle w:val="ListParagraph"/>
        <w:numPr>
          <w:ilvl w:val="0"/>
          <w:numId w:val="28"/>
        </w:numPr>
        <w:spacing w:after="80" w:line="276" w:lineRule="auto"/>
      </w:pPr>
      <w:r>
        <w:t xml:space="preserve">Record </w:t>
      </w:r>
      <w:r>
        <w:rPr>
          <w:b/>
          <w:bCs/>
        </w:rPr>
        <w:t>participation consent</w:t>
      </w:r>
      <w:r>
        <w:t xml:space="preserve"> first. Until you do, the </w:t>
      </w:r>
      <w:r>
        <w:rPr>
          <w:b/>
          <w:bCs/>
        </w:rPr>
        <w:t>Coding</w:t>
      </w:r>
      <w:r>
        <w:t xml:space="preserve"> panel says “Record participation consent first” and the interview link is withheld.</w:t>
      </w:r>
    </w:p>
    <w:p w14:paraId="4E97362D" w14:textId="77777777" w:rsidR="00D1670F" w:rsidRDefault="00791607">
      <w:pPr>
        <w:keepNext/>
        <w:spacing w:before="80" w:after="40"/>
        <w:jc w:val="center"/>
      </w:pPr>
      <w:r>
        <w:rPr>
          <w:noProof/>
        </w:rPr>
        <w:drawing>
          <wp:inline distT="0" distB="0" distL="0" distR="0" wp14:anchorId="3062CDBB" wp14:editId="597B521A">
            <wp:extent cx="5334000" cy="523875"/>
            <wp:effectExtent l="0" t="0" r="0" b="0"/>
            <wp:docPr id="26" name="kii_coding_locked.jpg" descr="Before consent: no interview link." title="Before consent: no interview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523875"/>
                    </a:xfrm>
                    <a:prstGeom prst="rect">
                      <a:avLst/>
                    </a:prstGeom>
                  </pic:spPr>
                </pic:pic>
              </a:graphicData>
            </a:graphic>
          </wp:inline>
        </w:drawing>
      </w:r>
    </w:p>
    <w:p w14:paraId="1A063571" w14:textId="77777777" w:rsidR="00D1670F" w:rsidRDefault="00791607">
      <w:pPr>
        <w:spacing w:after="180"/>
        <w:jc w:val="center"/>
      </w:pPr>
      <w:r>
        <w:rPr>
          <w:b/>
          <w:bCs/>
          <w:color w:val="5B6670"/>
          <w:sz w:val="17"/>
          <w:szCs w:val="17"/>
        </w:rPr>
        <w:t xml:space="preserve">Figure 26. </w:t>
      </w:r>
      <w:r>
        <w:rPr>
          <w:i/>
          <w:iCs/>
          <w:color w:val="5B6670"/>
          <w:sz w:val="17"/>
          <w:szCs w:val="17"/>
        </w:rPr>
        <w:t>Before consent: no interview link.</w:t>
      </w:r>
    </w:p>
    <w:p w14:paraId="7B3CE266" w14:textId="77777777" w:rsidR="00D1670F" w:rsidRDefault="00791607">
      <w:pPr>
        <w:pStyle w:val="ListParagraph"/>
        <w:numPr>
          <w:ilvl w:val="0"/>
          <w:numId w:val="28"/>
        </w:numPr>
        <w:spacing w:after="80" w:line="276" w:lineRule="auto"/>
      </w:pPr>
      <w:r>
        <w:t xml:space="preserve">Once consent is recorded, the panel offers </w:t>
      </w:r>
      <w:r>
        <w:rPr>
          <w:b/>
          <w:bCs/>
        </w:rPr>
        <w:t>Continue this interview</w:t>
      </w:r>
      <w:r>
        <w:t>. Select it: the KoboToolbox KII Guide opens in a new tab with the KII ID already entered, so it can never be mistyped and the completed form always matches this record.</w:t>
      </w:r>
    </w:p>
    <w:p w14:paraId="69C665A7" w14:textId="77777777" w:rsidR="00D1670F" w:rsidRDefault="00791607">
      <w:pPr>
        <w:keepNext/>
        <w:spacing w:before="80" w:after="40"/>
        <w:jc w:val="center"/>
      </w:pPr>
      <w:r>
        <w:rPr>
          <w:noProof/>
        </w:rPr>
        <w:drawing>
          <wp:inline distT="0" distB="0" distL="0" distR="0" wp14:anchorId="6B09A11C" wp14:editId="6B769E10">
            <wp:extent cx="5334000" cy="742950"/>
            <wp:effectExtent l="0" t="0" r="0" b="0"/>
            <wp:docPr id="27" name="kii_coding_ready.jpg" descr="After consent: Continue this interview." title="After consent: Continue this int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742950"/>
                    </a:xfrm>
                    <a:prstGeom prst="rect">
                      <a:avLst/>
                    </a:prstGeom>
                  </pic:spPr>
                </pic:pic>
              </a:graphicData>
            </a:graphic>
          </wp:inline>
        </w:drawing>
      </w:r>
    </w:p>
    <w:p w14:paraId="7B36A895" w14:textId="77777777" w:rsidR="00D1670F" w:rsidRDefault="00791607">
      <w:pPr>
        <w:spacing w:after="180"/>
        <w:jc w:val="center"/>
      </w:pPr>
      <w:r>
        <w:rPr>
          <w:b/>
          <w:bCs/>
          <w:color w:val="5B6670"/>
          <w:sz w:val="17"/>
          <w:szCs w:val="17"/>
        </w:rPr>
        <w:t xml:space="preserve">Figure 27. </w:t>
      </w:r>
      <w:r>
        <w:rPr>
          <w:i/>
          <w:iCs/>
          <w:color w:val="5B6670"/>
          <w:sz w:val="17"/>
          <w:szCs w:val="17"/>
        </w:rPr>
        <w:t>After consent: Continue this interview.</w:t>
      </w:r>
    </w:p>
    <w:p w14:paraId="7AEE5210" w14:textId="77777777" w:rsidR="00D1670F" w:rsidRDefault="00791607">
      <w:pPr>
        <w:pStyle w:val="ListParagraph"/>
        <w:numPr>
          <w:ilvl w:val="0"/>
          <w:numId w:val="28"/>
        </w:numPr>
        <w:spacing w:after="80" w:line="276" w:lineRule="auto"/>
      </w:pPr>
      <w:r>
        <w:t>Complete the interview in the form as usual.</w:t>
      </w:r>
    </w:p>
    <w:p w14:paraId="23CF2C6C"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79FFABD5"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5DE7E168" w14:textId="77777777" w:rsidR="00D1670F" w:rsidRDefault="00791607">
            <w:pPr>
              <w:spacing w:after="40"/>
            </w:pPr>
            <w:r>
              <w:rPr>
                <w:b/>
                <w:bCs/>
                <w:sz w:val="20"/>
                <w:szCs w:val="20"/>
              </w:rPr>
              <w:t>What the link carries</w:t>
            </w:r>
          </w:p>
          <w:p w14:paraId="23BF3923" w14:textId="77777777" w:rsidR="00D1670F" w:rsidRDefault="00791607">
            <w:pPr>
              <w:spacing w:after="40" w:line="264" w:lineRule="auto"/>
            </w:pPr>
            <w:r>
              <w:rPr>
                <w:sz w:val="19"/>
                <w:szCs w:val="19"/>
              </w:rPr>
              <w:t>Only the KII ID and your own username. It never carries the participant's name, role or organisation, so nothing identifying is left in a web address or your browser history.</w:t>
            </w:r>
          </w:p>
        </w:tc>
      </w:tr>
    </w:tbl>
    <w:p w14:paraId="60700C74" w14:textId="77777777" w:rsidR="00D1670F" w:rsidRDefault="00791607">
      <w:pPr>
        <w:pStyle w:val="Heading2"/>
      </w:pPr>
      <w:bookmarkStart w:id="28" w:name="_Toc242789181"/>
      <w:r>
        <w:t>4.21 Finding an informant's contact details with AI</w:t>
      </w:r>
      <w:bookmarkEnd w:id="28"/>
    </w:p>
    <w:p w14:paraId="459AA491" w14:textId="77777777" w:rsidR="00D1670F" w:rsidRDefault="00791607">
      <w:pPr>
        <w:spacing w:after="120" w:line="288" w:lineRule="auto"/>
      </w:pPr>
      <w:r>
        <w:t xml:space="preserve">Most KII records have no phone or email yet. The contact finder searches public sources for the informant's organisation's published phone number and email, and for the informant's own </w:t>
      </w:r>
      <w:r>
        <w:rPr>
          <w:b/>
          <w:bCs/>
        </w:rPr>
        <w:t>work</w:t>
      </w:r>
      <w:r>
        <w:t xml:space="preserve"> email or phone where their organisation (or an official register) publishes it. For a record still called “… (contact not yet identified)”, it looks for whoever currently holds the role, with their phone or email. A name found without a phone or email is not kept. It only proposes: nothing reaches the record until you accept it.</w:t>
      </w:r>
    </w:p>
    <w:p w14:paraId="58A83421" w14:textId="77777777" w:rsidR="00D1670F" w:rsidRDefault="00791607">
      <w:pPr>
        <w:pStyle w:val="ListParagraph"/>
        <w:numPr>
          <w:ilvl w:val="0"/>
          <w:numId w:val="29"/>
        </w:numPr>
        <w:spacing w:after="80" w:line="276" w:lineRule="auto"/>
      </w:pPr>
      <w:r>
        <w:t>Open the record (</w:t>
      </w:r>
      <w:r>
        <w:rPr>
          <w:b/>
          <w:bCs/>
        </w:rPr>
        <w:t>KII Register → Manage</w:t>
      </w:r>
      <w:r>
        <w:t xml:space="preserve">) and find </w:t>
      </w:r>
      <w:r>
        <w:rPr>
          <w:b/>
          <w:bCs/>
        </w:rPr>
        <w:t>Find contact details with AI</w:t>
      </w:r>
      <w:r>
        <w:t xml:space="preserve">, above </w:t>
      </w:r>
      <w:r>
        <w:rPr>
          <w:b/>
          <w:bCs/>
        </w:rPr>
        <w:t>Invite (self-service link)</w:t>
      </w:r>
      <w:r>
        <w:t>.</w:t>
      </w:r>
    </w:p>
    <w:p w14:paraId="47E4AD94" w14:textId="77777777" w:rsidR="00D1670F" w:rsidRDefault="00791607">
      <w:pPr>
        <w:pStyle w:val="ListParagraph"/>
        <w:numPr>
          <w:ilvl w:val="0"/>
          <w:numId w:val="29"/>
        </w:numPr>
        <w:spacing w:after="80" w:line="276" w:lineRule="auto"/>
      </w:pPr>
      <w:r>
        <w:t xml:space="preserve">Select </w:t>
      </w:r>
      <w:r>
        <w:rPr>
          <w:b/>
          <w:bCs/>
        </w:rPr>
        <w:t>Find contact details</w:t>
      </w:r>
      <w:r>
        <w:t xml:space="preserve">. Searches run one at a time, about a minute each; if others are ahead the button reads </w:t>
      </w:r>
      <w:r>
        <w:rPr>
          <w:b/>
          <w:bCs/>
        </w:rPr>
        <w:t>Waiting in line…</w:t>
      </w:r>
      <w:r>
        <w:t>. You can leave the page and come back.</w:t>
      </w:r>
    </w:p>
    <w:p w14:paraId="2AE3ED92" w14:textId="77777777" w:rsidR="00D1670F" w:rsidRDefault="00791607">
      <w:pPr>
        <w:pStyle w:val="ListParagraph"/>
        <w:numPr>
          <w:ilvl w:val="0"/>
          <w:numId w:val="29"/>
        </w:numPr>
        <w:spacing w:after="80" w:line="276" w:lineRule="auto"/>
      </w:pPr>
      <w:r>
        <w:t xml:space="preserve">Under </w:t>
      </w:r>
      <w:r>
        <w:rPr>
          <w:b/>
          <w:bCs/>
        </w:rPr>
        <w:t>To review</w:t>
      </w:r>
      <w:r>
        <w:t xml:space="preserve">, check each finding against the page and passage shown, then </w:t>
      </w:r>
      <w:r>
        <w:rPr>
          <w:b/>
          <w:bCs/>
        </w:rPr>
        <w:t>Accept</w:t>
      </w:r>
      <w:r>
        <w:t xml:space="preserve"> or </w:t>
      </w:r>
      <w:r>
        <w:rPr>
          <w:b/>
          <w:bCs/>
        </w:rPr>
        <w:t>Reject</w:t>
      </w:r>
      <w:r>
        <w:t xml:space="preserve">. An organisation phone or email, or the informant's work contact, fills the record's </w:t>
      </w:r>
      <w:r>
        <w:rPr>
          <w:b/>
          <w:bCs/>
        </w:rPr>
        <w:t>Phone</w:t>
      </w:r>
      <w:r>
        <w:t xml:space="preserve"> or </w:t>
      </w:r>
      <w:r>
        <w:rPr>
          <w:b/>
          <w:bCs/>
        </w:rPr>
        <w:t>Email</w:t>
      </w:r>
      <w:r>
        <w:t xml:space="preserve">, but never over a different one already there (correct that under </w:t>
      </w:r>
      <w:r>
        <w:rPr>
          <w:b/>
          <w:bCs/>
        </w:rPr>
        <w:t>Record details</w:t>
      </w:r>
      <w:r>
        <w:t>). A person found for an unidentified record becomes its informant: the name and role on the record change to theirs.</w:t>
      </w:r>
    </w:p>
    <w:p w14:paraId="051DB59C" w14:textId="77777777" w:rsidR="00D1670F" w:rsidRDefault="00791607">
      <w:pPr>
        <w:pStyle w:val="ListParagraph"/>
        <w:numPr>
          <w:ilvl w:val="0"/>
          <w:numId w:val="29"/>
        </w:numPr>
        <w:spacing w:after="80" w:line="276" w:lineRule="auto"/>
      </w:pPr>
      <w:r>
        <w:lastRenderedPageBreak/>
        <w:t xml:space="preserve">For many records at once, use </w:t>
      </w:r>
      <w:r>
        <w:rPr>
          <w:b/>
          <w:bCs/>
        </w:rPr>
        <w:t>Find contact details with AI</w:t>
      </w:r>
      <w:r>
        <w:t xml:space="preserve"> on the </w:t>
      </w:r>
      <w:r>
        <w:rPr>
          <w:b/>
          <w:bCs/>
        </w:rPr>
        <w:t>KII Register</w:t>
      </w:r>
      <w:r>
        <w:t xml:space="preserve">: choose </w:t>
      </w:r>
      <w:r>
        <w:rPr>
          <w:b/>
          <w:bCs/>
        </w:rPr>
        <w:t>How many records</w:t>
      </w:r>
      <w:r>
        <w:t xml:space="preserve"> (up to 25) and </w:t>
      </w:r>
      <w:r>
        <w:rPr>
          <w:b/>
          <w:bCs/>
        </w:rPr>
        <w:t>Find contacts</w:t>
      </w:r>
      <w:r>
        <w:t xml:space="preserve">. It shows the batch's progress and lists every record with </w:t>
      </w:r>
      <w:r>
        <w:rPr>
          <w:b/>
          <w:bCs/>
        </w:rPr>
        <w:t>Findings to review</w:t>
      </w:r>
      <w:r>
        <w:t>, each with a link to its page. One KII batch runs at a time.</w:t>
      </w:r>
    </w:p>
    <w:p w14:paraId="5FCCE4A8" w14:textId="77777777" w:rsidR="00D1670F" w:rsidRDefault="00791607">
      <w:pPr>
        <w:pStyle w:val="ListParagraph"/>
        <w:numPr>
          <w:ilvl w:val="0"/>
          <w:numId w:val="29"/>
        </w:numPr>
        <w:spacing w:after="80" w:line="276" w:lineRule="auto"/>
      </w:pPr>
      <w:r>
        <w:t>When a record has a phone, WhatsApp number or email, send the informant their link (next section).</w:t>
      </w:r>
    </w:p>
    <w:p w14:paraId="526CE9B5" w14:textId="77777777" w:rsidR="00D1670F" w:rsidRDefault="00D1670F">
      <w:pPr>
        <w:spacing w:after="80"/>
      </w:pPr>
    </w:p>
    <w:p w14:paraId="374E9514" w14:textId="77777777" w:rsidR="00D1670F" w:rsidRDefault="00791607">
      <w:pPr>
        <w:pStyle w:val="Heading3"/>
      </w:pPr>
      <w:r>
        <w:t>Importing background research done in ChatGPT</w:t>
      </w:r>
    </w:p>
    <w:p w14:paraId="5CB9EF50" w14:textId="77777777" w:rsidR="00D1670F" w:rsidRDefault="00791607">
      <w:pPr>
        <w:spacing w:after="120" w:line="288" w:lineRule="auto"/>
      </w:pPr>
      <w:r>
        <w:t>If you researched organisations in ChatGPT with the KII research pack (its Fill A Contacts, Fill B PROIT facts and Fill C Interview prep sheets), the PI or Field Coordinator can load the returned Excel file in one go. Nothing goes onto a record directly: it lands in the same review lists as the portal's own AI.</w:t>
      </w:r>
    </w:p>
    <w:p w14:paraId="641EC21A" w14:textId="77777777" w:rsidR="00D1670F" w:rsidRDefault="00791607">
      <w:pPr>
        <w:pStyle w:val="ListParagraph"/>
        <w:numPr>
          <w:ilvl w:val="0"/>
          <w:numId w:val="30"/>
        </w:numPr>
        <w:spacing w:after="80" w:line="276" w:lineRule="auto"/>
      </w:pPr>
      <w:r>
        <w:t xml:space="preserve">On the </w:t>
      </w:r>
      <w:r>
        <w:rPr>
          <w:b/>
          <w:bCs/>
        </w:rPr>
        <w:t>KII Register</w:t>
      </w:r>
      <w:r>
        <w:t xml:space="preserve">, find </w:t>
      </w:r>
      <w:r>
        <w:rPr>
          <w:b/>
          <w:bCs/>
        </w:rPr>
        <w:t>Import background research (ChatGPT workbook)</w:t>
      </w:r>
      <w:r>
        <w:t xml:space="preserve">, choose the Excel file and select </w:t>
      </w:r>
      <w:r>
        <w:rPr>
          <w:b/>
          <w:bCs/>
        </w:rPr>
        <w:t>Check file</w:t>
      </w:r>
      <w:r>
        <w:t>. The portal lists, per KII ID, how many contact suggestions, PROIT findings and interview notes the file would add, with any warnings (an unknown KII ID, a field the portal doesn't pre-fill, a fact without a source link). Nothing is saved yet.</w:t>
      </w:r>
    </w:p>
    <w:p w14:paraId="0B094AD2" w14:textId="77777777" w:rsidR="00D1670F" w:rsidRDefault="00791607">
      <w:pPr>
        <w:pStyle w:val="ListParagraph"/>
        <w:numPr>
          <w:ilvl w:val="0"/>
          <w:numId w:val="30"/>
        </w:numPr>
        <w:spacing w:after="80" w:line="276" w:lineRule="auto"/>
      </w:pPr>
      <w:r>
        <w:t xml:space="preserve">Select </w:t>
      </w:r>
      <w:r>
        <w:rPr>
          <w:b/>
          <w:bCs/>
        </w:rPr>
        <w:t>Import N records</w:t>
      </w:r>
      <w:r>
        <w:t>.</w:t>
      </w:r>
    </w:p>
    <w:p w14:paraId="7E8818ED" w14:textId="77777777" w:rsidR="00D1670F" w:rsidRDefault="00791607">
      <w:pPr>
        <w:pStyle w:val="ListParagraph"/>
        <w:numPr>
          <w:ilvl w:val="0"/>
          <w:numId w:val="30"/>
        </w:numPr>
        <w:spacing w:after="80" w:line="276" w:lineRule="auto"/>
      </w:pPr>
      <w:r>
        <w:t xml:space="preserve">Open each record: contacts are under </w:t>
      </w:r>
      <w:r>
        <w:rPr>
          <w:b/>
          <w:bCs/>
        </w:rPr>
        <w:t>Find contact details with AI → To review</w:t>
      </w:r>
      <w:r>
        <w:t xml:space="preserve">, facts under </w:t>
      </w:r>
      <w:r>
        <w:rPr>
          <w:b/>
          <w:bCs/>
        </w:rPr>
        <w:t>Pre-Interview Profile (PROIT) → AI research → To review</w:t>
      </w:r>
      <w:r>
        <w:t xml:space="preserve">. Open each source, then </w:t>
      </w:r>
      <w:r>
        <w:rPr>
          <w:b/>
          <w:bCs/>
        </w:rPr>
        <w:t>Accept</w:t>
      </w:r>
      <w:r>
        <w:t xml:space="preserve">, edit and accept, or </w:t>
      </w:r>
      <w:r>
        <w:rPr>
          <w:b/>
          <w:bCs/>
        </w:rPr>
        <w:t>Reject</w:t>
      </w:r>
      <w:r>
        <w:t>. The interview notes are in the KII adaptive gap engine, marked “Imported … check”.</w:t>
      </w:r>
    </w:p>
    <w:p w14:paraId="4631369B" w14:textId="77777777" w:rsidR="00D1670F" w:rsidRDefault="00791607">
      <w:pPr>
        <w:pStyle w:val="ListParagraph"/>
        <w:numPr>
          <w:ilvl w:val="0"/>
          <w:numId w:val="30"/>
        </w:numPr>
        <w:spacing w:after="80" w:line="276" w:lineRule="auto"/>
      </w:pPr>
      <w:r>
        <w:t>When the profile is right, lock it and send the invitation.</w:t>
      </w:r>
    </w:p>
    <w:p w14:paraId="6908B18C"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3175E4B9"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0D902E84" w14:textId="77777777" w:rsidR="00D1670F" w:rsidRDefault="00791607">
            <w:pPr>
              <w:spacing w:after="40"/>
            </w:pPr>
            <w:r>
              <w:rPr>
                <w:b/>
                <w:bCs/>
                <w:sz w:val="20"/>
                <w:szCs w:val="20"/>
              </w:rPr>
              <w:t>Safe to repeat</w:t>
            </w:r>
          </w:p>
          <w:p w14:paraId="6F552B95" w14:textId="77777777" w:rsidR="00D1670F" w:rsidRDefault="00791607">
            <w:pPr>
              <w:spacing w:after="40" w:line="264" w:lineRule="auto"/>
            </w:pPr>
            <w:r>
              <w:rPr>
                <w:sz w:val="19"/>
                <w:szCs w:val="19"/>
              </w:rPr>
              <w:t>Importing the same file again adds nothing new, example rows are ignored, and a locked PROIT profile is never changed.</w:t>
            </w:r>
          </w:p>
        </w:tc>
      </w:tr>
      <w:tr w:rsidR="00D1670F" w14:paraId="19248FE3" w14:textId="77777777">
        <w:tblPrEx>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12D44EC6" w14:textId="77777777" w:rsidR="00D1670F" w:rsidRDefault="00791607">
            <w:pPr>
              <w:spacing w:after="40"/>
            </w:pPr>
            <w:r>
              <w:rPr>
                <w:b/>
                <w:bCs/>
                <w:sz w:val="20"/>
                <w:szCs w:val="20"/>
              </w:rPr>
              <w:t>Work contacts only</w:t>
            </w:r>
          </w:p>
          <w:p w14:paraId="75DEB2EE" w14:textId="77777777" w:rsidR="00D1670F" w:rsidRDefault="00791607">
            <w:pPr>
              <w:spacing w:after="40" w:line="264" w:lineRule="auto"/>
            </w:pPr>
            <w:r>
              <w:rPr>
                <w:sz w:val="19"/>
                <w:szCs w:val="19"/>
              </w:rPr>
              <w:t>Only the organisation's name and type and the informant's name and role are sent to the AI provider, never a contact detail already on file.</w:t>
            </w:r>
          </w:p>
          <w:p w14:paraId="7B834CB8" w14:textId="77777777" w:rsidR="00D1670F" w:rsidRDefault="00791607">
            <w:pPr>
              <w:spacing w:after="40" w:line="264" w:lineRule="auto"/>
            </w:pPr>
            <w:r>
              <w:rPr>
                <w:sz w:val="19"/>
                <w:szCs w:val="19"/>
              </w:rPr>
              <w:t>A personal mobile, a personal email or a personal social-media profile is never proposed, and anything that does not appear in the passage quoted from its page is removed automatically. For a named informant, findings about anyone else are removed too.</w:t>
            </w:r>
          </w:p>
          <w:p w14:paraId="77231D36" w14:textId="77777777" w:rsidR="00D1670F" w:rsidRDefault="00791607">
            <w:pPr>
              <w:spacing w:after="40" w:line="264" w:lineRule="auto"/>
            </w:pPr>
            <w:r>
              <w:rPr>
                <w:sz w:val="19"/>
                <w:szCs w:val="19"/>
              </w:rPr>
              <w:t>Searching, accepting and rejecting are open to the PI, Field Coordinator and KII RA; the Supervisor can see the findings. Every decision is recorded in the audit log, without the contact values.</w:t>
            </w:r>
          </w:p>
        </w:tc>
      </w:tr>
    </w:tbl>
    <w:p w14:paraId="2AB0C744" w14:textId="77777777" w:rsidR="00D1670F" w:rsidRDefault="00791607">
      <w:pPr>
        <w:pStyle w:val="Heading2"/>
      </w:pPr>
      <w:bookmarkStart w:id="29" w:name="_Toc242789182"/>
      <w:r>
        <w:t>4.22 Sending the informant their own link (self-service)</w:t>
      </w:r>
      <w:bookmarkEnd w:id="29"/>
    </w:p>
    <w:p w14:paraId="5AD94056" w14:textId="77777777" w:rsidR="00D1670F" w:rsidRDefault="00791607">
      <w:pPr>
        <w:spacing w:after="120" w:line="288" w:lineRule="auto"/>
      </w:pPr>
      <w:r>
        <w:t xml:space="preserve">Some informants would rather complete the interview alone, in their own time, than do a live call. The </w:t>
      </w:r>
      <w:r>
        <w:rPr>
          <w:b/>
          <w:bCs/>
        </w:rPr>
        <w:t>Invite</w:t>
      </w:r>
      <w:r>
        <w:t xml:space="preserve"> panel on the record sends them a personal link they can open unsupervised -- the same idea as a Main-400 invitation, but for a KII.</w:t>
      </w:r>
    </w:p>
    <w:p w14:paraId="5B860BC4" w14:textId="77777777" w:rsidR="00D1670F" w:rsidRDefault="00791607">
      <w:pPr>
        <w:pStyle w:val="ListParagraph"/>
        <w:numPr>
          <w:ilvl w:val="0"/>
          <w:numId w:val="31"/>
        </w:numPr>
        <w:spacing w:after="80" w:line="276" w:lineRule="auto"/>
      </w:pPr>
      <w:r>
        <w:t xml:space="preserve">Under </w:t>
      </w:r>
      <w:r>
        <w:rPr>
          <w:b/>
          <w:bCs/>
        </w:rPr>
        <w:t>Record details</w:t>
      </w:r>
      <w:r>
        <w:t xml:space="preserve">, enter the informant's </w:t>
      </w:r>
      <w:r>
        <w:rPr>
          <w:b/>
          <w:bCs/>
        </w:rPr>
        <w:t>Phone</w:t>
      </w:r>
      <w:r>
        <w:t xml:space="preserve">, </w:t>
      </w:r>
      <w:r>
        <w:rPr>
          <w:b/>
          <w:bCs/>
        </w:rPr>
        <w:t>WhatsApp number</w:t>
      </w:r>
      <w:r>
        <w:t xml:space="preserve"> or </w:t>
      </w:r>
      <w:r>
        <w:rPr>
          <w:b/>
          <w:bCs/>
        </w:rPr>
        <w:t>Email</w:t>
      </w:r>
      <w:r>
        <w:t xml:space="preserve"> and select </w:t>
      </w:r>
      <w:r>
        <w:rPr>
          <w:b/>
          <w:bCs/>
        </w:rPr>
        <w:t>Save details</w:t>
      </w:r>
      <w:r>
        <w:t>. At least one is needed to send a link.</w:t>
      </w:r>
    </w:p>
    <w:p w14:paraId="407E46F4" w14:textId="77777777" w:rsidR="00D1670F" w:rsidRDefault="00791607">
      <w:pPr>
        <w:keepNext/>
        <w:spacing w:before="80" w:after="40"/>
        <w:jc w:val="center"/>
      </w:pPr>
      <w:r>
        <w:rPr>
          <w:noProof/>
        </w:rPr>
        <w:lastRenderedPageBreak/>
        <w:drawing>
          <wp:inline distT="0" distB="0" distL="0" distR="0" wp14:anchorId="409AC56C" wp14:editId="0C949296">
            <wp:extent cx="5334000" cy="3752850"/>
            <wp:effectExtent l="0" t="0" r="0" b="0"/>
            <wp:docPr id="28" name="kii_detail.jpg" descr="Record details: phone, WhatsApp number and email." title="Record details: phone, WhatsApp number and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752850"/>
                    </a:xfrm>
                    <a:prstGeom prst="rect">
                      <a:avLst/>
                    </a:prstGeom>
                  </pic:spPr>
                </pic:pic>
              </a:graphicData>
            </a:graphic>
          </wp:inline>
        </w:drawing>
      </w:r>
    </w:p>
    <w:p w14:paraId="4774D5EF" w14:textId="77777777" w:rsidR="00D1670F" w:rsidRDefault="00791607">
      <w:pPr>
        <w:spacing w:after="180"/>
        <w:jc w:val="center"/>
      </w:pPr>
      <w:r>
        <w:rPr>
          <w:b/>
          <w:bCs/>
          <w:color w:val="5B6670"/>
          <w:sz w:val="17"/>
          <w:szCs w:val="17"/>
        </w:rPr>
        <w:t xml:space="preserve">Figure 28. </w:t>
      </w:r>
      <w:r>
        <w:rPr>
          <w:i/>
          <w:iCs/>
          <w:color w:val="5B6670"/>
          <w:sz w:val="17"/>
          <w:szCs w:val="17"/>
        </w:rPr>
        <w:t>Record details: phone, WhatsApp number and email.</w:t>
      </w:r>
    </w:p>
    <w:p w14:paraId="683FFCC0" w14:textId="77777777" w:rsidR="00D1670F" w:rsidRDefault="00791607">
      <w:pPr>
        <w:pStyle w:val="ListParagraph"/>
        <w:numPr>
          <w:ilvl w:val="0"/>
          <w:numId w:val="31"/>
        </w:numPr>
        <w:spacing w:after="80" w:line="276" w:lineRule="auto"/>
      </w:pPr>
      <w:r>
        <w:t xml:space="preserve">Under </w:t>
      </w:r>
      <w:r>
        <w:rPr>
          <w:b/>
          <w:bCs/>
        </w:rPr>
        <w:t>Invite (self-service link)</w:t>
      </w:r>
      <w:r>
        <w:t xml:space="preserve">, choose a </w:t>
      </w:r>
      <w:r>
        <w:rPr>
          <w:b/>
          <w:bCs/>
        </w:rPr>
        <w:t>Channel</w:t>
      </w:r>
      <w:r>
        <w:t xml:space="preserve"> and select </w:t>
      </w:r>
      <w:r>
        <w:rPr>
          <w:b/>
          <w:bCs/>
        </w:rPr>
        <w:t>Send link</w:t>
      </w:r>
      <w:r>
        <w:t>. The personal link, its manual code and ready-made WhatsApp/SMS/email messages appear -- the same panel used for Main-400 invitations. Each names the informant's organisation (“Hello Tendai Moyo (CBZ Bank).”); a record still marked “contact not yet identified” is greeted by the organisation's name and says which role you would like to interview.</w:t>
      </w:r>
    </w:p>
    <w:p w14:paraId="79D0442A" w14:textId="77777777" w:rsidR="00D1670F" w:rsidRDefault="00791607">
      <w:pPr>
        <w:pStyle w:val="ListParagraph"/>
        <w:numPr>
          <w:ilvl w:val="0"/>
          <w:numId w:val="31"/>
        </w:numPr>
        <w:spacing w:after="80" w:line="276" w:lineRule="auto"/>
      </w:pPr>
      <w:r>
        <w:t xml:space="preserve">Send it on every channel the informant has, before you leave the page: </w:t>
      </w:r>
      <w:r>
        <w:rPr>
          <w:b/>
          <w:bCs/>
        </w:rPr>
        <w:t>Send via WhatsApp</w:t>
      </w:r>
      <w:r>
        <w:t xml:space="preserve">, </w:t>
      </w:r>
      <w:r>
        <w:rPr>
          <w:b/>
          <w:bCs/>
        </w:rPr>
        <w:t>Email from study address</w:t>
      </w:r>
      <w:r>
        <w:t xml:space="preserve"> (if email is set up), </w:t>
      </w:r>
      <w:r>
        <w:rPr>
          <w:b/>
          <w:bCs/>
        </w:rPr>
        <w:t>Send by SMS</w:t>
      </w:r>
      <w:r>
        <w:t xml:space="preserve"> or </w:t>
      </w:r>
      <w:r>
        <w:rPr>
          <w:b/>
          <w:bCs/>
        </w:rPr>
        <w:t>Open in email app</w:t>
      </w:r>
      <w:r>
        <w:t xml:space="preserve">, or </w:t>
      </w:r>
      <w:r>
        <w:rPr>
          <w:b/>
          <w:bCs/>
        </w:rPr>
        <w:t>Copy message</w:t>
      </w:r>
      <w:r>
        <w:t xml:space="preserve"> for anything else. It is the same link on each, and all of them keep working.</w:t>
      </w:r>
    </w:p>
    <w:p w14:paraId="45D3E71C" w14:textId="77777777" w:rsidR="00D1670F" w:rsidRDefault="00D1670F">
      <w:pPr>
        <w:spacing w:after="80"/>
      </w:pPr>
    </w:p>
    <w:p w14:paraId="6D55EDB8" w14:textId="77777777" w:rsidR="00D1670F" w:rsidRDefault="00791607">
      <w:pPr>
        <w:spacing w:after="120" w:line="288" w:lineRule="auto"/>
      </w:pPr>
      <w:r>
        <w:t xml:space="preserve">The informant opens the link, reads a short Key Informant Interview information sheet, agrees to take part, and is taken straight to the KII Guide with the KII ID already filled in -- no account, no app, nothing identifying in the link. Once they consent, </w:t>
      </w:r>
      <w:r>
        <w:rPr>
          <w:b/>
          <w:bCs/>
        </w:rPr>
        <w:t>Record participation consent</w:t>
      </w:r>
      <w:r>
        <w:t xml:space="preserve"> on this page updates to </w:t>
      </w:r>
      <w:r>
        <w:rPr>
          <w:b/>
          <w:bCs/>
        </w:rPr>
        <w:t>GIVEN</w:t>
      </w:r>
      <w:r>
        <w:t xml:space="preserve"> on its own, and </w:t>
      </w:r>
      <w:r>
        <w:rPr>
          <w:b/>
          <w:bCs/>
        </w:rPr>
        <w:t>Continue this interview</w:t>
      </w:r>
      <w:r>
        <w:t xml:space="preserve"> above becomes available too, exactly as if an RA had recorded it.</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445D4D42"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148D8FCD" w14:textId="77777777" w:rsidR="00D1670F" w:rsidRDefault="00791607">
            <w:pPr>
              <w:spacing w:after="40"/>
            </w:pPr>
            <w:r>
              <w:rPr>
                <w:b/>
                <w:bCs/>
                <w:sz w:val="20"/>
                <w:szCs w:val="20"/>
              </w:rPr>
              <w:t>Sending a new link replaces the old one</w:t>
            </w:r>
          </w:p>
          <w:p w14:paraId="15D26AF1" w14:textId="77777777" w:rsidR="00D1670F" w:rsidRDefault="00791607">
            <w:pPr>
              <w:spacing w:after="40" w:line="264" w:lineRule="auto"/>
            </w:pPr>
            <w:r>
              <w:rPr>
                <w:sz w:val="19"/>
                <w:szCs w:val="19"/>
              </w:rPr>
              <w:t>Issuing another link for the same informant (for example after 14 days, or if they ask for a resend) immediately retires the previous one -- only one link is ever live per KII record, the same rule as Main-400 invitations.</w:t>
            </w:r>
          </w:p>
        </w:tc>
      </w:tr>
      <w:tr w:rsidR="00D1670F" w14:paraId="59AE331F" w14:textId="77777777">
        <w:tblPrEx>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4A69AF2C" w14:textId="77777777" w:rsidR="00D1670F" w:rsidRDefault="00791607">
            <w:pPr>
              <w:spacing w:after="40"/>
            </w:pPr>
            <w:r>
              <w:rPr>
                <w:b/>
                <w:bCs/>
                <w:sz w:val="20"/>
                <w:szCs w:val="20"/>
              </w:rPr>
              <w:t>Still a self-administered interview, not a recorded one</w:t>
            </w:r>
          </w:p>
          <w:p w14:paraId="53720ECA" w14:textId="77777777" w:rsidR="00D1670F" w:rsidRDefault="00791607">
            <w:pPr>
              <w:spacing w:after="40" w:line="264" w:lineRule="auto"/>
            </w:pPr>
            <w:r>
              <w:rPr>
                <w:sz w:val="19"/>
                <w:szCs w:val="19"/>
              </w:rPr>
              <w:t>Nobody is present on a self-service session, so there is nothing to record and no recording consent is asked for on this path. If the informant would rather be interviewed live and recorded, arrange that by phone, WhatsApp or video call instead, and record both consents the usual way (above).</w:t>
            </w:r>
          </w:p>
        </w:tc>
      </w:tr>
    </w:tbl>
    <w:p w14:paraId="0AEC2101" w14:textId="77777777" w:rsidR="00D1670F" w:rsidRDefault="00791607">
      <w:pPr>
        <w:pStyle w:val="Heading2"/>
      </w:pPr>
      <w:bookmarkStart w:id="30" w:name="_Toc242789183"/>
      <w:r>
        <w:lastRenderedPageBreak/>
        <w:t>4.23 The fastest way: upload the document (Quick add)</w:t>
      </w:r>
      <w:bookmarkEnd w:id="30"/>
    </w:p>
    <w:p w14:paraId="1FBAD6B1" w14:textId="77777777" w:rsidR="00D1670F" w:rsidRDefault="00791607">
      <w:pPr>
        <w:spacing w:after="120" w:line="288" w:lineRule="auto"/>
      </w:pPr>
      <w:r>
        <w:t>You do not need to type the details of a document. Upload it and the AI reads it, fills in the record, drafts the whole KoboToolbox coding form, and waits for you to review. (This needs AI drafting to be switched on; otherwise use “Adding a document by hand” below.)</w:t>
      </w:r>
    </w:p>
    <w:p w14:paraId="5DCB0809" w14:textId="77777777" w:rsidR="00D1670F" w:rsidRDefault="00791607">
      <w:pPr>
        <w:pStyle w:val="ListParagraph"/>
        <w:numPr>
          <w:ilvl w:val="0"/>
          <w:numId w:val="32"/>
        </w:numPr>
        <w:spacing w:after="80" w:line="276" w:lineRule="auto"/>
      </w:pPr>
      <w:r>
        <w:t xml:space="preserve">Select </w:t>
      </w:r>
      <w:r>
        <w:rPr>
          <w:b/>
          <w:bCs/>
        </w:rPr>
        <w:t>Documents → New document</w:t>
      </w:r>
      <w:r>
        <w:t xml:space="preserve">. At the top is the box </w:t>
      </w:r>
      <w:r>
        <w:rPr>
          <w:b/>
          <w:bCs/>
        </w:rPr>
        <w:t>Fastest: upload the document</w:t>
      </w:r>
      <w:r>
        <w:t>.</w:t>
      </w:r>
    </w:p>
    <w:p w14:paraId="510022E6" w14:textId="77777777" w:rsidR="00D1670F" w:rsidRDefault="00791607">
      <w:pPr>
        <w:keepNext/>
        <w:spacing w:before="80" w:after="40"/>
        <w:jc w:val="center"/>
      </w:pPr>
      <w:r>
        <w:rPr>
          <w:noProof/>
        </w:rPr>
        <w:drawing>
          <wp:inline distT="0" distB="0" distL="0" distR="0" wp14:anchorId="3AC82982" wp14:editId="2BED2FBA">
            <wp:extent cx="5334000" cy="4248150"/>
            <wp:effectExtent l="0" t="0" r="0" b="0"/>
            <wp:docPr id="29" name="doc_new.jpg" descr="New document: upload the file and let the AI do the rest." title="New document: upload the file and let the AI do th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4248150"/>
                    </a:xfrm>
                    <a:prstGeom prst="rect">
                      <a:avLst/>
                    </a:prstGeom>
                  </pic:spPr>
                </pic:pic>
              </a:graphicData>
            </a:graphic>
          </wp:inline>
        </w:drawing>
      </w:r>
    </w:p>
    <w:p w14:paraId="0D47C566" w14:textId="77777777" w:rsidR="00D1670F" w:rsidRDefault="00791607">
      <w:pPr>
        <w:spacing w:after="180"/>
        <w:jc w:val="center"/>
      </w:pPr>
      <w:r>
        <w:rPr>
          <w:b/>
          <w:bCs/>
          <w:color w:val="5B6670"/>
          <w:sz w:val="17"/>
          <w:szCs w:val="17"/>
        </w:rPr>
        <w:t xml:space="preserve">Figure 29. </w:t>
      </w:r>
      <w:r>
        <w:rPr>
          <w:i/>
          <w:iCs/>
          <w:color w:val="5B6670"/>
          <w:sz w:val="17"/>
          <w:szCs w:val="17"/>
        </w:rPr>
        <w:t>New document: upload the file and let the AI do the rest.</w:t>
      </w:r>
    </w:p>
    <w:p w14:paraId="156C867D" w14:textId="77777777" w:rsidR="00D1670F" w:rsidRDefault="00791607">
      <w:pPr>
        <w:pStyle w:val="ListParagraph"/>
        <w:numPr>
          <w:ilvl w:val="0"/>
          <w:numId w:val="32"/>
        </w:numPr>
        <w:spacing w:after="80" w:line="276" w:lineRule="auto"/>
      </w:pPr>
      <w:r>
        <w:t>Choose the file: a PDF, a Word (.docx) or Excel (.xlsx) file, a text or CSV file, or a JPG or PNG scan or photo (up to 20 MB). Nothing else is required.</w:t>
      </w:r>
    </w:p>
    <w:p w14:paraId="7F70383B" w14:textId="77777777" w:rsidR="00D1670F" w:rsidRDefault="00791607">
      <w:pPr>
        <w:pStyle w:val="ListParagraph"/>
        <w:numPr>
          <w:ilvl w:val="0"/>
          <w:numId w:val="32"/>
        </w:numPr>
        <w:spacing w:after="80" w:line="276" w:lineRule="auto"/>
      </w:pPr>
      <w:r>
        <w:t xml:space="preserve">Optional (open </w:t>
      </w:r>
      <w:r>
        <w:rPr>
          <w:b/>
          <w:bCs/>
        </w:rPr>
        <w:t>Optional: title, pages to read</w:t>
      </w:r>
      <w:r>
        <w:t xml:space="preserve">): a </w:t>
      </w:r>
      <w:r>
        <w:rPr>
          <w:b/>
          <w:bCs/>
        </w:rPr>
        <w:t>Title</w:t>
      </w:r>
      <w:r>
        <w:t xml:space="preserve"> if you want your own; </w:t>
      </w:r>
      <w:r>
        <w:rPr>
          <w:b/>
          <w:bCs/>
        </w:rPr>
        <w:t>Pages to read</w:t>
      </w:r>
      <w:r>
        <w:t xml:space="preserve"> if you are coding one chapter of a long PDF, for example </w:t>
      </w:r>
      <w:r>
        <w:rPr>
          <w:rFonts w:ascii="Consolas" w:eastAsia="Consolas" w:hAnsi="Consolas" w:cs="Consolas"/>
          <w:color w:val="122238"/>
          <w:sz w:val="19"/>
          <w:szCs w:val="19"/>
        </w:rPr>
        <w:t>290-340</w:t>
      </w:r>
      <w:r>
        <w:t xml:space="preserve">; or tick </w:t>
      </w:r>
      <w:r>
        <w:rPr>
          <w:b/>
          <w:bCs/>
        </w:rPr>
        <w:t>Read the whole document in parts</w:t>
      </w:r>
      <w:r>
        <w:t xml:space="preserve"> for a PDF over 100 pages (see “Coding a very long document” below).</w:t>
      </w:r>
    </w:p>
    <w:p w14:paraId="0F2A32F0" w14:textId="77777777" w:rsidR="00D1670F" w:rsidRDefault="00791607">
      <w:pPr>
        <w:pStyle w:val="ListParagraph"/>
        <w:numPr>
          <w:ilvl w:val="0"/>
          <w:numId w:val="32"/>
        </w:numPr>
        <w:spacing w:after="80" w:line="276" w:lineRule="auto"/>
      </w:pPr>
      <w:r>
        <w:t xml:space="preserve">Select </w:t>
      </w:r>
      <w:r>
        <w:rPr>
          <w:b/>
          <w:bCs/>
        </w:rPr>
        <w:t>Upload and auto-fill</w:t>
      </w:r>
      <w:r>
        <w:t>. The record is created straight away and the review screen opens, showing “Step 1 of 2: reading the document’s details”, then “Step 2 of 2: drafting the coding form”. You can leave the page; the draft will be there when you return.</w:t>
      </w:r>
    </w:p>
    <w:p w14:paraId="60F0CC45" w14:textId="77777777" w:rsidR="00D1670F" w:rsidRDefault="00791607">
      <w:pPr>
        <w:pStyle w:val="ListParagraph"/>
        <w:numPr>
          <w:ilvl w:val="0"/>
          <w:numId w:val="32"/>
        </w:numPr>
        <w:spacing w:after="80" w:line="276" w:lineRule="auto"/>
      </w:pPr>
      <w:r>
        <w:t xml:space="preserve">The AI has filled in the title, author, date, document type, geographic scope, value chain and source it found in the document, and left blank anything the document does not state. Check them on the record page under </w:t>
      </w:r>
      <w:r>
        <w:rPr>
          <w:b/>
          <w:bCs/>
        </w:rPr>
        <w:t>Record details</w:t>
      </w:r>
      <w:r>
        <w:t xml:space="preserve"> and correct anything wrong; a correction shows in the draft at once and is used when you submit.</w:t>
      </w:r>
    </w:p>
    <w:p w14:paraId="10D95DEB" w14:textId="77777777" w:rsidR="00D1670F" w:rsidRDefault="00791607">
      <w:pPr>
        <w:pStyle w:val="ListParagraph"/>
        <w:numPr>
          <w:ilvl w:val="0"/>
          <w:numId w:val="32"/>
        </w:numPr>
        <w:spacing w:after="80" w:line="276" w:lineRule="auto"/>
      </w:pPr>
      <w:r>
        <w:t xml:space="preserve">You still make the human decisions: assess </w:t>
      </w:r>
      <w:r>
        <w:rPr>
          <w:b/>
          <w:bCs/>
        </w:rPr>
        <w:t>authenticity</w:t>
      </w:r>
      <w:r>
        <w:t xml:space="preserve"> (Verified or Disputed) and </w:t>
      </w:r>
      <w:r>
        <w:rPr>
          <w:b/>
          <w:bCs/>
        </w:rPr>
        <w:t>Include</w:t>
      </w:r>
      <w:r>
        <w:t xml:space="preserve"> or </w:t>
      </w:r>
      <w:r>
        <w:rPr>
          <w:b/>
          <w:bCs/>
        </w:rPr>
        <w:t>Exclude</w:t>
      </w:r>
      <w:r>
        <w:t xml:space="preserve"> the document, as described below.</w:t>
      </w:r>
    </w:p>
    <w:p w14:paraId="7DF4B498" w14:textId="77777777" w:rsidR="00D1670F" w:rsidRDefault="00791607">
      <w:pPr>
        <w:pStyle w:val="ListParagraph"/>
        <w:numPr>
          <w:ilvl w:val="0"/>
          <w:numId w:val="32"/>
        </w:numPr>
        <w:spacing w:after="80" w:line="276" w:lineRule="auto"/>
      </w:pPr>
      <w:r>
        <w:lastRenderedPageBreak/>
        <w:t xml:space="preserve">Review every section of the draft, </w:t>
      </w:r>
      <w:r>
        <w:rPr>
          <w:b/>
          <w:bCs/>
        </w:rPr>
        <w:t>Save changes</w:t>
      </w:r>
      <w:r>
        <w:t xml:space="preserve">, then </w:t>
      </w:r>
      <w:r>
        <w:rPr>
          <w:b/>
          <w:bCs/>
        </w:rPr>
        <w:t>Submit to KoboToolbox</w:t>
      </w:r>
      <w:r>
        <w:t xml:space="preserve"> (see “Auto-fill: the AI drafts, you review”). The portal keeps its own copy of the completed form; </w:t>
      </w:r>
      <w:r>
        <w:rPr>
          <w:b/>
          <w:bCs/>
        </w:rPr>
        <w:t>Sync now</w:t>
      </w:r>
      <w:r>
        <w:t xml:space="preserve"> on </w:t>
      </w:r>
      <w:r>
        <w:rPr>
          <w:b/>
          <w:bCs/>
        </w:rPr>
        <w:t>Form PDFs</w:t>
      </w:r>
      <w:r>
        <w:t xml:space="preserve"> confirms the portal and KoboToolbox match.</w:t>
      </w:r>
    </w:p>
    <w:p w14:paraId="2FC11C36" w14:textId="77777777" w:rsidR="00D1670F" w:rsidRDefault="00D1670F">
      <w:pPr>
        <w:spacing w:after="80"/>
      </w:pPr>
    </w:p>
    <w:p w14:paraId="1E641A29" w14:textId="77777777" w:rsidR="00D1670F" w:rsidRDefault="00791607">
      <w:pPr>
        <w:pStyle w:val="Heading2"/>
      </w:pPr>
      <w:bookmarkStart w:id="31" w:name="_Toc242789184"/>
      <w:r>
        <w:t>4.24 Coding another chapter of the same document (Copy for another chapter)</w:t>
      </w:r>
      <w:bookmarkEnd w:id="31"/>
    </w:p>
    <w:p w14:paraId="014C68DF" w14:textId="77777777" w:rsidR="00D1670F" w:rsidRDefault="00791607">
      <w:pPr>
        <w:spacing w:after="120" w:line="288" w:lineRule="auto"/>
      </w:pPr>
      <w:r>
        <w:t>A long report holds several evidence units. Give each chapter you want coded its own record, so each gets its own ratings, its own DOC ID and its own row in the export. You do not upload the file again or retype the details:</w:t>
      </w:r>
    </w:p>
    <w:p w14:paraId="6B5FDB8C" w14:textId="77777777" w:rsidR="00D1670F" w:rsidRDefault="00791607">
      <w:pPr>
        <w:pStyle w:val="ListParagraph"/>
        <w:numPr>
          <w:ilvl w:val="0"/>
          <w:numId w:val="33"/>
        </w:numPr>
        <w:spacing w:after="80" w:line="276" w:lineRule="auto"/>
      </w:pPr>
      <w:r>
        <w:t xml:space="preserve">Open the record of the document and, under </w:t>
      </w:r>
      <w:r>
        <w:rPr>
          <w:b/>
          <w:bCs/>
        </w:rPr>
        <w:t>Copy for another chapter</w:t>
      </w:r>
      <w:r>
        <w:t xml:space="preserve">, enter the chapter's </w:t>
      </w:r>
      <w:r>
        <w:rPr>
          <w:b/>
          <w:bCs/>
        </w:rPr>
        <w:t>Pages to read</w:t>
      </w:r>
      <w:r>
        <w:t xml:space="preserve"> (for example </w:t>
      </w:r>
      <w:r>
        <w:rPr>
          <w:rFonts w:ascii="Consolas" w:eastAsia="Consolas" w:hAnsi="Consolas" w:cs="Consolas"/>
          <w:color w:val="122238"/>
          <w:sz w:val="19"/>
          <w:szCs w:val="19"/>
        </w:rPr>
        <w:t>290-340</w:t>
      </w:r>
      <w:r>
        <w:t xml:space="preserve">) and, if you like, a </w:t>
      </w:r>
      <w:r>
        <w:rPr>
          <w:b/>
          <w:bCs/>
        </w:rPr>
        <w:t>Chapter title</w:t>
      </w:r>
      <w:r>
        <w:t>. Leave the title empty and the AI names the part from its pages, for example “Title – Chapter 6: Agriculture (pp. 290-340)”.</w:t>
      </w:r>
    </w:p>
    <w:p w14:paraId="57766DF7" w14:textId="77777777" w:rsidR="00D1670F" w:rsidRDefault="00791607">
      <w:pPr>
        <w:keepNext/>
        <w:spacing w:before="80" w:after="40"/>
        <w:jc w:val="center"/>
      </w:pPr>
      <w:r>
        <w:rPr>
          <w:noProof/>
        </w:rPr>
        <w:drawing>
          <wp:inline distT="0" distB="0" distL="0" distR="0" wp14:anchorId="454CC1B2" wp14:editId="2CAF9C50">
            <wp:extent cx="5334000" cy="1019175"/>
            <wp:effectExtent l="0" t="0" r="0" b="0"/>
            <wp:docPr id="30" name="doc_copy_chapter.jpg" descr="Copy for another chapter: pages, and an optional title." title="Copy for another chapter: pages, and an optional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1019175"/>
                    </a:xfrm>
                    <a:prstGeom prst="rect">
                      <a:avLst/>
                    </a:prstGeom>
                  </pic:spPr>
                </pic:pic>
              </a:graphicData>
            </a:graphic>
          </wp:inline>
        </w:drawing>
      </w:r>
    </w:p>
    <w:p w14:paraId="75657584" w14:textId="77777777" w:rsidR="00D1670F" w:rsidRDefault="00791607">
      <w:pPr>
        <w:spacing w:after="180"/>
        <w:jc w:val="center"/>
      </w:pPr>
      <w:r>
        <w:rPr>
          <w:b/>
          <w:bCs/>
          <w:color w:val="5B6670"/>
          <w:sz w:val="17"/>
          <w:szCs w:val="17"/>
        </w:rPr>
        <w:t xml:space="preserve">Figure 30. </w:t>
      </w:r>
      <w:r>
        <w:rPr>
          <w:i/>
          <w:iCs/>
          <w:color w:val="5B6670"/>
          <w:sz w:val="17"/>
          <w:szCs w:val="17"/>
        </w:rPr>
        <w:t>Copy for another chapter: pages, and an optional title.</w:t>
      </w:r>
    </w:p>
    <w:p w14:paraId="505A5285" w14:textId="77777777" w:rsidR="00D1670F" w:rsidRDefault="00791607">
      <w:pPr>
        <w:pStyle w:val="ListParagraph"/>
        <w:numPr>
          <w:ilvl w:val="0"/>
          <w:numId w:val="33"/>
        </w:numPr>
        <w:spacing w:after="80" w:line="276" w:lineRule="auto"/>
      </w:pPr>
      <w:r>
        <w:t xml:space="preserve">Select </w:t>
      </w:r>
      <w:r>
        <w:rPr>
          <w:b/>
          <w:bCs/>
        </w:rPr>
        <w:t>Copy and auto-fill</w:t>
      </w:r>
      <w:r>
        <w:t xml:space="preserve"> (or </w:t>
      </w:r>
      <w:r>
        <w:rPr>
          <w:b/>
          <w:bCs/>
        </w:rPr>
        <w:t>Copy record</w:t>
      </w:r>
      <w:r>
        <w:t xml:space="preserve"> if AI drafting is not switched on). A new record is created with the same author, date, source, type and scope, and </w:t>
      </w:r>
      <w:r>
        <w:rPr>
          <w:b/>
          <w:bCs/>
        </w:rPr>
        <w:t>its own copy of the file</w:t>
      </w:r>
      <w:r>
        <w:t>, so removing or replacing one file never affects the other.</w:t>
      </w:r>
    </w:p>
    <w:p w14:paraId="341CA50A" w14:textId="77777777" w:rsidR="00D1670F" w:rsidRDefault="00791607">
      <w:pPr>
        <w:pStyle w:val="ListParagraph"/>
        <w:numPr>
          <w:ilvl w:val="0"/>
          <w:numId w:val="33"/>
        </w:numPr>
        <w:spacing w:after="80" w:line="276" w:lineRule="auto"/>
      </w:pPr>
      <w:r>
        <w:t>With AI drafting on, the new record's review screen opens and the AI starts drafting that chapter. Review, save and submit it as usual.</w:t>
      </w:r>
    </w:p>
    <w:p w14:paraId="49F4399D" w14:textId="77777777" w:rsidR="00D1670F" w:rsidRDefault="00791607">
      <w:pPr>
        <w:pStyle w:val="ListParagraph"/>
        <w:numPr>
          <w:ilvl w:val="0"/>
          <w:numId w:val="33"/>
        </w:numPr>
        <w:spacing w:after="80" w:line="276" w:lineRule="auto"/>
      </w:pPr>
      <w:r>
        <w:t xml:space="preserve">Authenticity and Include or Exclude are </w:t>
      </w:r>
      <w:r>
        <w:rPr>
          <w:b/>
          <w:bCs/>
        </w:rPr>
        <w:t>not</w:t>
      </w:r>
      <w:r>
        <w:t xml:space="preserve"> copied: assess each chapter on its own. Repeat for every chapter you want coded.</w:t>
      </w:r>
    </w:p>
    <w:p w14:paraId="395312BA"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5AFE8075"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4302497B" w14:textId="77777777" w:rsidR="00D1670F" w:rsidRDefault="00791607">
            <w:pPr>
              <w:spacing w:after="40"/>
            </w:pPr>
            <w:r>
              <w:rPr>
                <w:b/>
                <w:bCs/>
                <w:sz w:val="20"/>
                <w:szCs w:val="20"/>
              </w:rPr>
              <w:t>Copy needs a file</w:t>
            </w:r>
          </w:p>
          <w:p w14:paraId="49C9BA57" w14:textId="77777777" w:rsidR="00D1670F" w:rsidRDefault="00791607">
            <w:pPr>
              <w:spacing w:after="40" w:line="264" w:lineRule="auto"/>
            </w:pPr>
            <w:r>
              <w:rPr>
                <w:sz w:val="19"/>
                <w:szCs w:val="19"/>
              </w:rPr>
              <w:t xml:space="preserve">The </w:t>
            </w:r>
            <w:r>
              <w:rPr>
                <w:b/>
                <w:bCs/>
                <w:sz w:val="19"/>
                <w:szCs w:val="19"/>
              </w:rPr>
              <w:t>Copy for another chapter</w:t>
            </w:r>
            <w:r>
              <w:rPr>
                <w:sz w:val="19"/>
                <w:szCs w:val="19"/>
              </w:rPr>
              <w:t xml:space="preserve"> panel appears once a record has its source file. A title or pages is required, and a long PDF needs a page range (or the whole-document option). If the pages are not valid nothing is created.</w:t>
            </w:r>
          </w:p>
        </w:tc>
      </w:tr>
    </w:tbl>
    <w:p w14:paraId="7092F513" w14:textId="77777777" w:rsidR="00D1670F" w:rsidRDefault="00791607">
      <w:pPr>
        <w:pStyle w:val="Heading2"/>
      </w:pPr>
      <w:bookmarkStart w:id="32" w:name="_Toc242789185"/>
      <w:r>
        <w:t>4.25 Adding a document by hand</w:t>
      </w:r>
      <w:bookmarkEnd w:id="32"/>
    </w:p>
    <w:p w14:paraId="50D0BB4F" w14:textId="77777777" w:rsidR="00D1670F" w:rsidRDefault="00791607">
      <w:pPr>
        <w:pStyle w:val="ListParagraph"/>
        <w:numPr>
          <w:ilvl w:val="0"/>
          <w:numId w:val="34"/>
        </w:numPr>
        <w:spacing w:after="80" w:line="276" w:lineRule="auto"/>
      </w:pPr>
      <w:r>
        <w:t xml:space="preserve">Select </w:t>
      </w:r>
      <w:r>
        <w:rPr>
          <w:b/>
          <w:bCs/>
        </w:rPr>
        <w:t>Documents → New document</w:t>
      </w:r>
      <w:r>
        <w:t xml:space="preserve"> and, below </w:t>
      </w:r>
      <w:r>
        <w:rPr>
          <w:b/>
          <w:bCs/>
        </w:rPr>
        <w:t>Or enter the details yourself</w:t>
      </w:r>
      <w:r>
        <w:t xml:space="preserve">, fill in </w:t>
      </w:r>
      <w:r>
        <w:rPr>
          <w:b/>
          <w:bCs/>
        </w:rPr>
        <w:t>Title</w:t>
      </w:r>
      <w:r>
        <w:t xml:space="preserve">, </w:t>
      </w:r>
      <w:r>
        <w:rPr>
          <w:b/>
          <w:bCs/>
        </w:rPr>
        <w:t>Author / speaker</w:t>
      </w:r>
      <w:r>
        <w:t xml:space="preserve">, </w:t>
      </w:r>
      <w:r>
        <w:rPr>
          <w:b/>
          <w:bCs/>
        </w:rPr>
        <w:t>Source URL / reference</w:t>
      </w:r>
      <w:r>
        <w:t xml:space="preserve">, </w:t>
      </w:r>
      <w:r>
        <w:rPr>
          <w:b/>
          <w:bCs/>
        </w:rPr>
        <w:t>Document type</w:t>
      </w:r>
      <w:r>
        <w:t xml:space="preserve"> (OFFICIAL, SECONDARY or PLATFORM), </w:t>
      </w:r>
      <w:r>
        <w:rPr>
          <w:b/>
          <w:bCs/>
        </w:rPr>
        <w:t>Geographic scope</w:t>
      </w:r>
      <w:r>
        <w:t xml:space="preserve"> and an </w:t>
      </w:r>
      <w:r>
        <w:rPr>
          <w:b/>
          <w:bCs/>
        </w:rPr>
        <w:t>Evidence extract</w:t>
      </w:r>
      <w:r>
        <w:t xml:space="preserve">, then select </w:t>
      </w:r>
      <w:r>
        <w:rPr>
          <w:b/>
          <w:bCs/>
        </w:rPr>
        <w:t>Create document record</w:t>
      </w:r>
      <w:r>
        <w:t>. The document ID (e.g. DOC-0025) is generated.</w:t>
      </w:r>
    </w:p>
    <w:p w14:paraId="72AEA4A1" w14:textId="77777777" w:rsidR="00D1670F" w:rsidRDefault="00791607">
      <w:pPr>
        <w:pStyle w:val="ListParagraph"/>
        <w:numPr>
          <w:ilvl w:val="0"/>
          <w:numId w:val="34"/>
        </w:numPr>
        <w:spacing w:after="80" w:line="276" w:lineRule="auto"/>
      </w:pPr>
      <w:r>
        <w:t xml:space="preserve">Then attach the source file (below). If AI drafting is on, ticking </w:t>
      </w:r>
      <w:r>
        <w:rPr>
          <w:b/>
          <w:bCs/>
        </w:rPr>
        <w:t>Start Auto-fill as soon as the file is uploaded</w:t>
      </w:r>
      <w:r>
        <w:t xml:space="preserve"> sends you straight to the draft.</w:t>
      </w:r>
    </w:p>
    <w:p w14:paraId="30EEBA03" w14:textId="77777777" w:rsidR="00D1670F" w:rsidRDefault="00D1670F">
      <w:pPr>
        <w:spacing w:after="80"/>
      </w:pPr>
    </w:p>
    <w:p w14:paraId="5162D2F1" w14:textId="77777777" w:rsidR="00D1670F" w:rsidRDefault="00791607">
      <w:pPr>
        <w:pStyle w:val="Heading2"/>
      </w:pPr>
      <w:bookmarkStart w:id="33" w:name="_Toc242789186"/>
      <w:r>
        <w:t>4.26 Correcting a record's details</w:t>
      </w:r>
      <w:bookmarkEnd w:id="33"/>
    </w:p>
    <w:p w14:paraId="574336D3" w14:textId="77777777" w:rsidR="00D1670F" w:rsidRDefault="00791607">
      <w:pPr>
        <w:pStyle w:val="ListParagraph"/>
        <w:numPr>
          <w:ilvl w:val="0"/>
          <w:numId w:val="35"/>
        </w:numPr>
        <w:spacing w:after="80" w:line="276" w:lineRule="auto"/>
      </w:pPr>
      <w:r>
        <w:t xml:space="preserve">Open the record. Under </w:t>
      </w:r>
      <w:r>
        <w:rPr>
          <w:b/>
          <w:bCs/>
        </w:rPr>
        <w:t>Record details</w:t>
      </w:r>
      <w:r>
        <w:t xml:space="preserve"> you can edit the title, author, publication or event date, source URL or reference, geographic scope, value chain and document type.</w:t>
      </w:r>
    </w:p>
    <w:p w14:paraId="489B1D3C" w14:textId="77777777" w:rsidR="00D1670F" w:rsidRDefault="00791607">
      <w:pPr>
        <w:keepNext/>
        <w:spacing w:before="80" w:after="40"/>
        <w:jc w:val="center"/>
      </w:pPr>
      <w:r>
        <w:rPr>
          <w:noProof/>
        </w:rPr>
        <w:lastRenderedPageBreak/>
        <w:drawing>
          <wp:inline distT="0" distB="0" distL="0" distR="0" wp14:anchorId="680C69F3" wp14:editId="3F4974A8">
            <wp:extent cx="5334000" cy="2038350"/>
            <wp:effectExtent l="0" t="0" r="0" b="0"/>
            <wp:docPr id="31" name="doc_record_details.jpg" descr="Record details: the details the AI filled in, ready to check." title="Record details: the details the AI filled in, ready to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038350"/>
                    </a:xfrm>
                    <a:prstGeom prst="rect">
                      <a:avLst/>
                    </a:prstGeom>
                  </pic:spPr>
                </pic:pic>
              </a:graphicData>
            </a:graphic>
          </wp:inline>
        </w:drawing>
      </w:r>
    </w:p>
    <w:p w14:paraId="01BD65CF" w14:textId="77777777" w:rsidR="00D1670F" w:rsidRDefault="00791607">
      <w:pPr>
        <w:spacing w:after="180"/>
        <w:jc w:val="center"/>
      </w:pPr>
      <w:r>
        <w:rPr>
          <w:b/>
          <w:bCs/>
          <w:color w:val="5B6670"/>
          <w:sz w:val="17"/>
          <w:szCs w:val="17"/>
        </w:rPr>
        <w:t xml:space="preserve">Figure 31. </w:t>
      </w:r>
      <w:r>
        <w:rPr>
          <w:i/>
          <w:iCs/>
          <w:color w:val="5B6670"/>
          <w:sz w:val="17"/>
          <w:szCs w:val="17"/>
        </w:rPr>
        <w:t>Record details: the details the AI filled in, ready to check.</w:t>
      </w:r>
    </w:p>
    <w:p w14:paraId="59F775F6" w14:textId="77777777" w:rsidR="00D1670F" w:rsidRDefault="00791607">
      <w:pPr>
        <w:pStyle w:val="ListParagraph"/>
        <w:numPr>
          <w:ilvl w:val="0"/>
          <w:numId w:val="35"/>
        </w:numPr>
        <w:spacing w:after="80" w:line="276" w:lineRule="auto"/>
      </w:pPr>
      <w:r>
        <w:t xml:space="preserve">Select </w:t>
      </w:r>
      <w:r>
        <w:rPr>
          <w:b/>
          <w:bCs/>
        </w:rPr>
        <w:t>Save details</w:t>
      </w:r>
      <w:r>
        <w:t>. The details appear in the coding form's Section A: on the review screen they show in grey, and the corrected values are the ones submitted to KoboToolbox.</w:t>
      </w:r>
    </w:p>
    <w:p w14:paraId="05754E51" w14:textId="77777777" w:rsidR="00D1670F" w:rsidRDefault="00D1670F">
      <w:pPr>
        <w:spacing w:after="80"/>
      </w:pPr>
    </w:p>
    <w:p w14:paraId="004A2BC8" w14:textId="77777777" w:rsidR="00D1670F" w:rsidRDefault="00791607">
      <w:pPr>
        <w:pStyle w:val="Heading2"/>
      </w:pPr>
      <w:bookmarkStart w:id="34" w:name="_Toc242789187"/>
      <w:r>
        <w:t>4.27 Attaching the source file, and removing a wrong one</w:t>
      </w:r>
      <w:bookmarkEnd w:id="34"/>
    </w:p>
    <w:p w14:paraId="387E4D88" w14:textId="77777777" w:rsidR="00D1670F" w:rsidRDefault="00791607">
      <w:pPr>
        <w:pStyle w:val="ListParagraph"/>
        <w:numPr>
          <w:ilvl w:val="0"/>
          <w:numId w:val="36"/>
        </w:numPr>
        <w:spacing w:after="80" w:line="276" w:lineRule="auto"/>
      </w:pPr>
      <w:r>
        <w:t xml:space="preserve">On the document's page, under </w:t>
      </w:r>
      <w:r>
        <w:rPr>
          <w:b/>
          <w:bCs/>
        </w:rPr>
        <w:t>Source file</w:t>
      </w:r>
      <w:r>
        <w:t xml:space="preserve">, select </w:t>
      </w:r>
      <w:r>
        <w:rPr>
          <w:b/>
          <w:bCs/>
        </w:rPr>
        <w:t>Choose File</w:t>
      </w:r>
      <w:r>
        <w:t xml:space="preserve"> and pick the source: a PDF, a scan or photo (JPG or PNG), a Word (.docx) or Excel (.xlsx) file, or a text or CSV file. Audio and video can be attached as a reference. The limit is 20 MB. The file is stored privately on the server.</w:t>
      </w:r>
    </w:p>
    <w:p w14:paraId="607124E3" w14:textId="77777777" w:rsidR="00D1670F" w:rsidRDefault="00791607">
      <w:pPr>
        <w:keepNext/>
        <w:spacing w:before="80" w:after="40"/>
        <w:jc w:val="center"/>
      </w:pPr>
      <w:r>
        <w:rPr>
          <w:noProof/>
        </w:rPr>
        <w:drawing>
          <wp:inline distT="0" distB="0" distL="0" distR="0" wp14:anchorId="000D21A9" wp14:editId="12D0EE98">
            <wp:extent cx="5334000" cy="952500"/>
            <wp:effectExtent l="0" t="0" r="0" b="0"/>
            <wp:docPr id="32" name="doc_source_file.jpg" descr="Source file: the file name, size and date, with Remove file beside it." title="Source file: the file name, size and date, with Remove file be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952500"/>
                    </a:xfrm>
                    <a:prstGeom prst="rect">
                      <a:avLst/>
                    </a:prstGeom>
                  </pic:spPr>
                </pic:pic>
              </a:graphicData>
            </a:graphic>
          </wp:inline>
        </w:drawing>
      </w:r>
    </w:p>
    <w:p w14:paraId="6FA0EF74" w14:textId="77777777" w:rsidR="00D1670F" w:rsidRDefault="00791607">
      <w:pPr>
        <w:spacing w:after="180"/>
        <w:jc w:val="center"/>
      </w:pPr>
      <w:r>
        <w:rPr>
          <w:b/>
          <w:bCs/>
          <w:color w:val="5B6670"/>
          <w:sz w:val="17"/>
          <w:szCs w:val="17"/>
        </w:rPr>
        <w:t xml:space="preserve">Figure 32. </w:t>
      </w:r>
      <w:r>
        <w:rPr>
          <w:i/>
          <w:iCs/>
          <w:color w:val="5B6670"/>
          <w:sz w:val="17"/>
          <w:szCs w:val="17"/>
        </w:rPr>
        <w:t>Source file: the file name, size and date, with Remove file beside it.</w:t>
      </w:r>
    </w:p>
    <w:p w14:paraId="0C0F30ED" w14:textId="77777777" w:rsidR="00D1670F" w:rsidRDefault="00791607">
      <w:pPr>
        <w:pStyle w:val="ListParagraph"/>
        <w:numPr>
          <w:ilvl w:val="0"/>
          <w:numId w:val="36"/>
        </w:numPr>
        <w:spacing w:after="80" w:line="276" w:lineRule="auto"/>
      </w:pPr>
      <w:r>
        <w:t xml:space="preserve">A bar shows how much of the file has been sent. A large file on a slow connection can take a minute or two: wait until it says </w:t>
      </w:r>
      <w:r>
        <w:rPr>
          <w:b/>
          <w:bCs/>
        </w:rPr>
        <w:t>Saving…</w:t>
      </w:r>
      <w:r>
        <w:t xml:space="preserve"> and the file name appears. If </w:t>
      </w:r>
      <w:r>
        <w:rPr>
          <w:b/>
          <w:bCs/>
        </w:rPr>
        <w:t>Start Auto-fill as soon as the file is uploaded</w:t>
      </w:r>
      <w:r>
        <w:t xml:space="preserve"> is ticked (it is by default), the review screen then opens and the AI starts reading.</w:t>
      </w:r>
    </w:p>
    <w:p w14:paraId="3DD4AA45" w14:textId="77777777" w:rsidR="00D1670F" w:rsidRDefault="00791607">
      <w:pPr>
        <w:pStyle w:val="ListParagraph"/>
        <w:numPr>
          <w:ilvl w:val="0"/>
          <w:numId w:val="36"/>
        </w:numPr>
        <w:spacing w:after="80" w:line="276" w:lineRule="auto"/>
      </w:pPr>
      <w:r>
        <w:t xml:space="preserve">Attached the wrong one? Select the red </w:t>
      </w:r>
      <w:r>
        <w:rPr>
          <w:b/>
          <w:bCs/>
        </w:rPr>
        <w:t>Remove file</w:t>
      </w:r>
      <w:r>
        <w:t xml:space="preserve"> link beside the file name and confirm. The file is deleted from the server and the record says “No file uploaded yet”. Then choose the right file.</w:t>
      </w:r>
    </w:p>
    <w:p w14:paraId="2294FF6C" w14:textId="77777777" w:rsidR="00D1670F" w:rsidRDefault="00791607">
      <w:pPr>
        <w:pStyle w:val="ListParagraph"/>
        <w:numPr>
          <w:ilvl w:val="0"/>
          <w:numId w:val="36"/>
        </w:numPr>
        <w:spacing w:after="80" w:line="276" w:lineRule="auto"/>
      </w:pPr>
      <w:r>
        <w:t>Choosing another file straight away also replaces the old one.</w:t>
      </w:r>
    </w:p>
    <w:p w14:paraId="49178A5B"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2D9674BA"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2723A0C6" w14:textId="77777777" w:rsidR="00D1670F" w:rsidRDefault="00791607">
            <w:pPr>
              <w:spacing w:after="40"/>
            </w:pPr>
            <w:r>
              <w:rPr>
                <w:b/>
                <w:bCs/>
                <w:sz w:val="20"/>
                <w:szCs w:val="20"/>
              </w:rPr>
              <w:t>What goes with a removed file</w:t>
            </w:r>
          </w:p>
          <w:p w14:paraId="1CDB8BFF" w14:textId="77777777" w:rsidR="00D1670F" w:rsidRDefault="00791607">
            <w:pPr>
              <w:spacing w:after="40" w:line="264" w:lineRule="auto"/>
            </w:pPr>
            <w:r>
              <w:rPr>
                <w:sz w:val="19"/>
                <w:szCs w:val="19"/>
              </w:rPr>
              <w:t>An AI draft (see below) made from the removed or replaced file is discarded too, so a draft of the wrong document can never be reviewed and submitted for the right one. A draft that has already been submitted to KoboToolbox is kept as the record of what was filed. Removals are recorded in the audit log with the file name.</w:t>
            </w:r>
          </w:p>
        </w:tc>
      </w:tr>
    </w:tbl>
    <w:p w14:paraId="0008DB2A" w14:textId="77777777" w:rsidR="00D1670F" w:rsidRDefault="00791607">
      <w:pPr>
        <w:pStyle w:val="Heading2"/>
      </w:pPr>
      <w:bookmarkStart w:id="35" w:name="_Toc242789188"/>
      <w:r>
        <w:t>4.28 Assessing and including a document</w:t>
      </w:r>
      <w:bookmarkEnd w:id="35"/>
    </w:p>
    <w:p w14:paraId="6ECC9AB2" w14:textId="77777777" w:rsidR="00D1670F" w:rsidRDefault="00791607">
      <w:pPr>
        <w:pStyle w:val="ListParagraph"/>
        <w:numPr>
          <w:ilvl w:val="0"/>
          <w:numId w:val="37"/>
        </w:numPr>
        <w:spacing w:after="80" w:line="276" w:lineRule="auto"/>
      </w:pPr>
      <w:r>
        <w:t xml:space="preserve">In </w:t>
      </w:r>
      <w:r>
        <w:rPr>
          <w:b/>
          <w:bCs/>
        </w:rPr>
        <w:t>Documents</w:t>
      </w:r>
      <w:r>
        <w:t xml:space="preserve">, select </w:t>
      </w:r>
      <w:r>
        <w:rPr>
          <w:b/>
          <w:bCs/>
        </w:rPr>
        <w:t>Manage</w:t>
      </w:r>
      <w:r>
        <w:t xml:space="preserve"> on the record.</w:t>
      </w:r>
    </w:p>
    <w:p w14:paraId="3A578099" w14:textId="77777777" w:rsidR="00D1670F" w:rsidRDefault="00791607">
      <w:pPr>
        <w:keepNext/>
        <w:spacing w:before="80" w:after="40"/>
        <w:jc w:val="center"/>
      </w:pPr>
      <w:r>
        <w:rPr>
          <w:noProof/>
        </w:rPr>
        <w:lastRenderedPageBreak/>
        <w:drawing>
          <wp:inline distT="0" distB="0" distL="0" distR="0" wp14:anchorId="745DF869" wp14:editId="540FCEAC">
            <wp:extent cx="5334000" cy="3333750"/>
            <wp:effectExtent l="0" t="0" r="0" b="0"/>
            <wp:docPr id="33" name="doc_register.jpg" descr="Documentary Evidence Corpus." title="Documentary Evidence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333750"/>
                    </a:xfrm>
                    <a:prstGeom prst="rect">
                      <a:avLst/>
                    </a:prstGeom>
                  </pic:spPr>
                </pic:pic>
              </a:graphicData>
            </a:graphic>
          </wp:inline>
        </w:drawing>
      </w:r>
    </w:p>
    <w:p w14:paraId="49ED3E48" w14:textId="77777777" w:rsidR="00D1670F" w:rsidRDefault="00791607">
      <w:pPr>
        <w:spacing w:after="180"/>
        <w:jc w:val="center"/>
      </w:pPr>
      <w:r>
        <w:rPr>
          <w:b/>
          <w:bCs/>
          <w:color w:val="5B6670"/>
          <w:sz w:val="17"/>
          <w:szCs w:val="17"/>
        </w:rPr>
        <w:t xml:space="preserve">Figure 33. </w:t>
      </w:r>
      <w:r>
        <w:rPr>
          <w:i/>
          <w:iCs/>
          <w:color w:val="5B6670"/>
          <w:sz w:val="17"/>
          <w:szCs w:val="17"/>
        </w:rPr>
        <w:t>Documentary Evidence Corpus.</w:t>
      </w:r>
    </w:p>
    <w:p w14:paraId="2D7B1BAF" w14:textId="77777777" w:rsidR="00D1670F" w:rsidRDefault="00791607">
      <w:pPr>
        <w:pStyle w:val="ListParagraph"/>
        <w:numPr>
          <w:ilvl w:val="0"/>
          <w:numId w:val="37"/>
        </w:numPr>
        <w:spacing w:after="80" w:line="276" w:lineRule="auto"/>
      </w:pPr>
      <w:r>
        <w:t xml:space="preserve">Assess authenticity: select </w:t>
      </w:r>
      <w:r>
        <w:rPr>
          <w:b/>
          <w:bCs/>
        </w:rPr>
        <w:t>Mark verified</w:t>
      </w:r>
      <w:r>
        <w:t xml:space="preserve"> or </w:t>
      </w:r>
      <w:r>
        <w:rPr>
          <w:b/>
          <w:bCs/>
        </w:rPr>
        <w:t>Mark disputed</w:t>
      </w:r>
      <w:r>
        <w:t>.</w:t>
      </w:r>
    </w:p>
    <w:p w14:paraId="66E1E602" w14:textId="77777777" w:rsidR="00D1670F" w:rsidRDefault="00791607">
      <w:pPr>
        <w:keepNext/>
        <w:spacing w:before="80" w:after="40"/>
        <w:jc w:val="center"/>
      </w:pPr>
      <w:r>
        <w:rPr>
          <w:noProof/>
        </w:rPr>
        <w:drawing>
          <wp:inline distT="0" distB="0" distL="0" distR="0" wp14:anchorId="7D786DEE" wp14:editId="101E2E50">
            <wp:extent cx="5334000" cy="3419475"/>
            <wp:effectExtent l="0" t="0" r="0" b="0"/>
            <wp:docPr id="34" name="doc_detail.jpg" descr="Document record: authenticity, QA status, memo and coding form." title="Document record: authenticity, QA status, memo and coding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419475"/>
                    </a:xfrm>
                    <a:prstGeom prst="rect">
                      <a:avLst/>
                    </a:prstGeom>
                  </pic:spPr>
                </pic:pic>
              </a:graphicData>
            </a:graphic>
          </wp:inline>
        </w:drawing>
      </w:r>
    </w:p>
    <w:p w14:paraId="0341C7FA" w14:textId="77777777" w:rsidR="00D1670F" w:rsidRDefault="00791607">
      <w:pPr>
        <w:spacing w:after="180"/>
        <w:jc w:val="center"/>
      </w:pPr>
      <w:r>
        <w:rPr>
          <w:b/>
          <w:bCs/>
          <w:color w:val="5B6670"/>
          <w:sz w:val="17"/>
          <w:szCs w:val="17"/>
        </w:rPr>
        <w:t xml:space="preserve">Figure 34. </w:t>
      </w:r>
      <w:r>
        <w:rPr>
          <w:i/>
          <w:iCs/>
          <w:color w:val="5B6670"/>
          <w:sz w:val="17"/>
          <w:szCs w:val="17"/>
        </w:rPr>
        <w:t>Document record: authenticity, QA status, memo and coding form.</w:t>
      </w:r>
    </w:p>
    <w:p w14:paraId="0DA16EDB" w14:textId="77777777" w:rsidR="00D1670F" w:rsidRDefault="00791607">
      <w:pPr>
        <w:pStyle w:val="ListParagraph"/>
        <w:numPr>
          <w:ilvl w:val="0"/>
          <w:numId w:val="37"/>
        </w:numPr>
        <w:spacing w:after="80" w:line="276" w:lineRule="auto"/>
      </w:pPr>
      <w:r>
        <w:t xml:space="preserve">Set the QA status: </w:t>
      </w:r>
      <w:r>
        <w:rPr>
          <w:b/>
          <w:bCs/>
        </w:rPr>
        <w:t>Include</w:t>
      </w:r>
      <w:r>
        <w:t xml:space="preserve"> or </w:t>
      </w:r>
      <w:r>
        <w:rPr>
          <w:b/>
          <w:bCs/>
        </w:rPr>
        <w:t>Exclude</w:t>
      </w:r>
      <w:r>
        <w:t>. A document cannot be included until authenticity has been assessed.</w:t>
      </w:r>
    </w:p>
    <w:p w14:paraId="05268169" w14:textId="77777777" w:rsidR="00D1670F" w:rsidRDefault="00791607">
      <w:pPr>
        <w:pStyle w:val="ListParagraph"/>
        <w:numPr>
          <w:ilvl w:val="0"/>
          <w:numId w:val="37"/>
        </w:numPr>
        <w:spacing w:after="80" w:line="276" w:lineRule="auto"/>
      </w:pPr>
      <w:r>
        <w:t xml:space="preserve">Write the </w:t>
      </w:r>
      <w:r>
        <w:rPr>
          <w:b/>
          <w:bCs/>
        </w:rPr>
        <w:t>Interpretive memo</w:t>
      </w:r>
      <w:r>
        <w:t xml:space="preserve"> (dispute reasons, interpretation notes) and select </w:t>
      </w:r>
      <w:r>
        <w:rPr>
          <w:b/>
          <w:bCs/>
        </w:rPr>
        <w:t>Save memo</w:t>
      </w:r>
      <w:r>
        <w:t>.</w:t>
      </w:r>
    </w:p>
    <w:p w14:paraId="313F45F4" w14:textId="77777777" w:rsidR="00D1670F" w:rsidRDefault="00791607">
      <w:pPr>
        <w:pStyle w:val="ListParagraph"/>
        <w:numPr>
          <w:ilvl w:val="0"/>
          <w:numId w:val="37"/>
        </w:numPr>
        <w:spacing w:after="80" w:line="276" w:lineRule="auto"/>
      </w:pPr>
      <w:r>
        <w:t xml:space="preserve">Code the document (next two sections). The completed form's PDF then appears on the record, under </w:t>
      </w:r>
      <w:r>
        <w:rPr>
          <w:b/>
          <w:bCs/>
        </w:rPr>
        <w:t>Completed coding form (KoboToolbox)</w:t>
      </w:r>
      <w:r>
        <w:t>.</w:t>
      </w:r>
    </w:p>
    <w:p w14:paraId="636B6CF1" w14:textId="77777777" w:rsidR="00D1670F" w:rsidRDefault="00D1670F">
      <w:pPr>
        <w:spacing w:after="80"/>
      </w:pPr>
    </w:p>
    <w:p w14:paraId="2B3F4872" w14:textId="77777777" w:rsidR="00D1670F" w:rsidRDefault="00791607">
      <w:pPr>
        <w:pStyle w:val="Heading2"/>
      </w:pPr>
      <w:bookmarkStart w:id="36" w:name="_Toc242789189"/>
      <w:r>
        <w:lastRenderedPageBreak/>
        <w:t>4.29 Coding a document: two ways</w:t>
      </w:r>
      <w:bookmarkEnd w:id="36"/>
    </w:p>
    <w:p w14:paraId="35CB10A9" w14:textId="77777777" w:rsidR="00D1670F" w:rsidRDefault="00791607">
      <w:pPr>
        <w:spacing w:after="120" w:line="288" w:lineRule="auto"/>
      </w:pPr>
      <w:r>
        <w:t xml:space="preserve">The </w:t>
      </w:r>
      <w:r>
        <w:rPr>
          <w:b/>
          <w:bCs/>
        </w:rPr>
        <w:t>Coding</w:t>
      </w:r>
      <w:r>
        <w:t xml:space="preserve"> panel offers two buttons for the Document, Digital Platform &amp; Media Analysis Tool:</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4706"/>
        <w:gridCol w:w="2824"/>
      </w:tblGrid>
      <w:tr w:rsidR="00D1670F" w14:paraId="1AD3694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4A4AF5AA" w14:textId="77777777" w:rsidR="00D1670F" w:rsidRDefault="00791607">
            <w:pPr>
              <w:spacing w:after="40"/>
            </w:pPr>
            <w:r>
              <w:rPr>
                <w:b/>
                <w:bCs/>
                <w:color w:val="FFFFFF"/>
                <w:sz w:val="19"/>
                <w:szCs w:val="19"/>
              </w:rPr>
              <w:t>Button</w:t>
            </w:r>
          </w:p>
        </w:tc>
        <w:tc>
          <w:tcPr>
            <w:tcW w:w="4706" w:type="dxa"/>
            <w:shd w:val="clear" w:color="auto" w:fill="1B3350"/>
            <w:tcMar>
              <w:top w:w="70" w:type="dxa"/>
              <w:left w:w="110" w:type="dxa"/>
              <w:bottom w:w="70" w:type="dxa"/>
              <w:right w:w="110" w:type="dxa"/>
            </w:tcMar>
          </w:tcPr>
          <w:p w14:paraId="38BF6588" w14:textId="77777777" w:rsidR="00D1670F" w:rsidRDefault="00791607">
            <w:pPr>
              <w:spacing w:after="40"/>
            </w:pPr>
            <w:r>
              <w:rPr>
                <w:b/>
                <w:bCs/>
                <w:color w:val="FFFFFF"/>
                <w:sz w:val="19"/>
                <w:szCs w:val="19"/>
              </w:rPr>
              <w:t>What it does</w:t>
            </w:r>
          </w:p>
        </w:tc>
        <w:tc>
          <w:tcPr>
            <w:tcW w:w="2824" w:type="dxa"/>
            <w:shd w:val="clear" w:color="auto" w:fill="1B3350"/>
            <w:tcMar>
              <w:top w:w="70" w:type="dxa"/>
              <w:left w:w="110" w:type="dxa"/>
              <w:bottom w:w="70" w:type="dxa"/>
              <w:right w:w="110" w:type="dxa"/>
            </w:tcMar>
          </w:tcPr>
          <w:p w14:paraId="21A6E607" w14:textId="77777777" w:rsidR="00D1670F" w:rsidRDefault="00791607">
            <w:pPr>
              <w:spacing w:after="40"/>
            </w:pPr>
            <w:r>
              <w:rPr>
                <w:b/>
                <w:bCs/>
                <w:color w:val="FFFFFF"/>
                <w:sz w:val="19"/>
                <w:szCs w:val="19"/>
              </w:rPr>
              <w:t>Use it when</w:t>
            </w:r>
          </w:p>
        </w:tc>
      </w:tr>
      <w:tr w:rsidR="00D1670F" w14:paraId="330D3E19" w14:textId="77777777">
        <w:tblPrEx>
          <w:tblCellMar>
            <w:top w:w="0" w:type="dxa"/>
            <w:bottom w:w="0" w:type="dxa"/>
          </w:tblCellMar>
        </w:tblPrEx>
        <w:trPr>
          <w:cantSplit/>
        </w:trPr>
        <w:tc>
          <w:tcPr>
            <w:tcW w:w="1882" w:type="dxa"/>
            <w:tcMar>
              <w:top w:w="70" w:type="dxa"/>
              <w:left w:w="110" w:type="dxa"/>
              <w:bottom w:w="70" w:type="dxa"/>
              <w:right w:w="110" w:type="dxa"/>
            </w:tcMar>
          </w:tcPr>
          <w:p w14:paraId="3B7B386A" w14:textId="77777777" w:rsidR="00D1670F" w:rsidRDefault="00791607">
            <w:pPr>
              <w:spacing w:after="40"/>
            </w:pPr>
            <w:r>
              <w:rPr>
                <w:sz w:val="19"/>
                <w:szCs w:val="19"/>
              </w:rPr>
              <w:t>Code this document</w:t>
            </w:r>
          </w:p>
        </w:tc>
        <w:tc>
          <w:tcPr>
            <w:tcW w:w="4706" w:type="dxa"/>
            <w:tcMar>
              <w:top w:w="70" w:type="dxa"/>
              <w:left w:w="110" w:type="dxa"/>
              <w:bottom w:w="70" w:type="dxa"/>
              <w:right w:w="110" w:type="dxa"/>
            </w:tcMar>
          </w:tcPr>
          <w:p w14:paraId="01301001" w14:textId="77777777" w:rsidR="00D1670F" w:rsidRDefault="00791607">
            <w:pPr>
              <w:spacing w:after="40"/>
            </w:pPr>
            <w:r>
              <w:rPr>
                <w:sz w:val="19"/>
                <w:szCs w:val="19"/>
              </w:rPr>
              <w:t>Opens the KoboToolbox Document Analysis Tool with the DOC ID, title, author, date and source already filled in. You answer every other question yourself.</w:t>
            </w:r>
          </w:p>
        </w:tc>
        <w:tc>
          <w:tcPr>
            <w:tcW w:w="2824" w:type="dxa"/>
            <w:tcMar>
              <w:top w:w="70" w:type="dxa"/>
              <w:left w:w="110" w:type="dxa"/>
              <w:bottom w:w="70" w:type="dxa"/>
              <w:right w:w="110" w:type="dxa"/>
            </w:tcMar>
          </w:tcPr>
          <w:p w14:paraId="2BE2B382" w14:textId="77777777" w:rsidR="00D1670F" w:rsidRDefault="00791607">
            <w:pPr>
              <w:spacing w:after="40"/>
            </w:pPr>
            <w:r>
              <w:rPr>
                <w:sz w:val="19"/>
                <w:szCs w:val="19"/>
              </w:rPr>
              <w:t>You code by hand, or the source cannot be read by the AI.</w:t>
            </w:r>
          </w:p>
        </w:tc>
      </w:tr>
      <w:tr w:rsidR="00D1670F" w14:paraId="2FD8E31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E140915" w14:textId="77777777" w:rsidR="00D1670F" w:rsidRDefault="00791607">
            <w:pPr>
              <w:spacing w:after="40"/>
            </w:pPr>
            <w:r>
              <w:rPr>
                <w:sz w:val="19"/>
                <w:szCs w:val="19"/>
              </w:rPr>
              <w:t>Auto-fill</w:t>
            </w:r>
          </w:p>
        </w:tc>
        <w:tc>
          <w:tcPr>
            <w:tcW w:w="4706" w:type="dxa"/>
            <w:shd w:val="clear" w:color="auto" w:fill="F8FAFB"/>
            <w:tcMar>
              <w:top w:w="70" w:type="dxa"/>
              <w:left w:w="110" w:type="dxa"/>
              <w:bottom w:w="70" w:type="dxa"/>
              <w:right w:w="110" w:type="dxa"/>
            </w:tcMar>
          </w:tcPr>
          <w:p w14:paraId="01AD2B1C" w14:textId="77777777" w:rsidR="00D1670F" w:rsidRDefault="00791607">
            <w:pPr>
              <w:spacing w:after="40"/>
            </w:pPr>
            <w:r>
              <w:rPr>
                <w:sz w:val="19"/>
                <w:szCs w:val="19"/>
              </w:rPr>
              <w:t>Has the AI read the uploaded source file and draft answers to the whole form. You review, edit and submit.</w:t>
            </w:r>
          </w:p>
        </w:tc>
        <w:tc>
          <w:tcPr>
            <w:tcW w:w="2824" w:type="dxa"/>
            <w:shd w:val="clear" w:color="auto" w:fill="F8FAFB"/>
            <w:tcMar>
              <w:top w:w="70" w:type="dxa"/>
              <w:left w:w="110" w:type="dxa"/>
              <w:bottom w:w="70" w:type="dxa"/>
              <w:right w:w="110" w:type="dxa"/>
            </w:tcMar>
          </w:tcPr>
          <w:p w14:paraId="6B5B7D0A" w14:textId="77777777" w:rsidR="00D1670F" w:rsidRDefault="00791607">
            <w:pPr>
              <w:spacing w:after="40"/>
            </w:pPr>
            <w:r>
              <w:rPr>
                <w:sz w:val="19"/>
                <w:szCs w:val="19"/>
              </w:rPr>
              <w:t>A source file is uploaded and you want a fast first draft. The button only appears once the administrator has switched AI drafting on.</w:t>
            </w:r>
          </w:p>
        </w:tc>
      </w:tr>
    </w:tbl>
    <w:p w14:paraId="2E8D5C59" w14:textId="77777777" w:rsidR="00D1670F" w:rsidRDefault="00D1670F">
      <w:pPr>
        <w:spacing w:after="120"/>
      </w:pPr>
    </w:p>
    <w:p w14:paraId="001C9E80" w14:textId="77777777" w:rsidR="00D1670F" w:rsidRDefault="00791607">
      <w:pPr>
        <w:keepNext/>
        <w:spacing w:before="80" w:after="40"/>
        <w:jc w:val="center"/>
      </w:pPr>
      <w:r>
        <w:rPr>
          <w:noProof/>
        </w:rPr>
        <w:drawing>
          <wp:inline distT="0" distB="0" distL="0" distR="0" wp14:anchorId="70E3676F" wp14:editId="5F040C40">
            <wp:extent cx="5715000" cy="904875"/>
            <wp:effectExtent l="0" t="0" r="0" b="0"/>
            <wp:docPr id="35" name="doc_coding_buttons.jpg" descr="The Coding panel: Code this document, and Auto-fill." title="The Coding panel: Code this document, and Auto-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904875"/>
                    </a:xfrm>
                    <a:prstGeom prst="rect">
                      <a:avLst/>
                    </a:prstGeom>
                  </pic:spPr>
                </pic:pic>
              </a:graphicData>
            </a:graphic>
          </wp:inline>
        </w:drawing>
      </w:r>
    </w:p>
    <w:p w14:paraId="64F931A5" w14:textId="77777777" w:rsidR="00D1670F" w:rsidRDefault="00791607">
      <w:pPr>
        <w:spacing w:after="180"/>
        <w:jc w:val="center"/>
      </w:pPr>
      <w:r>
        <w:rPr>
          <w:b/>
          <w:bCs/>
          <w:color w:val="5B6670"/>
          <w:sz w:val="17"/>
          <w:szCs w:val="17"/>
        </w:rPr>
        <w:t xml:space="preserve">Figure 35. </w:t>
      </w:r>
      <w:r>
        <w:rPr>
          <w:i/>
          <w:iCs/>
          <w:color w:val="5B6670"/>
          <w:sz w:val="17"/>
          <w:szCs w:val="17"/>
        </w:rPr>
        <w:t>The Coding panel: Code this document, and Auto-fill.</w:t>
      </w:r>
    </w:p>
    <w:p w14:paraId="46F27A08" w14:textId="77777777" w:rsidR="00D1670F" w:rsidRDefault="00791607">
      <w:pPr>
        <w:pStyle w:val="Heading2"/>
      </w:pPr>
      <w:bookmarkStart w:id="37" w:name="_Toc242789190"/>
      <w:r>
        <w:t>4.30 Auto-fill: the AI drafts, you review</w:t>
      </w:r>
      <w:bookmarkEnd w:id="37"/>
    </w:p>
    <w:p w14:paraId="5F406D21" w14:textId="77777777" w:rsidR="00D1670F" w:rsidRDefault="00791607">
      <w:pPr>
        <w:pStyle w:val="ListParagraph"/>
        <w:numPr>
          <w:ilvl w:val="0"/>
          <w:numId w:val="38"/>
        </w:numPr>
        <w:spacing w:after="80" w:line="276" w:lineRule="auto"/>
      </w:pPr>
      <w:r>
        <w:t xml:space="preserve">Attach the source file (above). Select </w:t>
      </w:r>
      <w:r>
        <w:rPr>
          <w:b/>
          <w:bCs/>
        </w:rPr>
        <w:t>Auto-fill</w:t>
      </w:r>
      <w:r>
        <w:t xml:space="preserve"> in the </w:t>
      </w:r>
      <w:r>
        <w:rPr>
          <w:b/>
          <w:bCs/>
        </w:rPr>
        <w:t>Coding</w:t>
      </w:r>
      <w:r>
        <w:t xml:space="preserve"> panel; the review screen opens.</w:t>
      </w:r>
    </w:p>
    <w:p w14:paraId="45A77E3A" w14:textId="77777777" w:rsidR="00D1670F" w:rsidRDefault="00791607">
      <w:pPr>
        <w:pStyle w:val="ListParagraph"/>
        <w:numPr>
          <w:ilvl w:val="0"/>
          <w:numId w:val="38"/>
        </w:numPr>
        <w:spacing w:after="80" w:line="276" w:lineRule="auto"/>
      </w:pPr>
      <w:r>
        <w:t xml:space="preserve">If the file is a PDF of more than 100 pages, enter the </w:t>
      </w:r>
      <w:r>
        <w:rPr>
          <w:b/>
          <w:bCs/>
        </w:rPr>
        <w:t>Pages to read</w:t>
      </w:r>
      <w:r>
        <w:t xml:space="preserve">, for example </w:t>
      </w:r>
      <w:r>
        <w:rPr>
          <w:rFonts w:ascii="Consolas" w:eastAsia="Consolas" w:hAnsi="Consolas" w:cs="Consolas"/>
          <w:color w:val="122238"/>
          <w:sz w:val="19"/>
          <w:szCs w:val="19"/>
        </w:rPr>
        <w:t>10-90</w:t>
      </w:r>
      <w:r>
        <w:t xml:space="preserve">. The AI reads up to 100 pages at a time, so either choose the pages that make up this evidence unit, such as one chapter, or tick </w:t>
      </w:r>
      <w:r>
        <w:rPr>
          <w:b/>
          <w:bCs/>
        </w:rPr>
        <w:t>Read the whole document in parts</w:t>
      </w:r>
      <w:r>
        <w:t xml:space="preserve"> (see “Coding a very long document” below). Its locators use the original page numbers. For shorter files, leave the box empty to read everything.</w:t>
      </w:r>
    </w:p>
    <w:p w14:paraId="45A25ED9" w14:textId="77777777" w:rsidR="00D1670F" w:rsidRDefault="00791607">
      <w:pPr>
        <w:keepNext/>
        <w:spacing w:before="80" w:after="40"/>
        <w:jc w:val="center"/>
      </w:pPr>
      <w:r>
        <w:rPr>
          <w:noProof/>
        </w:rPr>
        <w:drawing>
          <wp:inline distT="0" distB="0" distL="0" distR="0" wp14:anchorId="3956E810" wp14:editId="56118E78">
            <wp:extent cx="5334000" cy="2667000"/>
            <wp:effectExtent l="0" t="0" r="0" b="0"/>
            <wp:docPr id="36" name="doc_autofill_pages.jpg" descr="A 240-page PDF: enter a page range, or read the whole document in parts." title="A 240-page PDF: enter a page range, or read the whole document in p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2667000"/>
                    </a:xfrm>
                    <a:prstGeom prst="rect">
                      <a:avLst/>
                    </a:prstGeom>
                  </pic:spPr>
                </pic:pic>
              </a:graphicData>
            </a:graphic>
          </wp:inline>
        </w:drawing>
      </w:r>
    </w:p>
    <w:p w14:paraId="011D7444" w14:textId="77777777" w:rsidR="00D1670F" w:rsidRDefault="00791607">
      <w:pPr>
        <w:spacing w:after="180"/>
        <w:jc w:val="center"/>
      </w:pPr>
      <w:r>
        <w:rPr>
          <w:b/>
          <w:bCs/>
          <w:color w:val="5B6670"/>
          <w:sz w:val="17"/>
          <w:szCs w:val="17"/>
        </w:rPr>
        <w:t xml:space="preserve">Figure 36. </w:t>
      </w:r>
      <w:r>
        <w:rPr>
          <w:i/>
          <w:iCs/>
          <w:color w:val="5B6670"/>
          <w:sz w:val="17"/>
          <w:szCs w:val="17"/>
        </w:rPr>
        <w:t>A 240-page PDF: enter a page range, or read the whole document in parts.</w:t>
      </w:r>
    </w:p>
    <w:p w14:paraId="6202087A" w14:textId="77777777" w:rsidR="00D1670F" w:rsidRDefault="00791607">
      <w:pPr>
        <w:pStyle w:val="ListParagraph"/>
        <w:numPr>
          <w:ilvl w:val="0"/>
          <w:numId w:val="38"/>
        </w:numPr>
        <w:spacing w:after="80" w:line="276" w:lineRule="auto"/>
      </w:pPr>
      <w:r>
        <w:t xml:space="preserve">Select </w:t>
      </w:r>
      <w:r>
        <w:rPr>
          <w:b/>
          <w:bCs/>
        </w:rPr>
        <w:t>Generate AI draft</w:t>
      </w:r>
      <w:r>
        <w:t>. The AI reads in the background, usually one to five minutes. You can leave the page and come back; the draft will be there.</w:t>
      </w:r>
    </w:p>
    <w:p w14:paraId="030C1DDF" w14:textId="77777777" w:rsidR="00D1670F" w:rsidRDefault="00791607">
      <w:pPr>
        <w:keepNext/>
        <w:spacing w:before="80" w:after="40"/>
        <w:jc w:val="center"/>
      </w:pPr>
      <w:r>
        <w:rPr>
          <w:noProof/>
        </w:rPr>
        <w:lastRenderedPageBreak/>
        <w:drawing>
          <wp:inline distT="0" distB="0" distL="0" distR="0" wp14:anchorId="7A937791" wp14:editId="065EFE0D">
            <wp:extent cx="5334000" cy="1752600"/>
            <wp:effectExtent l="0" t="0" r="0" b="0"/>
            <wp:docPr id="37" name="doc_autofill_running.jpg" descr="The AI is reading the document." title="The AI is reading the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1752600"/>
                    </a:xfrm>
                    <a:prstGeom prst="rect">
                      <a:avLst/>
                    </a:prstGeom>
                  </pic:spPr>
                </pic:pic>
              </a:graphicData>
            </a:graphic>
          </wp:inline>
        </w:drawing>
      </w:r>
    </w:p>
    <w:p w14:paraId="02E2A206" w14:textId="77777777" w:rsidR="00D1670F" w:rsidRDefault="00791607">
      <w:pPr>
        <w:spacing w:after="180"/>
        <w:jc w:val="center"/>
      </w:pPr>
      <w:r>
        <w:rPr>
          <w:b/>
          <w:bCs/>
          <w:color w:val="5B6670"/>
          <w:sz w:val="17"/>
          <w:szCs w:val="17"/>
        </w:rPr>
        <w:t xml:space="preserve">Figure 37. </w:t>
      </w:r>
      <w:r>
        <w:rPr>
          <w:i/>
          <w:iCs/>
          <w:color w:val="5B6670"/>
          <w:sz w:val="17"/>
          <w:szCs w:val="17"/>
        </w:rPr>
        <w:t>The AI is reading the document.</w:t>
      </w:r>
    </w:p>
    <w:p w14:paraId="4B6E6186" w14:textId="77777777" w:rsidR="00D1670F" w:rsidRDefault="00791607">
      <w:pPr>
        <w:pStyle w:val="ListParagraph"/>
        <w:numPr>
          <w:ilvl w:val="0"/>
          <w:numId w:val="38"/>
        </w:numPr>
        <w:spacing w:after="80" w:line="276" w:lineRule="auto"/>
      </w:pPr>
      <w:r>
        <w:t>Read the draft. It has every section of the KoboToolbox form, A to L. The DOC ID, author, title, date and source come from the record and cannot be changed here; everything else you can edit.</w:t>
      </w:r>
    </w:p>
    <w:p w14:paraId="64A03BFF" w14:textId="77777777" w:rsidR="00D1670F" w:rsidRDefault="00791607">
      <w:pPr>
        <w:keepNext/>
        <w:spacing w:before="80" w:after="40"/>
        <w:jc w:val="center"/>
      </w:pPr>
      <w:r>
        <w:rPr>
          <w:noProof/>
        </w:rPr>
        <w:drawing>
          <wp:inline distT="0" distB="0" distL="0" distR="0" wp14:anchorId="0544DC51" wp14:editId="3DC4CD9E">
            <wp:extent cx="5334000" cy="4581525"/>
            <wp:effectExtent l="0" t="0" r="0" b="0"/>
            <wp:docPr id="38" name="doc_autofill_review.jpg" descr="The review screen: the draft, ready to check and edit." title="The review screen: the draft, ready to check and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4581525"/>
                    </a:xfrm>
                    <a:prstGeom prst="rect">
                      <a:avLst/>
                    </a:prstGeom>
                  </pic:spPr>
                </pic:pic>
              </a:graphicData>
            </a:graphic>
          </wp:inline>
        </w:drawing>
      </w:r>
    </w:p>
    <w:p w14:paraId="722A9487" w14:textId="77777777" w:rsidR="00D1670F" w:rsidRDefault="00791607">
      <w:pPr>
        <w:spacing w:after="180"/>
        <w:jc w:val="center"/>
      </w:pPr>
      <w:r>
        <w:rPr>
          <w:b/>
          <w:bCs/>
          <w:color w:val="5B6670"/>
          <w:sz w:val="17"/>
          <w:szCs w:val="17"/>
        </w:rPr>
        <w:t xml:space="preserve">Figure 38. </w:t>
      </w:r>
      <w:r>
        <w:rPr>
          <w:i/>
          <w:iCs/>
          <w:color w:val="5B6670"/>
          <w:sz w:val="17"/>
          <w:szCs w:val="17"/>
        </w:rPr>
        <w:t>The review screen: the draft, ready to check and edit.</w:t>
      </w:r>
    </w:p>
    <w:p w14:paraId="6690F8A6" w14:textId="77777777" w:rsidR="00D1670F" w:rsidRDefault="00791607">
      <w:pPr>
        <w:pStyle w:val="ListParagraph"/>
        <w:numPr>
          <w:ilvl w:val="0"/>
          <w:numId w:val="38"/>
        </w:numPr>
        <w:spacing w:after="80" w:line="276" w:lineRule="auto"/>
      </w:pPr>
      <w:r>
        <w:t>Check the judgements, not just the facts: the strength ratings (Sections D and H), the hypothesis codes (Section K) and the locators. Open the source and confirm a few page or paragraph references.</w:t>
      </w:r>
    </w:p>
    <w:p w14:paraId="629FF103" w14:textId="77777777" w:rsidR="00D1670F" w:rsidRDefault="00791607">
      <w:pPr>
        <w:keepNext/>
        <w:spacing w:before="80" w:after="40"/>
        <w:jc w:val="center"/>
      </w:pPr>
      <w:r>
        <w:rPr>
          <w:noProof/>
        </w:rPr>
        <w:lastRenderedPageBreak/>
        <w:drawing>
          <wp:inline distT="0" distB="0" distL="0" distR="0" wp14:anchorId="4210F719" wp14:editId="1FE4459D">
            <wp:extent cx="5334000" cy="3838575"/>
            <wp:effectExtent l="0" t="0" r="0" b="0"/>
            <wp:docPr id="39" name="doc_autofill_section_d.jpg" descr="Section D: ratings and locators, all editable." title="Section D: ratings and locators, all edi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838575"/>
                    </a:xfrm>
                    <a:prstGeom prst="rect">
                      <a:avLst/>
                    </a:prstGeom>
                  </pic:spPr>
                </pic:pic>
              </a:graphicData>
            </a:graphic>
          </wp:inline>
        </w:drawing>
      </w:r>
    </w:p>
    <w:p w14:paraId="2CEDF1D5" w14:textId="77777777" w:rsidR="00D1670F" w:rsidRDefault="00791607">
      <w:pPr>
        <w:spacing w:after="180"/>
        <w:jc w:val="center"/>
      </w:pPr>
      <w:r>
        <w:rPr>
          <w:b/>
          <w:bCs/>
          <w:color w:val="5B6670"/>
          <w:sz w:val="17"/>
          <w:szCs w:val="17"/>
        </w:rPr>
        <w:t xml:space="preserve">Figure 39. </w:t>
      </w:r>
      <w:r>
        <w:rPr>
          <w:i/>
          <w:iCs/>
          <w:color w:val="5B6670"/>
          <w:sz w:val="17"/>
          <w:szCs w:val="17"/>
        </w:rPr>
        <w:t>Section D: ratings and locators, all editable.</w:t>
      </w:r>
    </w:p>
    <w:p w14:paraId="3F6347E1" w14:textId="77777777" w:rsidR="00D1670F" w:rsidRDefault="00791607">
      <w:pPr>
        <w:pStyle w:val="ListParagraph"/>
        <w:numPr>
          <w:ilvl w:val="0"/>
          <w:numId w:val="38"/>
        </w:numPr>
        <w:spacing w:after="80" w:line="276" w:lineRule="auto"/>
      </w:pPr>
      <w:r>
        <w:t>Check the numbers in Section J against the source. Add or remove metrics as needed.</w:t>
      </w:r>
    </w:p>
    <w:p w14:paraId="5EC951DC" w14:textId="77777777" w:rsidR="00D1670F" w:rsidRDefault="00791607">
      <w:pPr>
        <w:keepNext/>
        <w:spacing w:before="80" w:after="40"/>
        <w:jc w:val="center"/>
      </w:pPr>
      <w:r>
        <w:rPr>
          <w:noProof/>
        </w:rPr>
        <w:drawing>
          <wp:inline distT="0" distB="0" distL="0" distR="0" wp14:anchorId="134F4F1C" wp14:editId="649AAC0D">
            <wp:extent cx="5334000" cy="3838575"/>
            <wp:effectExtent l="0" t="0" r="0" b="0"/>
            <wp:docPr id="40" name="doc_autofill_section_j.jpg" descr="Section J: quantitative metrics." title="Section J: quantitativ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838575"/>
                    </a:xfrm>
                    <a:prstGeom prst="rect">
                      <a:avLst/>
                    </a:prstGeom>
                  </pic:spPr>
                </pic:pic>
              </a:graphicData>
            </a:graphic>
          </wp:inline>
        </w:drawing>
      </w:r>
    </w:p>
    <w:p w14:paraId="6C565DEE" w14:textId="77777777" w:rsidR="00D1670F" w:rsidRDefault="00791607">
      <w:pPr>
        <w:spacing w:after="180"/>
        <w:jc w:val="center"/>
      </w:pPr>
      <w:r>
        <w:rPr>
          <w:b/>
          <w:bCs/>
          <w:color w:val="5B6670"/>
          <w:sz w:val="17"/>
          <w:szCs w:val="17"/>
        </w:rPr>
        <w:t xml:space="preserve">Figure 40. </w:t>
      </w:r>
      <w:r>
        <w:rPr>
          <w:i/>
          <w:iCs/>
          <w:color w:val="5B6670"/>
          <w:sz w:val="17"/>
          <w:szCs w:val="17"/>
        </w:rPr>
        <w:t>Section J: quantitative metrics.</w:t>
      </w:r>
    </w:p>
    <w:p w14:paraId="485E5AB6" w14:textId="77777777" w:rsidR="00D1670F" w:rsidRDefault="00791607">
      <w:pPr>
        <w:pStyle w:val="ListParagraph"/>
        <w:numPr>
          <w:ilvl w:val="0"/>
          <w:numId w:val="38"/>
        </w:numPr>
        <w:spacing w:after="80" w:line="276" w:lineRule="auto"/>
      </w:pPr>
      <w:r>
        <w:t xml:space="preserve">Select </w:t>
      </w:r>
      <w:r>
        <w:rPr>
          <w:b/>
          <w:bCs/>
        </w:rPr>
        <w:t>Save changes</w:t>
      </w:r>
      <w:r>
        <w:t xml:space="preserve"> to keep your edits and finish later. When you are satisfied, select </w:t>
      </w:r>
      <w:r>
        <w:rPr>
          <w:b/>
          <w:bCs/>
        </w:rPr>
        <w:t>Submit to KoboToolbox</w:t>
      </w:r>
      <w:r>
        <w:t xml:space="preserve"> and confirm. Your reviewed answers are sent as a completed record.</w:t>
      </w:r>
    </w:p>
    <w:p w14:paraId="66CADDA5" w14:textId="77777777" w:rsidR="00D1670F" w:rsidRDefault="00791607">
      <w:pPr>
        <w:pStyle w:val="ListParagraph"/>
        <w:numPr>
          <w:ilvl w:val="0"/>
          <w:numId w:val="38"/>
        </w:numPr>
        <w:spacing w:after="80" w:line="276" w:lineRule="auto"/>
      </w:pPr>
      <w:r>
        <w:lastRenderedPageBreak/>
        <w:t xml:space="preserve">The record appears at once under </w:t>
      </w:r>
      <w:r>
        <w:rPr>
          <w:b/>
          <w:bCs/>
        </w:rPr>
        <w:t>Completed coding form (KoboToolbox)</w:t>
      </w:r>
      <w:r>
        <w:t xml:space="preserve"> on the document page and in </w:t>
      </w:r>
      <w:r>
        <w:rPr>
          <w:b/>
          <w:bCs/>
        </w:rPr>
        <w:t>Form PDFs</w:t>
      </w:r>
      <w:r>
        <w:t xml:space="preserve">, found by its DOC ID. The portal's copy of the Document Analysis Tool is refreshed the moment you submit. If a coding you submitted is later deleted in KoboToolbox, the next sync (automatic, or </w:t>
      </w:r>
      <w:r>
        <w:rPr>
          <w:b/>
          <w:bCs/>
        </w:rPr>
        <w:t>Sync now</w:t>
      </w:r>
      <w:r>
        <w:t xml:space="preserve"> on </w:t>
      </w:r>
      <w:r>
        <w:rPr>
          <w:b/>
          <w:bCs/>
        </w:rPr>
        <w:t>Form PDFs</w:t>
      </w:r>
      <w:r>
        <w:t>) unlocks the document so it can be coded again.</w:t>
      </w:r>
    </w:p>
    <w:p w14:paraId="0FA5E181" w14:textId="77777777" w:rsidR="00D1670F" w:rsidRDefault="00D1670F">
      <w:pPr>
        <w:spacing w:after="80"/>
      </w:pPr>
    </w:p>
    <w:tbl>
      <w:tblPr>
        <w:tblW w:w="9412" w:type="dxa"/>
        <w:tblInd w:w="-25"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24"/>
        <w:gridCol w:w="2603"/>
        <w:gridCol w:w="4130"/>
        <w:gridCol w:w="2630"/>
        <w:gridCol w:w="25"/>
      </w:tblGrid>
      <w:tr w:rsidR="00D1670F" w14:paraId="5126B144" w14:textId="77777777">
        <w:tblPrEx>
          <w:tblCellMar>
            <w:top w:w="0" w:type="dxa"/>
            <w:bottom w:w="0" w:type="dxa"/>
          </w:tblCellMar>
        </w:tblPrEx>
        <w:trPr>
          <w:gridBefore w:val="1"/>
          <w:wBefore w:w="25" w:type="dxa"/>
          <w:cantSplit/>
        </w:trPr>
        <w:tc>
          <w:tcPr>
            <w:tcW w:w="9412" w:type="dxa"/>
            <w:gridSpan w:val="4"/>
            <w:shd w:val="clear" w:color="auto" w:fill="FBF1E1"/>
            <w:tcMar>
              <w:top w:w="100" w:type="dxa"/>
              <w:left w:w="180" w:type="dxa"/>
              <w:bottom w:w="100" w:type="dxa"/>
              <w:right w:w="160" w:type="dxa"/>
            </w:tcMar>
          </w:tcPr>
          <w:p w14:paraId="69C8CE2E" w14:textId="77777777" w:rsidR="00D1670F" w:rsidRDefault="00791607">
            <w:pPr>
              <w:spacing w:after="40"/>
            </w:pPr>
            <w:r>
              <w:rPr>
                <w:b/>
                <w:bCs/>
                <w:sz w:val="20"/>
                <w:szCs w:val="20"/>
              </w:rPr>
              <w:t>The draft is a starting point, not a finding</w:t>
            </w:r>
          </w:p>
          <w:p w14:paraId="579A9D04" w14:textId="77777777" w:rsidR="00D1670F" w:rsidRDefault="00791607">
            <w:pPr>
              <w:spacing w:after="40" w:line="264" w:lineRule="auto"/>
            </w:pPr>
            <w:r>
              <w:rPr>
                <w:sz w:val="19"/>
                <w:szCs w:val="19"/>
              </w:rPr>
              <w:t>Sections D to K are this study's documentary analysis. The AI drafts them; you are responsible for them. Change any rating you disagree with. A draft where everything is rated as strongly supportive deserves a second look.</w:t>
            </w:r>
          </w:p>
          <w:p w14:paraId="61868847" w14:textId="77777777" w:rsidR="00D1670F" w:rsidRDefault="00791607">
            <w:pPr>
              <w:spacing w:after="40" w:line="264" w:lineRule="auto"/>
            </w:pPr>
            <w:r>
              <w:rPr>
                <w:sz w:val="19"/>
                <w:szCs w:val="19"/>
              </w:rPr>
              <w:t xml:space="preserve">Nothing reaches KoboToolbox until you select </w:t>
            </w:r>
            <w:r>
              <w:rPr>
                <w:b/>
                <w:bCs/>
                <w:sz w:val="19"/>
                <w:szCs w:val="19"/>
              </w:rPr>
              <w:t>Submit</w:t>
            </w:r>
            <w:r>
              <w:rPr>
                <w:sz w:val="19"/>
                <w:szCs w:val="19"/>
              </w:rPr>
              <w:t>. Each draft and submission is recorded in the audit log, so the study can say exactly which records were AI-assisted.</w:t>
            </w:r>
          </w:p>
          <w:p w14:paraId="0127063B" w14:textId="77777777" w:rsidR="00D1670F" w:rsidRDefault="00791607">
            <w:pPr>
              <w:spacing w:after="40" w:line="264" w:lineRule="auto"/>
            </w:pPr>
            <w:r>
              <w:rPr>
                <w:sz w:val="19"/>
                <w:szCs w:val="19"/>
              </w:rPr>
              <w:t>Submit once. A second submission would create a duplicate record for the document, and the screen shows “Already submitted” to stop it.</w:t>
            </w:r>
          </w:p>
        </w:tc>
      </w:tr>
      <w:tr w:rsidR="00D1670F" w14:paraId="22F67D8E"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tblHeader/>
        </w:trPr>
        <w:tc>
          <w:tcPr>
            <w:tcW w:w="2635" w:type="dxa"/>
            <w:gridSpan w:val="2"/>
            <w:shd w:val="clear" w:color="auto" w:fill="1B3350"/>
            <w:tcMar>
              <w:top w:w="70" w:type="dxa"/>
              <w:left w:w="110" w:type="dxa"/>
              <w:bottom w:w="70" w:type="dxa"/>
              <w:right w:w="110" w:type="dxa"/>
            </w:tcMar>
          </w:tcPr>
          <w:p w14:paraId="546B6182" w14:textId="77777777" w:rsidR="00D1670F" w:rsidRDefault="00791607">
            <w:pPr>
              <w:spacing w:after="40"/>
            </w:pPr>
            <w:r>
              <w:rPr>
                <w:b/>
                <w:bCs/>
                <w:color w:val="FFFFFF"/>
                <w:sz w:val="19"/>
                <w:szCs w:val="19"/>
              </w:rPr>
              <w:t>File type</w:t>
            </w:r>
          </w:p>
        </w:tc>
        <w:tc>
          <w:tcPr>
            <w:tcW w:w="4141" w:type="dxa"/>
            <w:shd w:val="clear" w:color="auto" w:fill="1B3350"/>
            <w:tcMar>
              <w:top w:w="70" w:type="dxa"/>
              <w:left w:w="110" w:type="dxa"/>
              <w:bottom w:w="70" w:type="dxa"/>
              <w:right w:w="110" w:type="dxa"/>
            </w:tcMar>
          </w:tcPr>
          <w:p w14:paraId="36889B6F" w14:textId="77777777" w:rsidR="00D1670F" w:rsidRDefault="00791607">
            <w:pPr>
              <w:spacing w:after="40"/>
            </w:pPr>
            <w:r>
              <w:rPr>
                <w:b/>
                <w:bCs/>
                <w:color w:val="FFFFFF"/>
                <w:sz w:val="19"/>
                <w:szCs w:val="19"/>
              </w:rPr>
              <w:t>Can the AI read it?</w:t>
            </w:r>
          </w:p>
        </w:tc>
        <w:tc>
          <w:tcPr>
            <w:tcW w:w="2636" w:type="dxa"/>
            <w:shd w:val="clear" w:color="auto" w:fill="1B3350"/>
            <w:tcMar>
              <w:top w:w="70" w:type="dxa"/>
              <w:left w:w="110" w:type="dxa"/>
              <w:bottom w:w="70" w:type="dxa"/>
              <w:right w:w="110" w:type="dxa"/>
            </w:tcMar>
          </w:tcPr>
          <w:p w14:paraId="31BFB7AF" w14:textId="77777777" w:rsidR="00D1670F" w:rsidRDefault="00791607">
            <w:pPr>
              <w:spacing w:after="40"/>
            </w:pPr>
            <w:r>
              <w:rPr>
                <w:b/>
                <w:bCs/>
                <w:color w:val="FFFFFF"/>
                <w:sz w:val="19"/>
                <w:szCs w:val="19"/>
              </w:rPr>
              <w:t>Locators</w:t>
            </w:r>
          </w:p>
        </w:tc>
      </w:tr>
      <w:tr w:rsidR="00D1670F" w14:paraId="7DCDEF36"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cantSplit/>
        </w:trPr>
        <w:tc>
          <w:tcPr>
            <w:tcW w:w="2635" w:type="dxa"/>
            <w:gridSpan w:val="2"/>
            <w:tcMar>
              <w:top w:w="70" w:type="dxa"/>
              <w:left w:w="110" w:type="dxa"/>
              <w:bottom w:w="70" w:type="dxa"/>
              <w:right w:w="110" w:type="dxa"/>
            </w:tcMar>
          </w:tcPr>
          <w:p w14:paraId="653B8747" w14:textId="77777777" w:rsidR="00D1670F" w:rsidRDefault="00791607">
            <w:pPr>
              <w:spacing w:after="40"/>
            </w:pPr>
            <w:r>
              <w:rPr>
                <w:sz w:val="19"/>
                <w:szCs w:val="19"/>
              </w:rPr>
              <w:t>PDF</w:t>
            </w:r>
          </w:p>
        </w:tc>
        <w:tc>
          <w:tcPr>
            <w:tcW w:w="4141" w:type="dxa"/>
            <w:tcMar>
              <w:top w:w="70" w:type="dxa"/>
              <w:left w:w="110" w:type="dxa"/>
              <w:bottom w:w="70" w:type="dxa"/>
              <w:right w:w="110" w:type="dxa"/>
            </w:tcMar>
          </w:tcPr>
          <w:p w14:paraId="37C18EB4" w14:textId="77777777" w:rsidR="00D1670F" w:rsidRDefault="00791607">
            <w:pPr>
              <w:spacing w:after="40"/>
            </w:pPr>
            <w:r>
              <w:rPr>
                <w:sz w:val="19"/>
                <w:szCs w:val="19"/>
              </w:rPr>
              <w:t>Yes, up to 100 pages at a time; longer files by page range, or read whole in parts (up to 1,500 pages).</w:t>
            </w:r>
          </w:p>
        </w:tc>
        <w:tc>
          <w:tcPr>
            <w:tcW w:w="2636" w:type="dxa"/>
            <w:tcMar>
              <w:top w:w="70" w:type="dxa"/>
              <w:left w:w="110" w:type="dxa"/>
              <w:bottom w:w="70" w:type="dxa"/>
              <w:right w:w="110" w:type="dxa"/>
            </w:tcMar>
          </w:tcPr>
          <w:p w14:paraId="178C560D" w14:textId="77777777" w:rsidR="00D1670F" w:rsidRDefault="00791607">
            <w:pPr>
              <w:spacing w:after="40"/>
            </w:pPr>
            <w:r>
              <w:rPr>
                <w:sz w:val="19"/>
                <w:szCs w:val="19"/>
              </w:rPr>
              <w:t>Original page and paragraph numbers.</w:t>
            </w:r>
          </w:p>
        </w:tc>
      </w:tr>
      <w:tr w:rsidR="00D1670F" w14:paraId="50BE3678"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cantSplit/>
        </w:trPr>
        <w:tc>
          <w:tcPr>
            <w:tcW w:w="2635" w:type="dxa"/>
            <w:gridSpan w:val="2"/>
            <w:shd w:val="clear" w:color="auto" w:fill="F8FAFB"/>
            <w:tcMar>
              <w:top w:w="70" w:type="dxa"/>
              <w:left w:w="110" w:type="dxa"/>
              <w:bottom w:w="70" w:type="dxa"/>
              <w:right w:w="110" w:type="dxa"/>
            </w:tcMar>
          </w:tcPr>
          <w:p w14:paraId="605ED730" w14:textId="77777777" w:rsidR="00D1670F" w:rsidRDefault="00791607">
            <w:pPr>
              <w:spacing w:after="40"/>
            </w:pPr>
            <w:r>
              <w:rPr>
                <w:sz w:val="19"/>
                <w:szCs w:val="19"/>
              </w:rPr>
              <w:t>JPG, PNG (scan or photo)</w:t>
            </w:r>
          </w:p>
        </w:tc>
        <w:tc>
          <w:tcPr>
            <w:tcW w:w="4141" w:type="dxa"/>
            <w:shd w:val="clear" w:color="auto" w:fill="F8FAFB"/>
            <w:tcMar>
              <w:top w:w="70" w:type="dxa"/>
              <w:left w:w="110" w:type="dxa"/>
              <w:bottom w:w="70" w:type="dxa"/>
              <w:right w:w="110" w:type="dxa"/>
            </w:tcMar>
          </w:tcPr>
          <w:p w14:paraId="31722DEC" w14:textId="77777777" w:rsidR="00D1670F" w:rsidRDefault="00791607">
            <w:pPr>
              <w:spacing w:after="40"/>
            </w:pPr>
            <w:r>
              <w:rPr>
                <w:sz w:val="19"/>
                <w:szCs w:val="19"/>
              </w:rPr>
              <w:t>Yes. Very large photos are shrunk automatically.</w:t>
            </w:r>
          </w:p>
        </w:tc>
        <w:tc>
          <w:tcPr>
            <w:tcW w:w="2636" w:type="dxa"/>
            <w:shd w:val="clear" w:color="auto" w:fill="F8FAFB"/>
            <w:tcMar>
              <w:top w:w="70" w:type="dxa"/>
              <w:left w:w="110" w:type="dxa"/>
              <w:bottom w:w="70" w:type="dxa"/>
              <w:right w:w="110" w:type="dxa"/>
            </w:tcMar>
          </w:tcPr>
          <w:p w14:paraId="04587647" w14:textId="77777777" w:rsidR="00D1670F" w:rsidRDefault="00791607">
            <w:pPr>
              <w:spacing w:after="40"/>
            </w:pPr>
            <w:r>
              <w:rPr>
                <w:sz w:val="19"/>
                <w:szCs w:val="19"/>
              </w:rPr>
              <w:t>Whatever the image shows.</w:t>
            </w:r>
          </w:p>
        </w:tc>
      </w:tr>
      <w:tr w:rsidR="00D1670F" w14:paraId="403A04EF"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cantSplit/>
        </w:trPr>
        <w:tc>
          <w:tcPr>
            <w:tcW w:w="2635" w:type="dxa"/>
            <w:gridSpan w:val="2"/>
            <w:tcMar>
              <w:top w:w="70" w:type="dxa"/>
              <w:left w:w="110" w:type="dxa"/>
              <w:bottom w:w="70" w:type="dxa"/>
              <w:right w:w="110" w:type="dxa"/>
            </w:tcMar>
          </w:tcPr>
          <w:p w14:paraId="2C3C67AC" w14:textId="77777777" w:rsidR="00D1670F" w:rsidRDefault="00791607">
            <w:pPr>
              <w:spacing w:after="40"/>
            </w:pPr>
            <w:r>
              <w:rPr>
                <w:sz w:val="19"/>
                <w:szCs w:val="19"/>
              </w:rPr>
              <w:t>Word (.docx), Excel (.xlsx), text, CSV</w:t>
            </w:r>
          </w:p>
        </w:tc>
        <w:tc>
          <w:tcPr>
            <w:tcW w:w="4141" w:type="dxa"/>
            <w:tcMar>
              <w:top w:w="70" w:type="dxa"/>
              <w:left w:w="110" w:type="dxa"/>
              <w:bottom w:w="70" w:type="dxa"/>
              <w:right w:w="110" w:type="dxa"/>
            </w:tcMar>
          </w:tcPr>
          <w:p w14:paraId="2461EF4D" w14:textId="77777777" w:rsidR="00D1670F" w:rsidRDefault="00791607">
            <w:pPr>
              <w:spacing w:after="40"/>
            </w:pPr>
            <w:r>
              <w:rPr>
                <w:sz w:val="19"/>
                <w:szCs w:val="19"/>
              </w:rPr>
              <w:t>Yes, as text.</w:t>
            </w:r>
          </w:p>
        </w:tc>
        <w:tc>
          <w:tcPr>
            <w:tcW w:w="2636" w:type="dxa"/>
            <w:tcMar>
              <w:top w:w="70" w:type="dxa"/>
              <w:left w:w="110" w:type="dxa"/>
              <w:bottom w:w="70" w:type="dxa"/>
              <w:right w:w="110" w:type="dxa"/>
            </w:tcMar>
          </w:tcPr>
          <w:p w14:paraId="5C263131" w14:textId="77777777" w:rsidR="00D1670F" w:rsidRDefault="00791607">
            <w:pPr>
              <w:spacing w:after="40"/>
            </w:pPr>
            <w:r>
              <w:rPr>
                <w:sz w:val="19"/>
                <w:szCs w:val="19"/>
              </w:rPr>
              <w:t>No page numbers: headings, paragraph or section numbers, sheet names.</w:t>
            </w:r>
          </w:p>
        </w:tc>
      </w:tr>
      <w:tr w:rsidR="00D1670F" w14:paraId="1867D996"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cantSplit/>
        </w:trPr>
        <w:tc>
          <w:tcPr>
            <w:tcW w:w="2635" w:type="dxa"/>
            <w:gridSpan w:val="2"/>
            <w:shd w:val="clear" w:color="auto" w:fill="F8FAFB"/>
            <w:tcMar>
              <w:top w:w="70" w:type="dxa"/>
              <w:left w:w="110" w:type="dxa"/>
              <w:bottom w:w="70" w:type="dxa"/>
              <w:right w:w="110" w:type="dxa"/>
            </w:tcMar>
          </w:tcPr>
          <w:p w14:paraId="0CDC2064" w14:textId="77777777" w:rsidR="00D1670F" w:rsidRDefault="00791607">
            <w:pPr>
              <w:spacing w:after="40"/>
            </w:pPr>
            <w:r>
              <w:rPr>
                <w:sz w:val="19"/>
                <w:szCs w:val="19"/>
              </w:rPr>
              <w:t>Audio or video</w:t>
            </w:r>
          </w:p>
        </w:tc>
        <w:tc>
          <w:tcPr>
            <w:tcW w:w="4141" w:type="dxa"/>
            <w:shd w:val="clear" w:color="auto" w:fill="F8FAFB"/>
            <w:tcMar>
              <w:top w:w="70" w:type="dxa"/>
              <w:left w:w="110" w:type="dxa"/>
              <w:bottom w:w="70" w:type="dxa"/>
              <w:right w:w="110" w:type="dxa"/>
            </w:tcMar>
          </w:tcPr>
          <w:p w14:paraId="73D34E74" w14:textId="77777777" w:rsidR="00D1670F" w:rsidRDefault="00791607">
            <w:pPr>
              <w:spacing w:after="40"/>
            </w:pPr>
            <w:r>
              <w:rPr>
                <w:sz w:val="19"/>
                <w:szCs w:val="19"/>
              </w:rPr>
              <w:t>No. Upload a transcript (PDF, Word or text) and keep the recording as the source reference.</w:t>
            </w:r>
          </w:p>
        </w:tc>
        <w:tc>
          <w:tcPr>
            <w:tcW w:w="2636" w:type="dxa"/>
            <w:shd w:val="clear" w:color="auto" w:fill="F8FAFB"/>
            <w:tcMar>
              <w:top w:w="70" w:type="dxa"/>
              <w:left w:w="110" w:type="dxa"/>
              <w:bottom w:w="70" w:type="dxa"/>
              <w:right w:w="110" w:type="dxa"/>
            </w:tcMar>
          </w:tcPr>
          <w:p w14:paraId="0C75A5D7" w14:textId="77777777" w:rsidR="00D1670F" w:rsidRDefault="00791607">
            <w:pPr>
              <w:spacing w:after="40"/>
            </w:pPr>
            <w:r>
              <w:rPr>
                <w:sz w:val="19"/>
                <w:szCs w:val="19"/>
              </w:rPr>
              <w:t>-</w:t>
            </w:r>
          </w:p>
        </w:tc>
      </w:tr>
      <w:tr w:rsidR="00D1670F" w14:paraId="22DDB096" w14:textId="77777777">
        <w:tblPrEx>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top w:w="0" w:type="dxa"/>
            <w:bottom w:w="0" w:type="dxa"/>
          </w:tblCellMar>
        </w:tblPrEx>
        <w:trPr>
          <w:gridAfter w:val="1"/>
          <w:wAfter w:w="25" w:type="dxa"/>
          <w:cantSplit/>
        </w:trPr>
        <w:tc>
          <w:tcPr>
            <w:tcW w:w="2635" w:type="dxa"/>
            <w:gridSpan w:val="2"/>
            <w:tcMar>
              <w:top w:w="70" w:type="dxa"/>
              <w:left w:w="110" w:type="dxa"/>
              <w:bottom w:w="70" w:type="dxa"/>
              <w:right w:w="110" w:type="dxa"/>
            </w:tcMar>
          </w:tcPr>
          <w:p w14:paraId="631316F9" w14:textId="77777777" w:rsidR="00D1670F" w:rsidRDefault="00791607">
            <w:pPr>
              <w:spacing w:after="40"/>
            </w:pPr>
            <w:r>
              <w:rPr>
                <w:sz w:val="19"/>
                <w:szCs w:val="19"/>
              </w:rPr>
              <w:t>Old .doc or .xls</w:t>
            </w:r>
          </w:p>
        </w:tc>
        <w:tc>
          <w:tcPr>
            <w:tcW w:w="4141" w:type="dxa"/>
            <w:tcMar>
              <w:top w:w="70" w:type="dxa"/>
              <w:left w:w="110" w:type="dxa"/>
              <w:bottom w:w="70" w:type="dxa"/>
              <w:right w:w="110" w:type="dxa"/>
            </w:tcMar>
          </w:tcPr>
          <w:p w14:paraId="6E65333C" w14:textId="77777777" w:rsidR="00D1670F" w:rsidRDefault="00791607">
            <w:pPr>
              <w:spacing w:after="40"/>
            </w:pPr>
            <w:r>
              <w:rPr>
                <w:sz w:val="19"/>
                <w:szCs w:val="19"/>
              </w:rPr>
              <w:t>No. Save as a PDF or as .docx / .xlsx and upload that.</w:t>
            </w:r>
          </w:p>
        </w:tc>
        <w:tc>
          <w:tcPr>
            <w:tcW w:w="2636" w:type="dxa"/>
            <w:tcMar>
              <w:top w:w="70" w:type="dxa"/>
              <w:left w:w="110" w:type="dxa"/>
              <w:bottom w:w="70" w:type="dxa"/>
              <w:right w:w="110" w:type="dxa"/>
            </w:tcMar>
          </w:tcPr>
          <w:p w14:paraId="3B6B6A66" w14:textId="77777777" w:rsidR="00D1670F" w:rsidRDefault="00791607">
            <w:pPr>
              <w:spacing w:after="40"/>
            </w:pPr>
            <w:r>
              <w:rPr>
                <w:sz w:val="19"/>
                <w:szCs w:val="19"/>
              </w:rPr>
              <w:t>-</w:t>
            </w:r>
          </w:p>
        </w:tc>
      </w:tr>
    </w:tbl>
    <w:p w14:paraId="2DCC22B1" w14:textId="77777777" w:rsidR="00D1670F" w:rsidRDefault="00D1670F">
      <w:pPr>
        <w:spacing w:after="120"/>
      </w:pPr>
    </w:p>
    <w:p w14:paraId="0B5B9C9F" w14:textId="77777777" w:rsidR="00D1670F" w:rsidRDefault="00791607">
      <w:pPr>
        <w:pStyle w:val="Heading3"/>
      </w:pPr>
      <w:r>
        <w:t>Coding a very long document</w:t>
      </w:r>
    </w:p>
    <w:p w14:paraId="54943BB4" w14:textId="77777777" w:rsidR="00D1670F" w:rsidRDefault="00791607">
      <w:pPr>
        <w:spacing w:after="120" w:line="288" w:lineRule="auto"/>
      </w:pPr>
      <w:r>
        <w:t>The AI can take in 100 pages at a time. A report of several hundred or a thousand pages therefore needs one of two approaches:</w:t>
      </w:r>
    </w:p>
    <w:p w14:paraId="55C34E38" w14:textId="77777777" w:rsidR="00D1670F" w:rsidRDefault="00791607">
      <w:pPr>
        <w:pStyle w:val="ListParagraph"/>
        <w:numPr>
          <w:ilvl w:val="0"/>
          <w:numId w:val="2"/>
        </w:numPr>
        <w:spacing w:after="60" w:line="276" w:lineRule="auto"/>
      </w:pPr>
      <w:r>
        <w:rPr>
          <w:b/>
          <w:bCs/>
        </w:rPr>
        <w:t>One record per chapter (recommended).</w:t>
      </w:r>
      <w:r>
        <w:t xml:space="preserve"> Make a record for each part you want coded, for example “NDS2 – Agriculture chapter”: upload the PDF once, then use </w:t>
      </w:r>
      <w:r>
        <w:rPr>
          <w:b/>
          <w:bCs/>
        </w:rPr>
        <w:t>Copy for another chapter</w:t>
      </w:r>
      <w:r>
        <w:t xml:space="preserve"> on that record for every further part, entering each part's page range (see “Coding another chapter of the same document” above). Review and submit each one. Each part gets its own DOC ID, its own coding and its own row in the Excel export.</w:t>
      </w:r>
    </w:p>
    <w:p w14:paraId="409C8E6A" w14:textId="77777777" w:rsidR="00D1670F" w:rsidRDefault="00791607">
      <w:pPr>
        <w:pStyle w:val="ListParagraph"/>
        <w:numPr>
          <w:ilvl w:val="0"/>
          <w:numId w:val="2"/>
        </w:numPr>
        <w:spacing w:after="60" w:line="276" w:lineRule="auto"/>
      </w:pPr>
      <w:r>
        <w:rPr>
          <w:b/>
          <w:bCs/>
        </w:rPr>
        <w:t>Read the whole document in parts.</w:t>
      </w:r>
      <w:r>
        <w:t xml:space="preserve"> Tick </w:t>
      </w:r>
      <w:r>
        <w:rPr>
          <w:b/>
          <w:bCs/>
        </w:rPr>
        <w:t>Read the whole document in parts</w:t>
      </w:r>
      <w:r>
        <w:t xml:space="preserve">. Leave </w:t>
      </w:r>
      <w:r>
        <w:rPr>
          <w:b/>
          <w:bCs/>
        </w:rPr>
        <w:t>Pages to read</w:t>
      </w:r>
      <w:r>
        <w:t xml:space="preserve"> empty for every page, or enter a longer range such as </w:t>
      </w:r>
      <w:r>
        <w:rPr>
          <w:rFonts w:ascii="Consolas" w:eastAsia="Consolas" w:hAnsi="Consolas" w:cs="Consolas"/>
          <w:color w:val="122238"/>
          <w:sz w:val="19"/>
          <w:szCs w:val="19"/>
        </w:rPr>
        <w:t>1-600</w:t>
      </w:r>
      <w:r>
        <w:t xml:space="preserve"> (up to 1,500 pages). The AI codes each part of about 80 pages, then combines them into one draft for the record. The screen tells you how many parts it will take and asks you to confirm, then shows progress (“Read part 3 of 8”, then “Combining the parts into one draft”). Expect roughly ten to thirty minutes, and you can leave the page.</w:t>
      </w:r>
    </w:p>
    <w:p w14:paraId="51104AB4" w14:textId="77777777" w:rsidR="00D1670F" w:rsidRDefault="00D1670F">
      <w:pPr>
        <w:spacing w:after="60"/>
      </w:pP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D1670F" w14:paraId="0CF74ED6"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790EBF31" w14:textId="77777777" w:rsidR="00D1670F" w:rsidRDefault="00791607">
            <w:pPr>
              <w:spacing w:after="40"/>
            </w:pPr>
            <w:r>
              <w:rPr>
                <w:b/>
                <w:bCs/>
                <w:sz w:val="20"/>
                <w:szCs w:val="20"/>
              </w:rPr>
              <w:lastRenderedPageBreak/>
              <w:t>A combined draft needs extra care</w:t>
            </w:r>
          </w:p>
          <w:p w14:paraId="45C9B8E8" w14:textId="77777777" w:rsidR="00D1670F" w:rsidRDefault="00791607">
            <w:pPr>
              <w:spacing w:after="40" w:line="264" w:lineRule="auto"/>
            </w:pPr>
            <w:r>
              <w:rPr>
                <w:sz w:val="19"/>
                <w:szCs w:val="19"/>
              </w:rPr>
              <w:t>Because the ratings are judged across the parts rather than from every page at once, check the strength ratings (Sections D and H), the hypothesis codes (Section K) and the locators more carefully than for a single chapter. The draft states which pages it covers; confirm that this is the evidence unit you meant.</w:t>
            </w:r>
          </w:p>
          <w:p w14:paraId="66C76ABB" w14:textId="77777777" w:rsidR="00D1670F" w:rsidRDefault="00791607">
            <w:pPr>
              <w:spacing w:after="40" w:line="264" w:lineRule="auto"/>
            </w:pPr>
            <w:r>
              <w:rPr>
                <w:sz w:val="19"/>
                <w:szCs w:val="19"/>
              </w:rPr>
              <w:t>A whole-document read costs about the number of parts plus one times an ordinary draft. If any part fails, the whole draft fails and nothing is saved, so you never receive a coding that silently skipped pages.</w:t>
            </w:r>
          </w:p>
          <w:p w14:paraId="0B566898" w14:textId="77777777" w:rsidR="00D1670F" w:rsidRDefault="00791607">
            <w:pPr>
              <w:spacing w:after="40" w:line="264" w:lineRule="auto"/>
            </w:pPr>
            <w:r>
              <w:rPr>
                <w:sz w:val="19"/>
                <w:szCs w:val="19"/>
              </w:rPr>
              <w:t>Whether a whole-document coding is appropriate for a given source is a methodology decision for the PI; for a report that covers many topics, one record per chapter usually gives a sharper analysis.</w:t>
            </w:r>
          </w:p>
        </w:tc>
      </w:tr>
    </w:tbl>
    <w:p w14:paraId="06982364" w14:textId="77777777" w:rsidR="00D1670F" w:rsidRDefault="00791607">
      <w:pPr>
        <w:pStyle w:val="Heading3"/>
      </w:pPr>
      <w:r>
        <w:t>If Auto-fill shows a message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3294"/>
        <w:gridCol w:w="3294"/>
      </w:tblGrid>
      <w:tr w:rsidR="00D1670F" w14:paraId="4AF1C2A3" w14:textId="77777777">
        <w:tblPrEx>
          <w:tblCellMar>
            <w:top w:w="0" w:type="dxa"/>
            <w:bottom w:w="0" w:type="dxa"/>
          </w:tblCellMar>
        </w:tblPrEx>
        <w:trPr>
          <w:tblHeader/>
        </w:trPr>
        <w:tc>
          <w:tcPr>
            <w:tcW w:w="2824" w:type="dxa"/>
            <w:shd w:val="clear" w:color="auto" w:fill="1B3350"/>
            <w:tcMar>
              <w:top w:w="70" w:type="dxa"/>
              <w:left w:w="110" w:type="dxa"/>
              <w:bottom w:w="70" w:type="dxa"/>
              <w:right w:w="110" w:type="dxa"/>
            </w:tcMar>
          </w:tcPr>
          <w:p w14:paraId="159256EC" w14:textId="77777777" w:rsidR="00D1670F" w:rsidRDefault="00791607">
            <w:pPr>
              <w:spacing w:after="40"/>
            </w:pPr>
            <w:r>
              <w:rPr>
                <w:b/>
                <w:bCs/>
                <w:color w:val="FFFFFF"/>
                <w:sz w:val="19"/>
                <w:szCs w:val="19"/>
              </w:rPr>
              <w:t>You see</w:t>
            </w:r>
          </w:p>
        </w:tc>
        <w:tc>
          <w:tcPr>
            <w:tcW w:w="3294" w:type="dxa"/>
            <w:shd w:val="clear" w:color="auto" w:fill="1B3350"/>
            <w:tcMar>
              <w:top w:w="70" w:type="dxa"/>
              <w:left w:w="110" w:type="dxa"/>
              <w:bottom w:w="70" w:type="dxa"/>
              <w:right w:w="110" w:type="dxa"/>
            </w:tcMar>
          </w:tcPr>
          <w:p w14:paraId="2A1D59ED" w14:textId="77777777" w:rsidR="00D1670F" w:rsidRDefault="00791607">
            <w:pPr>
              <w:spacing w:after="40"/>
            </w:pPr>
            <w:r>
              <w:rPr>
                <w:b/>
                <w:bCs/>
                <w:color w:val="FFFFFF"/>
                <w:sz w:val="19"/>
                <w:szCs w:val="19"/>
              </w:rPr>
              <w:t>What it means</w:t>
            </w:r>
          </w:p>
        </w:tc>
        <w:tc>
          <w:tcPr>
            <w:tcW w:w="3294" w:type="dxa"/>
            <w:shd w:val="clear" w:color="auto" w:fill="1B3350"/>
            <w:tcMar>
              <w:top w:w="70" w:type="dxa"/>
              <w:left w:w="110" w:type="dxa"/>
              <w:bottom w:w="70" w:type="dxa"/>
              <w:right w:w="110" w:type="dxa"/>
            </w:tcMar>
          </w:tcPr>
          <w:p w14:paraId="430FA9CC" w14:textId="77777777" w:rsidR="00D1670F" w:rsidRDefault="00791607">
            <w:pPr>
              <w:spacing w:after="40"/>
            </w:pPr>
            <w:r>
              <w:rPr>
                <w:b/>
                <w:bCs/>
                <w:color w:val="FFFFFF"/>
                <w:sz w:val="19"/>
                <w:szCs w:val="19"/>
              </w:rPr>
              <w:t>What to do</w:t>
            </w:r>
          </w:p>
        </w:tc>
      </w:tr>
      <w:tr w:rsidR="00D1670F" w14:paraId="08B0FA9C" w14:textId="77777777">
        <w:tblPrEx>
          <w:tblCellMar>
            <w:top w:w="0" w:type="dxa"/>
            <w:bottom w:w="0" w:type="dxa"/>
          </w:tblCellMar>
        </w:tblPrEx>
        <w:trPr>
          <w:cantSplit/>
        </w:trPr>
        <w:tc>
          <w:tcPr>
            <w:tcW w:w="2824" w:type="dxa"/>
            <w:tcMar>
              <w:top w:w="70" w:type="dxa"/>
              <w:left w:w="110" w:type="dxa"/>
              <w:bottom w:w="70" w:type="dxa"/>
              <w:right w:w="110" w:type="dxa"/>
            </w:tcMar>
          </w:tcPr>
          <w:p w14:paraId="37C4C4A7" w14:textId="77777777" w:rsidR="00D1670F" w:rsidRDefault="00791607">
            <w:pPr>
              <w:spacing w:after="40"/>
            </w:pPr>
            <w:r>
              <w:rPr>
                <w:sz w:val="19"/>
                <w:szCs w:val="19"/>
              </w:rPr>
              <w:t>“Pages to read (required)”, or “This PDF has N pages…”</w:t>
            </w:r>
          </w:p>
        </w:tc>
        <w:tc>
          <w:tcPr>
            <w:tcW w:w="3294" w:type="dxa"/>
            <w:tcMar>
              <w:top w:w="70" w:type="dxa"/>
              <w:left w:w="110" w:type="dxa"/>
              <w:bottom w:w="70" w:type="dxa"/>
              <w:right w:w="110" w:type="dxa"/>
            </w:tcMar>
          </w:tcPr>
          <w:p w14:paraId="12B9018E" w14:textId="77777777" w:rsidR="00D1670F" w:rsidRDefault="00791607">
            <w:pPr>
              <w:spacing w:after="40"/>
            </w:pPr>
            <w:r>
              <w:rPr>
                <w:sz w:val="19"/>
                <w:szCs w:val="19"/>
              </w:rPr>
              <w:t>The PDF is longer than 100 pages.</w:t>
            </w:r>
          </w:p>
        </w:tc>
        <w:tc>
          <w:tcPr>
            <w:tcW w:w="3294" w:type="dxa"/>
            <w:tcMar>
              <w:top w:w="70" w:type="dxa"/>
              <w:left w:w="110" w:type="dxa"/>
              <w:bottom w:w="70" w:type="dxa"/>
              <w:right w:w="110" w:type="dxa"/>
            </w:tcMar>
          </w:tcPr>
          <w:p w14:paraId="5E7D519E" w14:textId="77777777" w:rsidR="00D1670F" w:rsidRDefault="00791607">
            <w:pPr>
              <w:spacing w:after="40"/>
            </w:pPr>
            <w:r>
              <w:rPr>
                <w:sz w:val="19"/>
                <w:szCs w:val="19"/>
              </w:rPr>
              <w:t xml:space="preserve">Enter a page range of up to 100 pages, or tick </w:t>
            </w:r>
            <w:r>
              <w:rPr>
                <w:sz w:val="19"/>
                <w:szCs w:val="19"/>
              </w:rPr>
              <w:t>Read the whole document in parts.</w:t>
            </w:r>
          </w:p>
        </w:tc>
      </w:tr>
      <w:tr w:rsidR="00D1670F" w14:paraId="7C97C1DC"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088AEED8" w14:textId="77777777" w:rsidR="00D1670F" w:rsidRDefault="00791607">
            <w:pPr>
              <w:spacing w:after="40"/>
            </w:pPr>
            <w:r>
              <w:rPr>
                <w:sz w:val="19"/>
                <w:szCs w:val="19"/>
              </w:rPr>
              <w:t>“…over the 1500-page ceiling…”</w:t>
            </w:r>
          </w:p>
        </w:tc>
        <w:tc>
          <w:tcPr>
            <w:tcW w:w="3294" w:type="dxa"/>
            <w:shd w:val="clear" w:color="auto" w:fill="F8FAFB"/>
            <w:tcMar>
              <w:top w:w="70" w:type="dxa"/>
              <w:left w:w="110" w:type="dxa"/>
              <w:bottom w:w="70" w:type="dxa"/>
              <w:right w:w="110" w:type="dxa"/>
            </w:tcMar>
          </w:tcPr>
          <w:p w14:paraId="54F98279" w14:textId="77777777" w:rsidR="00D1670F" w:rsidRDefault="00791607">
            <w:pPr>
              <w:spacing w:after="40"/>
            </w:pPr>
            <w:r>
              <w:rPr>
                <w:sz w:val="19"/>
                <w:szCs w:val="19"/>
              </w:rPr>
              <w:t>The PDF is longer than the most that can be read in one draft.</w:t>
            </w:r>
          </w:p>
        </w:tc>
        <w:tc>
          <w:tcPr>
            <w:tcW w:w="3294" w:type="dxa"/>
            <w:shd w:val="clear" w:color="auto" w:fill="F8FAFB"/>
            <w:tcMar>
              <w:top w:w="70" w:type="dxa"/>
              <w:left w:w="110" w:type="dxa"/>
              <w:bottom w:w="70" w:type="dxa"/>
              <w:right w:w="110" w:type="dxa"/>
            </w:tcMar>
          </w:tcPr>
          <w:p w14:paraId="030F4A08" w14:textId="77777777" w:rsidR="00D1670F" w:rsidRDefault="00791607">
            <w:pPr>
              <w:spacing w:after="40"/>
            </w:pPr>
            <w:r>
              <w:rPr>
                <w:sz w:val="19"/>
                <w:szCs w:val="19"/>
              </w:rPr>
              <w:t>Enter a page range, or make one record per chapter.</w:t>
            </w:r>
          </w:p>
        </w:tc>
      </w:tr>
      <w:tr w:rsidR="00D1670F" w14:paraId="54E62009" w14:textId="77777777">
        <w:tblPrEx>
          <w:tblCellMar>
            <w:top w:w="0" w:type="dxa"/>
            <w:bottom w:w="0" w:type="dxa"/>
          </w:tblCellMar>
        </w:tblPrEx>
        <w:trPr>
          <w:cantSplit/>
        </w:trPr>
        <w:tc>
          <w:tcPr>
            <w:tcW w:w="2824" w:type="dxa"/>
            <w:tcMar>
              <w:top w:w="70" w:type="dxa"/>
              <w:left w:w="110" w:type="dxa"/>
              <w:bottom w:w="70" w:type="dxa"/>
              <w:right w:w="110" w:type="dxa"/>
            </w:tcMar>
          </w:tcPr>
          <w:p w14:paraId="64F51486" w14:textId="77777777" w:rsidR="00D1670F" w:rsidRDefault="00791607">
            <w:pPr>
              <w:spacing w:after="40"/>
            </w:pPr>
            <w:r>
              <w:rPr>
                <w:sz w:val="19"/>
                <w:szCs w:val="19"/>
              </w:rPr>
              <w:t>“Step 1 of 2…” or “Step 2 of 2…”</w:t>
            </w:r>
          </w:p>
        </w:tc>
        <w:tc>
          <w:tcPr>
            <w:tcW w:w="3294" w:type="dxa"/>
            <w:tcMar>
              <w:top w:w="70" w:type="dxa"/>
              <w:left w:w="110" w:type="dxa"/>
              <w:bottom w:w="70" w:type="dxa"/>
              <w:right w:w="110" w:type="dxa"/>
            </w:tcMar>
          </w:tcPr>
          <w:p w14:paraId="29215656" w14:textId="77777777" w:rsidR="00D1670F" w:rsidRDefault="00791607">
            <w:pPr>
              <w:spacing w:after="40"/>
            </w:pPr>
            <w:r>
              <w:rPr>
                <w:sz w:val="19"/>
                <w:szCs w:val="19"/>
              </w:rPr>
              <w:t>A record made by Quick add is being filled in and drafted. Nothing is wrong.</w:t>
            </w:r>
          </w:p>
        </w:tc>
        <w:tc>
          <w:tcPr>
            <w:tcW w:w="3294" w:type="dxa"/>
            <w:tcMar>
              <w:top w:w="70" w:type="dxa"/>
              <w:left w:w="110" w:type="dxa"/>
              <w:bottom w:w="70" w:type="dxa"/>
              <w:right w:w="110" w:type="dxa"/>
            </w:tcMar>
          </w:tcPr>
          <w:p w14:paraId="7EF9EC2B" w14:textId="77777777" w:rsidR="00D1670F" w:rsidRDefault="00791607">
            <w:pPr>
              <w:spacing w:after="40"/>
            </w:pPr>
            <w:r>
              <w:rPr>
                <w:sz w:val="19"/>
                <w:szCs w:val="19"/>
              </w:rPr>
              <w:t>Wait, or leave the page and come back.</w:t>
            </w:r>
          </w:p>
        </w:tc>
      </w:tr>
      <w:tr w:rsidR="00D1670F" w14:paraId="38412158"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1B67E133" w14:textId="77777777" w:rsidR="00D1670F" w:rsidRDefault="00791607">
            <w:pPr>
              <w:spacing w:after="40"/>
            </w:pPr>
            <w:r>
              <w:rPr>
                <w:sz w:val="19"/>
                <w:szCs w:val="19"/>
              </w:rPr>
              <w:t>A detail in Section A is wrong or blank</w:t>
            </w:r>
          </w:p>
        </w:tc>
        <w:tc>
          <w:tcPr>
            <w:tcW w:w="3294" w:type="dxa"/>
            <w:shd w:val="clear" w:color="auto" w:fill="F8FAFB"/>
            <w:tcMar>
              <w:top w:w="70" w:type="dxa"/>
              <w:left w:w="110" w:type="dxa"/>
              <w:bottom w:w="70" w:type="dxa"/>
              <w:right w:w="110" w:type="dxa"/>
            </w:tcMar>
          </w:tcPr>
          <w:p w14:paraId="7B371287" w14:textId="77777777" w:rsidR="00D1670F" w:rsidRDefault="00791607">
            <w:pPr>
              <w:spacing w:after="40"/>
            </w:pPr>
            <w:r>
              <w:rPr>
                <w:sz w:val="19"/>
                <w:szCs w:val="19"/>
              </w:rPr>
              <w:t>The AI reads only what the document states, and can mistake a title or date.</w:t>
            </w:r>
          </w:p>
        </w:tc>
        <w:tc>
          <w:tcPr>
            <w:tcW w:w="3294" w:type="dxa"/>
            <w:shd w:val="clear" w:color="auto" w:fill="F8FAFB"/>
            <w:tcMar>
              <w:top w:w="70" w:type="dxa"/>
              <w:left w:w="110" w:type="dxa"/>
              <w:bottom w:w="70" w:type="dxa"/>
              <w:right w:w="110" w:type="dxa"/>
            </w:tcMar>
          </w:tcPr>
          <w:p w14:paraId="0ACEBD4E" w14:textId="77777777" w:rsidR="00D1670F" w:rsidRDefault="00791607">
            <w:pPr>
              <w:spacing w:after="40"/>
            </w:pPr>
            <w:r>
              <w:rPr>
                <w:sz w:val="19"/>
                <w:szCs w:val="19"/>
              </w:rPr>
              <w:t>Correct it under Record details on the record page; the draft and the submission use the corrected value.</w:t>
            </w:r>
          </w:p>
        </w:tc>
      </w:tr>
      <w:tr w:rsidR="00D1670F" w14:paraId="53BDF79D" w14:textId="77777777">
        <w:tblPrEx>
          <w:tblCellMar>
            <w:top w:w="0" w:type="dxa"/>
            <w:bottom w:w="0" w:type="dxa"/>
          </w:tblCellMar>
        </w:tblPrEx>
        <w:trPr>
          <w:cantSplit/>
        </w:trPr>
        <w:tc>
          <w:tcPr>
            <w:tcW w:w="2824" w:type="dxa"/>
            <w:tcMar>
              <w:top w:w="70" w:type="dxa"/>
              <w:left w:w="110" w:type="dxa"/>
              <w:bottom w:w="70" w:type="dxa"/>
              <w:right w:w="110" w:type="dxa"/>
            </w:tcMar>
          </w:tcPr>
          <w:p w14:paraId="35A8F5CD" w14:textId="77777777" w:rsidR="00D1670F" w:rsidRDefault="00791607">
            <w:pPr>
              <w:spacing w:after="40"/>
            </w:pPr>
            <w:r>
              <w:rPr>
                <w:sz w:val="19"/>
                <w:szCs w:val="19"/>
              </w:rPr>
              <w:t>Quick add says the file can't be used</w:t>
            </w:r>
          </w:p>
        </w:tc>
        <w:tc>
          <w:tcPr>
            <w:tcW w:w="3294" w:type="dxa"/>
            <w:tcMar>
              <w:top w:w="70" w:type="dxa"/>
              <w:left w:w="110" w:type="dxa"/>
              <w:bottom w:w="70" w:type="dxa"/>
              <w:right w:w="110" w:type="dxa"/>
            </w:tcMar>
          </w:tcPr>
          <w:p w14:paraId="2DEA823B" w14:textId="77777777" w:rsidR="00D1670F" w:rsidRDefault="00791607">
            <w:pPr>
              <w:spacing w:after="40"/>
            </w:pPr>
            <w:r>
              <w:rPr>
                <w:sz w:val="19"/>
                <w:szCs w:val="19"/>
              </w:rPr>
              <w:t>Unsupported type (for example audio), a damaged file, or a long PDF with no pages chosen.</w:t>
            </w:r>
          </w:p>
        </w:tc>
        <w:tc>
          <w:tcPr>
            <w:tcW w:w="3294" w:type="dxa"/>
            <w:tcMar>
              <w:top w:w="70" w:type="dxa"/>
              <w:left w:w="110" w:type="dxa"/>
              <w:bottom w:w="70" w:type="dxa"/>
              <w:right w:w="110" w:type="dxa"/>
            </w:tcMar>
          </w:tcPr>
          <w:p w14:paraId="1892D339" w14:textId="77777777" w:rsidR="00D1670F" w:rsidRDefault="00791607">
            <w:pPr>
              <w:spacing w:after="40"/>
            </w:pPr>
            <w:r>
              <w:rPr>
                <w:sz w:val="19"/>
                <w:szCs w:val="19"/>
              </w:rPr>
              <w:t>Read the message: convert the file, enter a page range, or tick Read the whole document in parts. No record is created when this happens.</w:t>
            </w:r>
          </w:p>
        </w:tc>
      </w:tr>
      <w:tr w:rsidR="00D1670F" w14:paraId="698147D7"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39D12DEF" w14:textId="77777777" w:rsidR="00D1670F" w:rsidRDefault="00791607">
            <w:pPr>
              <w:spacing w:after="40"/>
            </w:pPr>
            <w:r>
              <w:rPr>
                <w:sz w:val="19"/>
                <w:szCs w:val="19"/>
              </w:rPr>
              <w:t>“Reconcile the pre-interview profile first…” when accepting a questionnaire, or a KII's coding will not complete</w:t>
            </w:r>
          </w:p>
        </w:tc>
        <w:tc>
          <w:tcPr>
            <w:tcW w:w="3294" w:type="dxa"/>
            <w:shd w:val="clear" w:color="auto" w:fill="F8FAFB"/>
            <w:tcMar>
              <w:top w:w="70" w:type="dxa"/>
              <w:left w:w="110" w:type="dxa"/>
              <w:bottom w:w="70" w:type="dxa"/>
              <w:right w:w="110" w:type="dxa"/>
            </w:tcMar>
          </w:tcPr>
          <w:p w14:paraId="28DBF2E2" w14:textId="77777777" w:rsidR="00D1670F" w:rsidRDefault="00791607">
            <w:pPr>
              <w:spacing w:after="40"/>
            </w:pPr>
            <w:r>
              <w:rPr>
                <w:sz w:val="19"/>
                <w:szCs w:val="19"/>
              </w:rPr>
              <w:t>The case has a locked pre-interview profile with facts not yet verified with the respondent or not reconciled.</w:t>
            </w:r>
          </w:p>
        </w:tc>
        <w:tc>
          <w:tcPr>
            <w:tcW w:w="3294" w:type="dxa"/>
            <w:shd w:val="clear" w:color="auto" w:fill="F8FAFB"/>
            <w:tcMar>
              <w:top w:w="70" w:type="dxa"/>
              <w:left w:w="110" w:type="dxa"/>
              <w:bottom w:w="70" w:type="dxa"/>
              <w:right w:w="110" w:type="dxa"/>
            </w:tcMar>
          </w:tcPr>
          <w:p w14:paraId="19017F67" w14:textId="77777777" w:rsidR="00D1670F" w:rsidRDefault="00791607">
            <w:pPr>
              <w:spacing w:after="40"/>
            </w:pPr>
            <w:r>
              <w:rPr>
                <w:sz w:val="19"/>
                <w:szCs w:val="19"/>
              </w:rPr>
              <w:t>Open the case (or KII record) → Interview sheet; verify every fact, and ask the coordinator to reconcile the corrected ones.</w:t>
            </w:r>
          </w:p>
        </w:tc>
      </w:tr>
      <w:tr w:rsidR="00D1670F" w14:paraId="19736167" w14:textId="77777777">
        <w:tblPrEx>
          <w:tblCellMar>
            <w:top w:w="0" w:type="dxa"/>
            <w:bottom w:w="0" w:type="dxa"/>
          </w:tblCellMar>
        </w:tblPrEx>
        <w:trPr>
          <w:cantSplit/>
        </w:trPr>
        <w:tc>
          <w:tcPr>
            <w:tcW w:w="2824" w:type="dxa"/>
            <w:tcMar>
              <w:top w:w="70" w:type="dxa"/>
              <w:left w:w="110" w:type="dxa"/>
              <w:bottom w:w="70" w:type="dxa"/>
              <w:right w:w="110" w:type="dxa"/>
            </w:tcMar>
          </w:tcPr>
          <w:p w14:paraId="1FADF081" w14:textId="77777777" w:rsidR="00D1670F" w:rsidRDefault="00791607">
            <w:pPr>
              <w:spacing w:after="40"/>
            </w:pPr>
            <w:r>
              <w:rPr>
                <w:sz w:val="19"/>
                <w:szCs w:val="19"/>
              </w:rPr>
              <w:t>“Read part 4 of 12” or “Combining the parts…”</w:t>
            </w:r>
          </w:p>
        </w:tc>
        <w:tc>
          <w:tcPr>
            <w:tcW w:w="3294" w:type="dxa"/>
            <w:tcMar>
              <w:top w:w="70" w:type="dxa"/>
              <w:left w:w="110" w:type="dxa"/>
              <w:bottom w:w="70" w:type="dxa"/>
              <w:right w:w="110" w:type="dxa"/>
            </w:tcMar>
          </w:tcPr>
          <w:p w14:paraId="6EF03FD4" w14:textId="77777777" w:rsidR="00D1670F" w:rsidRDefault="00791607">
            <w:pPr>
              <w:spacing w:after="40"/>
            </w:pPr>
            <w:r>
              <w:rPr>
                <w:sz w:val="19"/>
                <w:szCs w:val="19"/>
              </w:rPr>
              <w:t>A long document is being read in parts. Nothing is wrong.</w:t>
            </w:r>
          </w:p>
        </w:tc>
        <w:tc>
          <w:tcPr>
            <w:tcW w:w="3294" w:type="dxa"/>
            <w:tcMar>
              <w:top w:w="70" w:type="dxa"/>
              <w:left w:w="110" w:type="dxa"/>
              <w:bottom w:w="70" w:type="dxa"/>
              <w:right w:w="110" w:type="dxa"/>
            </w:tcMar>
          </w:tcPr>
          <w:p w14:paraId="11CDA659" w14:textId="77777777" w:rsidR="00D1670F" w:rsidRDefault="00791607">
            <w:pPr>
              <w:spacing w:after="40"/>
            </w:pPr>
            <w:r>
              <w:rPr>
                <w:sz w:val="19"/>
                <w:szCs w:val="19"/>
              </w:rPr>
              <w:t>Wait, or leave the page and come back.</w:t>
            </w:r>
          </w:p>
        </w:tc>
      </w:tr>
      <w:tr w:rsidR="00D1670F" w14:paraId="69A1D6CB"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7A6C6150" w14:textId="77777777" w:rsidR="00D1670F" w:rsidRDefault="00791607">
            <w:pPr>
              <w:spacing w:after="40"/>
            </w:pPr>
            <w:r>
              <w:rPr>
                <w:sz w:val="19"/>
                <w:szCs w:val="19"/>
              </w:rPr>
              <w:t>“The AI's answer was cut off…”</w:t>
            </w:r>
          </w:p>
        </w:tc>
        <w:tc>
          <w:tcPr>
            <w:tcW w:w="3294" w:type="dxa"/>
            <w:shd w:val="clear" w:color="auto" w:fill="F8FAFB"/>
            <w:tcMar>
              <w:top w:w="70" w:type="dxa"/>
              <w:left w:w="110" w:type="dxa"/>
              <w:bottom w:w="70" w:type="dxa"/>
              <w:right w:w="110" w:type="dxa"/>
            </w:tcMar>
          </w:tcPr>
          <w:p w14:paraId="2ADE4368" w14:textId="77777777" w:rsidR="00D1670F" w:rsidRDefault="00791607">
            <w:pPr>
              <w:spacing w:after="40"/>
            </w:pPr>
            <w:r>
              <w:rPr>
                <w:sz w:val="19"/>
                <w:szCs w:val="19"/>
              </w:rPr>
              <w:t>The range was too big to answer in one go.</w:t>
            </w:r>
          </w:p>
        </w:tc>
        <w:tc>
          <w:tcPr>
            <w:tcW w:w="3294" w:type="dxa"/>
            <w:shd w:val="clear" w:color="auto" w:fill="F8FAFB"/>
            <w:tcMar>
              <w:top w:w="70" w:type="dxa"/>
              <w:left w:w="110" w:type="dxa"/>
              <w:bottom w:w="70" w:type="dxa"/>
              <w:right w:w="110" w:type="dxa"/>
            </w:tcMar>
          </w:tcPr>
          <w:p w14:paraId="2BCCC4AC" w14:textId="77777777" w:rsidR="00D1670F" w:rsidRDefault="00791607">
            <w:pPr>
              <w:spacing w:after="40"/>
            </w:pPr>
            <w:r>
              <w:rPr>
                <w:sz w:val="19"/>
                <w:szCs w:val="19"/>
              </w:rPr>
              <w:t>Try a narrower range.</w:t>
            </w:r>
          </w:p>
        </w:tc>
      </w:tr>
      <w:tr w:rsidR="00D1670F" w14:paraId="507BDA40" w14:textId="77777777">
        <w:tblPrEx>
          <w:tblCellMar>
            <w:top w:w="0" w:type="dxa"/>
            <w:bottom w:w="0" w:type="dxa"/>
          </w:tblCellMar>
        </w:tblPrEx>
        <w:trPr>
          <w:cantSplit/>
        </w:trPr>
        <w:tc>
          <w:tcPr>
            <w:tcW w:w="2824" w:type="dxa"/>
            <w:tcMar>
              <w:top w:w="70" w:type="dxa"/>
              <w:left w:w="110" w:type="dxa"/>
              <w:bottom w:w="70" w:type="dxa"/>
              <w:right w:w="110" w:type="dxa"/>
            </w:tcMar>
          </w:tcPr>
          <w:p w14:paraId="00BA2190" w14:textId="77777777" w:rsidR="00D1670F" w:rsidRDefault="00791607">
            <w:pPr>
              <w:spacing w:after="40"/>
            </w:pPr>
            <w:r>
              <w:rPr>
                <w:sz w:val="19"/>
                <w:szCs w:val="19"/>
              </w:rPr>
              <w:t>“A draft is already being generated”</w:t>
            </w:r>
          </w:p>
        </w:tc>
        <w:tc>
          <w:tcPr>
            <w:tcW w:w="3294" w:type="dxa"/>
            <w:tcMar>
              <w:top w:w="70" w:type="dxa"/>
              <w:left w:w="110" w:type="dxa"/>
              <w:bottom w:w="70" w:type="dxa"/>
              <w:right w:w="110" w:type="dxa"/>
            </w:tcMar>
          </w:tcPr>
          <w:p w14:paraId="7FA62F6E" w14:textId="77777777" w:rsidR="00D1670F" w:rsidRDefault="00791607">
            <w:pPr>
              <w:spacing w:after="40"/>
            </w:pPr>
            <w:r>
              <w:rPr>
                <w:sz w:val="19"/>
                <w:szCs w:val="19"/>
              </w:rPr>
              <w:t>You or a colleague already started one.</w:t>
            </w:r>
          </w:p>
        </w:tc>
        <w:tc>
          <w:tcPr>
            <w:tcW w:w="3294" w:type="dxa"/>
            <w:tcMar>
              <w:top w:w="70" w:type="dxa"/>
              <w:left w:w="110" w:type="dxa"/>
              <w:bottom w:w="70" w:type="dxa"/>
              <w:right w:w="110" w:type="dxa"/>
            </w:tcMar>
          </w:tcPr>
          <w:p w14:paraId="25768FEA" w14:textId="77777777" w:rsidR="00D1670F" w:rsidRDefault="00791607">
            <w:pPr>
              <w:spacing w:after="40"/>
            </w:pPr>
            <w:r>
              <w:rPr>
                <w:sz w:val="19"/>
                <w:szCs w:val="19"/>
              </w:rPr>
              <w:t>Wait for it to finish (about five minutes; up to half an hour for a document read in parts).</w:t>
            </w:r>
          </w:p>
        </w:tc>
      </w:tr>
      <w:tr w:rsidR="00D1670F" w14:paraId="6D2E5A25"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3A70A5B6" w14:textId="77777777" w:rsidR="00D1670F" w:rsidRDefault="00791607">
            <w:pPr>
              <w:spacing w:after="40"/>
            </w:pPr>
            <w:r>
              <w:rPr>
                <w:sz w:val="19"/>
                <w:szCs w:val="19"/>
              </w:rPr>
              <w:t>“The last attempt failed: …”</w:t>
            </w:r>
          </w:p>
        </w:tc>
        <w:tc>
          <w:tcPr>
            <w:tcW w:w="3294" w:type="dxa"/>
            <w:shd w:val="clear" w:color="auto" w:fill="F8FAFB"/>
            <w:tcMar>
              <w:top w:w="70" w:type="dxa"/>
              <w:left w:w="110" w:type="dxa"/>
              <w:bottom w:w="70" w:type="dxa"/>
              <w:right w:w="110" w:type="dxa"/>
            </w:tcMar>
          </w:tcPr>
          <w:p w14:paraId="0E921681" w14:textId="77777777" w:rsidR="00D1670F" w:rsidRDefault="00791607">
            <w:pPr>
              <w:spacing w:after="40"/>
            </w:pPr>
            <w:r>
              <w:rPr>
                <w:sz w:val="19"/>
                <w:szCs w:val="19"/>
              </w:rPr>
              <w:t>The AI request did not complete.</w:t>
            </w:r>
          </w:p>
        </w:tc>
        <w:tc>
          <w:tcPr>
            <w:tcW w:w="3294" w:type="dxa"/>
            <w:shd w:val="clear" w:color="auto" w:fill="F8FAFB"/>
            <w:tcMar>
              <w:top w:w="70" w:type="dxa"/>
              <w:left w:w="110" w:type="dxa"/>
              <w:bottom w:w="70" w:type="dxa"/>
              <w:right w:w="110" w:type="dxa"/>
            </w:tcMar>
          </w:tcPr>
          <w:p w14:paraId="15760F1C" w14:textId="77777777" w:rsidR="00D1670F" w:rsidRDefault="00791607">
            <w:pPr>
              <w:spacing w:after="40"/>
            </w:pPr>
            <w:r>
              <w:rPr>
                <w:sz w:val="19"/>
                <w:szCs w:val="19"/>
              </w:rPr>
              <w:t>Select Generate AI draft again. If it keeps failing, tell the administrator the message.</w:t>
            </w:r>
          </w:p>
        </w:tc>
      </w:tr>
      <w:tr w:rsidR="00D1670F" w14:paraId="41B31F62" w14:textId="77777777">
        <w:tblPrEx>
          <w:tblCellMar>
            <w:top w:w="0" w:type="dxa"/>
            <w:bottom w:w="0" w:type="dxa"/>
          </w:tblCellMar>
        </w:tblPrEx>
        <w:trPr>
          <w:cantSplit/>
        </w:trPr>
        <w:tc>
          <w:tcPr>
            <w:tcW w:w="2824" w:type="dxa"/>
            <w:tcMar>
              <w:top w:w="70" w:type="dxa"/>
              <w:left w:w="110" w:type="dxa"/>
              <w:bottom w:w="70" w:type="dxa"/>
              <w:right w:w="110" w:type="dxa"/>
            </w:tcMar>
          </w:tcPr>
          <w:p w14:paraId="26452764" w14:textId="77777777" w:rsidR="00D1670F" w:rsidRDefault="00791607">
            <w:pPr>
              <w:spacing w:after="40"/>
            </w:pPr>
            <w:r>
              <w:rPr>
                <w:sz w:val="19"/>
                <w:szCs w:val="19"/>
              </w:rPr>
              <w:t>“The AI account has run out of credit…”</w:t>
            </w:r>
          </w:p>
        </w:tc>
        <w:tc>
          <w:tcPr>
            <w:tcW w:w="3294" w:type="dxa"/>
            <w:tcMar>
              <w:top w:w="70" w:type="dxa"/>
              <w:left w:w="110" w:type="dxa"/>
              <w:bottom w:w="70" w:type="dxa"/>
              <w:right w:w="110" w:type="dxa"/>
            </w:tcMar>
          </w:tcPr>
          <w:p w14:paraId="4604FB2C" w14:textId="77777777" w:rsidR="00D1670F" w:rsidRDefault="00791607">
            <w:pPr>
              <w:spacing w:after="40"/>
            </w:pPr>
            <w:r>
              <w:rPr>
                <w:sz w:val="19"/>
                <w:szCs w:val="19"/>
              </w:rPr>
              <w:t>The study's AI account has no funds left.</w:t>
            </w:r>
          </w:p>
        </w:tc>
        <w:tc>
          <w:tcPr>
            <w:tcW w:w="3294" w:type="dxa"/>
            <w:tcMar>
              <w:top w:w="70" w:type="dxa"/>
              <w:left w:w="110" w:type="dxa"/>
              <w:bottom w:w="70" w:type="dxa"/>
              <w:right w:w="110" w:type="dxa"/>
            </w:tcMar>
          </w:tcPr>
          <w:p w14:paraId="4824AAA4" w14:textId="77777777" w:rsidR="00D1670F" w:rsidRDefault="00791607">
            <w:pPr>
              <w:spacing w:after="40"/>
            </w:pPr>
            <w:r>
              <w:rPr>
                <w:sz w:val="19"/>
                <w:szCs w:val="19"/>
              </w:rPr>
              <w:t>Tell the administrator, who adds credit on the AI provider's billing page (Meta, for the Muse model); nothing else to do on this screen.</w:t>
            </w:r>
          </w:p>
        </w:tc>
      </w:tr>
      <w:tr w:rsidR="00D1670F" w14:paraId="7C1E093C"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0FC7C939" w14:textId="77777777" w:rsidR="00D1670F" w:rsidRDefault="00791607">
            <w:pPr>
              <w:spacing w:after="40"/>
            </w:pPr>
            <w:r>
              <w:rPr>
                <w:sz w:val="19"/>
                <w:szCs w:val="19"/>
              </w:rPr>
              <w:t>No Auto-fill button</w:t>
            </w:r>
          </w:p>
        </w:tc>
        <w:tc>
          <w:tcPr>
            <w:tcW w:w="3294" w:type="dxa"/>
            <w:shd w:val="clear" w:color="auto" w:fill="F8FAFB"/>
            <w:tcMar>
              <w:top w:w="70" w:type="dxa"/>
              <w:left w:w="110" w:type="dxa"/>
              <w:bottom w:w="70" w:type="dxa"/>
              <w:right w:w="110" w:type="dxa"/>
            </w:tcMar>
          </w:tcPr>
          <w:p w14:paraId="7E7F4248" w14:textId="77777777" w:rsidR="00D1670F" w:rsidRDefault="00791607">
            <w:pPr>
              <w:spacing w:after="40"/>
            </w:pPr>
            <w:r>
              <w:rPr>
                <w:sz w:val="19"/>
                <w:szCs w:val="19"/>
              </w:rPr>
              <w:t>AI drafting has not been switched on, or there is no source file yet.</w:t>
            </w:r>
          </w:p>
        </w:tc>
        <w:tc>
          <w:tcPr>
            <w:tcW w:w="3294" w:type="dxa"/>
            <w:shd w:val="clear" w:color="auto" w:fill="F8FAFB"/>
            <w:tcMar>
              <w:top w:w="70" w:type="dxa"/>
              <w:left w:w="110" w:type="dxa"/>
              <w:bottom w:w="70" w:type="dxa"/>
              <w:right w:w="110" w:type="dxa"/>
            </w:tcMar>
          </w:tcPr>
          <w:p w14:paraId="731EB54C" w14:textId="77777777" w:rsidR="00D1670F" w:rsidRDefault="00791607">
            <w:pPr>
              <w:spacing w:after="40"/>
            </w:pPr>
            <w:r>
              <w:rPr>
                <w:sz w:val="19"/>
                <w:szCs w:val="19"/>
              </w:rPr>
              <w:t>Attach the file; otherwise ask the administrator.</w:t>
            </w:r>
          </w:p>
        </w:tc>
      </w:tr>
      <w:tr w:rsidR="00D1670F" w14:paraId="021D2ED1" w14:textId="77777777">
        <w:tblPrEx>
          <w:tblCellMar>
            <w:top w:w="0" w:type="dxa"/>
            <w:bottom w:w="0" w:type="dxa"/>
          </w:tblCellMar>
        </w:tblPrEx>
        <w:trPr>
          <w:cantSplit/>
        </w:trPr>
        <w:tc>
          <w:tcPr>
            <w:tcW w:w="2824" w:type="dxa"/>
            <w:tcMar>
              <w:top w:w="70" w:type="dxa"/>
              <w:left w:w="110" w:type="dxa"/>
              <w:bottom w:w="70" w:type="dxa"/>
              <w:right w:w="110" w:type="dxa"/>
            </w:tcMar>
          </w:tcPr>
          <w:p w14:paraId="275540E7" w14:textId="77777777" w:rsidR="00D1670F" w:rsidRDefault="00791607">
            <w:pPr>
              <w:spacing w:after="40"/>
            </w:pPr>
            <w:r>
              <w:rPr>
                <w:sz w:val="19"/>
                <w:szCs w:val="19"/>
              </w:rPr>
              <w:t>Submit is refused by KoboToolbox</w:t>
            </w:r>
          </w:p>
        </w:tc>
        <w:tc>
          <w:tcPr>
            <w:tcW w:w="3294" w:type="dxa"/>
            <w:tcMar>
              <w:top w:w="70" w:type="dxa"/>
              <w:left w:w="110" w:type="dxa"/>
              <w:bottom w:w="70" w:type="dxa"/>
              <w:right w:w="110" w:type="dxa"/>
            </w:tcMar>
          </w:tcPr>
          <w:p w14:paraId="0CA7AC5F" w14:textId="77777777" w:rsidR="00D1670F" w:rsidRDefault="00791607">
            <w:pPr>
              <w:spacing w:after="40"/>
            </w:pPr>
            <w:r>
              <w:rPr>
                <w:sz w:val="19"/>
                <w:szCs w:val="19"/>
              </w:rPr>
              <w:t>KoboToolbox did not accept the record.</w:t>
            </w:r>
          </w:p>
        </w:tc>
        <w:tc>
          <w:tcPr>
            <w:tcW w:w="3294" w:type="dxa"/>
            <w:tcMar>
              <w:top w:w="70" w:type="dxa"/>
              <w:left w:w="110" w:type="dxa"/>
              <w:bottom w:w="70" w:type="dxa"/>
              <w:right w:w="110" w:type="dxa"/>
            </w:tcMar>
          </w:tcPr>
          <w:p w14:paraId="178C72CF" w14:textId="77777777" w:rsidR="00D1670F" w:rsidRDefault="00791607">
            <w:pPr>
              <w:spacing w:after="40"/>
            </w:pPr>
            <w:r>
              <w:rPr>
                <w:sz w:val="19"/>
                <w:szCs w:val="19"/>
              </w:rPr>
              <w:t>Tell the administrator; your draft is kept.</w:t>
            </w:r>
          </w:p>
        </w:tc>
      </w:tr>
    </w:tbl>
    <w:p w14:paraId="3499C392" w14:textId="77777777" w:rsidR="00D1670F" w:rsidRDefault="00D1670F">
      <w:pPr>
        <w:spacing w:after="12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2C6BFB03"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09F08200" w14:textId="77777777" w:rsidR="00D1670F" w:rsidRDefault="00791607">
            <w:pPr>
              <w:spacing w:after="40"/>
            </w:pPr>
            <w:r>
              <w:rPr>
                <w:b/>
                <w:bCs/>
                <w:sz w:val="20"/>
                <w:szCs w:val="20"/>
              </w:rPr>
              <w:t>Cost</w:t>
            </w:r>
          </w:p>
          <w:p w14:paraId="6AB7E8D4" w14:textId="77777777" w:rsidR="00D1670F" w:rsidRDefault="00791607">
            <w:pPr>
              <w:spacing w:after="40" w:line="264" w:lineRule="auto"/>
            </w:pPr>
            <w:r>
              <w:rPr>
                <w:sz w:val="19"/>
                <w:szCs w:val="19"/>
              </w:rPr>
              <w:t>Each draft is a paid request on the study's AI account. A short chapter costs little; a full 100 pages costs several times more; a whole document read in parts costs about the number of parts plus one times an ordinary draft. Choose the pages you need.</w:t>
            </w:r>
          </w:p>
        </w:tc>
      </w:tr>
    </w:tbl>
    <w:p w14:paraId="45896E71" w14:textId="77777777" w:rsidR="00D1670F" w:rsidRDefault="00791607">
      <w:pPr>
        <w:pStyle w:val="Heading2"/>
      </w:pPr>
      <w:bookmarkStart w:id="38" w:name="_Toc242789191"/>
      <w:r>
        <w:t>4.31 Logging fieldwork costs</w:t>
      </w:r>
      <w:bookmarkEnd w:id="38"/>
    </w:p>
    <w:p w14:paraId="445EC269" w14:textId="77777777" w:rsidR="00D1670F" w:rsidRDefault="00791607">
      <w:pPr>
        <w:pStyle w:val="ListParagraph"/>
        <w:numPr>
          <w:ilvl w:val="0"/>
          <w:numId w:val="39"/>
        </w:numPr>
        <w:spacing w:after="80" w:line="276" w:lineRule="auto"/>
      </w:pPr>
      <w:r>
        <w:t xml:space="preserve">Select </w:t>
      </w:r>
      <w:r>
        <w:rPr>
          <w:b/>
          <w:bCs/>
        </w:rPr>
        <w:t>Cost</w:t>
      </w:r>
      <w:r>
        <w:t>. The top shows total spend, cost per QA-passed questionnaire and cost per completed KII, with spend by category.</w:t>
      </w:r>
    </w:p>
    <w:p w14:paraId="02551C6D" w14:textId="77777777" w:rsidR="00D1670F" w:rsidRDefault="00791607">
      <w:pPr>
        <w:keepNext/>
        <w:spacing w:before="80" w:after="40"/>
        <w:jc w:val="center"/>
      </w:pPr>
      <w:r>
        <w:rPr>
          <w:noProof/>
        </w:rPr>
        <w:drawing>
          <wp:inline distT="0" distB="0" distL="0" distR="0" wp14:anchorId="1CC7687C" wp14:editId="290016E5">
            <wp:extent cx="5334000" cy="3752850"/>
            <wp:effectExtent l="0" t="0" r="0" b="0"/>
            <wp:docPr id="41" name="adm_cost.jpg" descr="Cost Dashboard and the Log a cost event form." title="Cost Dashboard and the Log a cost event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752850"/>
                    </a:xfrm>
                    <a:prstGeom prst="rect">
                      <a:avLst/>
                    </a:prstGeom>
                  </pic:spPr>
                </pic:pic>
              </a:graphicData>
            </a:graphic>
          </wp:inline>
        </w:drawing>
      </w:r>
    </w:p>
    <w:p w14:paraId="163032C1" w14:textId="77777777" w:rsidR="00D1670F" w:rsidRDefault="00791607">
      <w:pPr>
        <w:spacing w:after="180"/>
        <w:jc w:val="center"/>
      </w:pPr>
      <w:r>
        <w:rPr>
          <w:b/>
          <w:bCs/>
          <w:color w:val="5B6670"/>
          <w:sz w:val="17"/>
          <w:szCs w:val="17"/>
        </w:rPr>
        <w:t xml:space="preserve">Figure 41. </w:t>
      </w:r>
      <w:r>
        <w:rPr>
          <w:i/>
          <w:iCs/>
          <w:color w:val="5B6670"/>
          <w:sz w:val="17"/>
          <w:szCs w:val="17"/>
        </w:rPr>
        <w:t>Cost Dashboard and the Log a cost event form.</w:t>
      </w:r>
    </w:p>
    <w:p w14:paraId="5217CF96" w14:textId="77777777" w:rsidR="00D1670F" w:rsidRDefault="00791607">
      <w:pPr>
        <w:pStyle w:val="ListParagraph"/>
        <w:numPr>
          <w:ilvl w:val="0"/>
          <w:numId w:val="39"/>
        </w:numPr>
        <w:spacing w:after="80" w:line="276" w:lineRule="auto"/>
      </w:pPr>
      <w:r>
        <w:t xml:space="preserve">In </w:t>
      </w:r>
      <w:r>
        <w:rPr>
          <w:b/>
          <w:bCs/>
        </w:rPr>
        <w:t>Log a cost event</w:t>
      </w:r>
      <w:r>
        <w:t>, enter the date, choose the category (RA_ALLOWANCE, AIRTIME_DATA, TRANSPORT, ACCOMMODATION, HOSTING, MESSAGING, OTHER) and the amount in USD.</w:t>
      </w:r>
    </w:p>
    <w:p w14:paraId="7683842E" w14:textId="77777777" w:rsidR="00D1670F" w:rsidRDefault="00791607">
      <w:pPr>
        <w:pStyle w:val="ListParagraph"/>
        <w:numPr>
          <w:ilvl w:val="0"/>
          <w:numId w:val="39"/>
        </w:numPr>
        <w:spacing w:after="80" w:line="276" w:lineRule="auto"/>
      </w:pPr>
      <w:r>
        <w:t xml:space="preserve">Select </w:t>
      </w:r>
      <w:r>
        <w:rPr>
          <w:b/>
          <w:bCs/>
        </w:rPr>
        <w:t>Log cost</w:t>
      </w:r>
      <w:r>
        <w:t>. Keep the receipt as the study's finance rules require.</w:t>
      </w:r>
    </w:p>
    <w:p w14:paraId="2E72DEFC" w14:textId="77777777" w:rsidR="00D1670F" w:rsidRDefault="00D1670F">
      <w:pPr>
        <w:spacing w:after="80"/>
      </w:pPr>
    </w:p>
    <w:p w14:paraId="07E13035" w14:textId="77777777" w:rsidR="00D1670F" w:rsidRDefault="00791607">
      <w:pPr>
        <w:pStyle w:val="Heading2"/>
      </w:pPr>
      <w:bookmarkStart w:id="39" w:name="_Toc242789192"/>
      <w:r>
        <w:t>4.32 Recording a withdrawal</w:t>
      </w:r>
      <w:bookmarkEnd w:id="39"/>
    </w:p>
    <w:p w14:paraId="65031FBE" w14:textId="77777777" w:rsidR="00D1670F" w:rsidRDefault="00791607">
      <w:pPr>
        <w:spacing w:after="120" w:line="288" w:lineRule="auto"/>
      </w:pPr>
      <w:r>
        <w:t>A participant may withdraw at any time, for any reason, without giving one.</w:t>
      </w:r>
    </w:p>
    <w:p w14:paraId="43E5A898" w14:textId="77777777" w:rsidR="00D1670F" w:rsidRDefault="00791607">
      <w:pPr>
        <w:pStyle w:val="ListParagraph"/>
        <w:numPr>
          <w:ilvl w:val="0"/>
          <w:numId w:val="40"/>
        </w:numPr>
        <w:spacing w:after="80" w:line="276" w:lineRule="auto"/>
      </w:pPr>
      <w:r>
        <w:t>Stop contacting the person immediately.</w:t>
      </w:r>
    </w:p>
    <w:p w14:paraId="5C81B0A0" w14:textId="77777777" w:rsidR="00D1670F" w:rsidRDefault="00791607">
      <w:pPr>
        <w:pStyle w:val="ListParagraph"/>
        <w:numPr>
          <w:ilvl w:val="0"/>
          <w:numId w:val="40"/>
        </w:numPr>
        <w:spacing w:after="80" w:line="276" w:lineRule="auto"/>
      </w:pPr>
      <w:r>
        <w:t xml:space="preserve">On the case page, in </w:t>
      </w:r>
      <w:r>
        <w:rPr>
          <w:b/>
          <w:bCs/>
        </w:rPr>
        <w:t>Record a withdrawal</w:t>
      </w:r>
      <w:r>
        <w:t xml:space="preserve">, choose </w:t>
      </w:r>
      <w:r>
        <w:rPr>
          <w:b/>
          <w:bCs/>
        </w:rPr>
        <w:t>How they told us</w:t>
      </w:r>
      <w:r>
        <w:t xml:space="preserve"> — </w:t>
      </w:r>
      <w:r>
        <w:rPr>
          <w:b/>
          <w:bCs/>
        </w:rPr>
        <w:t>By phone or in person</w:t>
      </w:r>
      <w:r>
        <w:t xml:space="preserve">, or </w:t>
      </w:r>
      <w:r>
        <w:rPr>
          <w:b/>
          <w:bCs/>
        </w:rPr>
        <w:t>In writing (WhatsApp, email, letter)</w:t>
      </w:r>
      <w:r>
        <w:t xml:space="preserve"> — and type the reason or their own words.</w:t>
      </w:r>
    </w:p>
    <w:p w14:paraId="7661C90E" w14:textId="77777777" w:rsidR="00D1670F" w:rsidRDefault="00791607">
      <w:pPr>
        <w:keepNext/>
        <w:spacing w:before="80" w:after="40"/>
        <w:jc w:val="center"/>
      </w:pPr>
      <w:r>
        <w:rPr>
          <w:noProof/>
        </w:rPr>
        <w:lastRenderedPageBreak/>
        <w:drawing>
          <wp:inline distT="0" distB="0" distL="0" distR="0" wp14:anchorId="037B0B5D" wp14:editId="226F9CCB">
            <wp:extent cx="5334000" cy="1409700"/>
            <wp:effectExtent l="0" t="0" r="0" b="0"/>
            <wp:docPr id="42" name="adm_case_withdrawal.jpg" descr="Record a withdrawal." title="Record a withdra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1409700"/>
                    </a:xfrm>
                    <a:prstGeom prst="rect">
                      <a:avLst/>
                    </a:prstGeom>
                  </pic:spPr>
                </pic:pic>
              </a:graphicData>
            </a:graphic>
          </wp:inline>
        </w:drawing>
      </w:r>
    </w:p>
    <w:p w14:paraId="206B239C" w14:textId="77777777" w:rsidR="00D1670F" w:rsidRDefault="00791607">
      <w:pPr>
        <w:spacing w:after="180"/>
        <w:jc w:val="center"/>
      </w:pPr>
      <w:r>
        <w:rPr>
          <w:b/>
          <w:bCs/>
          <w:color w:val="5B6670"/>
          <w:sz w:val="17"/>
          <w:szCs w:val="17"/>
        </w:rPr>
        <w:t xml:space="preserve">Figure 42. </w:t>
      </w:r>
      <w:r>
        <w:rPr>
          <w:i/>
          <w:iCs/>
          <w:color w:val="5B6670"/>
          <w:sz w:val="17"/>
          <w:szCs w:val="17"/>
        </w:rPr>
        <w:t>Record a withdrawal.</w:t>
      </w:r>
    </w:p>
    <w:p w14:paraId="4941E586" w14:textId="77777777" w:rsidR="00D1670F" w:rsidRDefault="00791607">
      <w:pPr>
        <w:pStyle w:val="ListParagraph"/>
        <w:numPr>
          <w:ilvl w:val="0"/>
          <w:numId w:val="40"/>
        </w:numPr>
        <w:spacing w:after="80" w:line="276" w:lineRule="auto"/>
      </w:pPr>
      <w:r>
        <w:t xml:space="preserve">Select </w:t>
      </w:r>
      <w:r>
        <w:rPr>
          <w:b/>
          <w:bCs/>
        </w:rPr>
        <w:t>Record withdrawal</w:t>
      </w:r>
      <w:r>
        <w:t xml:space="preserve"> and confirm.</w:t>
      </w:r>
    </w:p>
    <w:p w14:paraId="000F14F5" w14:textId="77777777" w:rsidR="00D1670F" w:rsidRDefault="00D1670F">
      <w:pPr>
        <w:spacing w:after="80"/>
      </w:pPr>
    </w:p>
    <w:p w14:paraId="5DA3B539" w14:textId="77777777" w:rsidR="00D1670F" w:rsidRDefault="00791607">
      <w:pPr>
        <w:spacing w:after="120" w:line="288" w:lineRule="auto"/>
      </w:pPr>
      <w:r>
        <w:t xml:space="preserve">In one step the portal records the withdrawal, stops the invitation link and all reminders, moves the case to </w:t>
      </w:r>
      <w:r>
        <w:rPr>
          <w:b/>
          <w:bCs/>
        </w:rPr>
        <w:t>S12 Refused</w:t>
      </w:r>
      <w:r>
        <w:t xml:space="preserve"> where allowed, erases the phone, WhatsApp, email and gatekeeper contact, and flags the case as </w:t>
      </w:r>
      <w:r>
        <w:rPr>
          <w:rFonts w:ascii="Consolas" w:eastAsia="Consolas" w:hAnsi="Consolas" w:cs="Consolas"/>
          <w:color w:val="122238"/>
          <w:sz w:val="19"/>
          <w:szCs w:val="19"/>
        </w:rPr>
        <w:t>consent_withdrawn</w:t>
      </w:r>
      <w:r>
        <w:t xml:space="preserve"> in every export. This cannot be undone.</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48F016CA"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6C6C2AB7" w14:textId="77777777" w:rsidR="00D1670F" w:rsidRDefault="00791607">
            <w:pPr>
              <w:spacing w:after="40"/>
            </w:pPr>
            <w:r>
              <w:rPr>
                <w:b/>
                <w:bCs/>
                <w:sz w:val="20"/>
                <w:szCs w:val="20"/>
              </w:rPr>
              <w:t>Answers already submitted</w:t>
            </w:r>
          </w:p>
          <w:p w14:paraId="0CAFA240" w14:textId="77777777" w:rsidR="00D1670F" w:rsidRDefault="00791607">
            <w:pPr>
              <w:spacing w:after="40" w:line="264" w:lineRule="auto"/>
            </w:pPr>
            <w:r>
              <w:rPr>
                <w:sz w:val="19"/>
                <w:szCs w:val="19"/>
              </w:rPr>
              <w:t xml:space="preserve">PI decision (15 September 2026): a questionnaire submitted before the withdrawal is </w:t>
            </w:r>
            <w:r>
              <w:rPr>
                <w:b/>
                <w:bCs/>
                <w:sz w:val="19"/>
                <w:szCs w:val="19"/>
              </w:rPr>
              <w:t>kept for the audit trail but never analysed</w:t>
            </w:r>
            <w:r>
              <w:rPr>
                <w:sz w:val="19"/>
                <w:szCs w:val="19"/>
              </w:rPr>
              <w:t xml:space="preserve">. It is left out of the de-identified analysis export automatically, flagged </w:t>
            </w:r>
            <w:r>
              <w:rPr>
                <w:rFonts w:ascii="Consolas" w:eastAsia="Consolas" w:hAnsi="Consolas" w:cs="Consolas"/>
                <w:color w:val="122238"/>
                <w:sz w:val="19"/>
                <w:szCs w:val="19"/>
              </w:rPr>
              <w:t>consent_withdrawn</w:t>
            </w:r>
            <w:r>
              <w:rPr>
                <w:sz w:val="19"/>
                <w:szCs w:val="19"/>
              </w:rPr>
              <w:t xml:space="preserve"> in the operational export, and marked in the PI's KoboToolbox workbook (README count and </w:t>
            </w:r>
            <w:r>
              <w:rPr>
                <w:rFonts w:ascii="Consolas" w:eastAsia="Consolas" w:hAnsi="Consolas" w:cs="Consolas"/>
                <w:color w:val="122238"/>
                <w:sz w:val="19"/>
                <w:szCs w:val="19"/>
              </w:rPr>
              <w:t>portal_consent_withdrawn</w:t>
            </w:r>
            <w:r>
              <w:rPr>
                <w:sz w:val="19"/>
                <w:szCs w:val="19"/>
              </w:rPr>
              <w:t xml:space="preserve"> = TRUE) and PDF ZIP (file name starts </w:t>
            </w:r>
            <w:r>
              <w:rPr>
                <w:rFonts w:ascii="Consolas" w:eastAsia="Consolas" w:hAnsi="Consolas" w:cs="Consolas"/>
                <w:color w:val="122238"/>
                <w:sz w:val="19"/>
                <w:szCs w:val="19"/>
              </w:rPr>
              <w:t>WITHDRAWN-</w:t>
            </w:r>
            <w:r>
              <w:rPr>
                <w:sz w:val="19"/>
                <w:szCs w:val="19"/>
              </w:rPr>
              <w:t>).</w:t>
            </w:r>
          </w:p>
        </w:tc>
      </w:tr>
    </w:tbl>
    <w:p w14:paraId="3DA71D4C" w14:textId="77777777" w:rsidR="00D1670F" w:rsidRDefault="00791607">
      <w:pPr>
        <w:pStyle w:val="Heading2"/>
      </w:pPr>
      <w:bookmarkStart w:id="40" w:name="_Toc242789193"/>
      <w:r>
        <w:t>4.33 Activating a Reserve case</w:t>
      </w:r>
      <w:bookmarkEnd w:id="40"/>
    </w:p>
    <w:p w14:paraId="4F1BC540" w14:textId="77777777" w:rsidR="00D1670F" w:rsidRDefault="00791607">
      <w:pPr>
        <w:spacing w:after="120" w:line="288" w:lineRule="auto"/>
      </w:pPr>
      <w:r>
        <w:t>A Reserve replaces its Main case only after the Main case reaches a drop state (S12 Refused, S13 Nonresponse, S14 Ineligible or S15 Duplicate/inactive) and there is evidence.</w:t>
      </w:r>
    </w:p>
    <w:p w14:paraId="776AFD84" w14:textId="77777777" w:rsidR="00D1670F" w:rsidRDefault="00791607">
      <w:pPr>
        <w:pStyle w:val="ListParagraph"/>
        <w:numPr>
          <w:ilvl w:val="0"/>
          <w:numId w:val="41"/>
        </w:numPr>
        <w:spacing w:after="80" w:line="276" w:lineRule="auto"/>
      </w:pPr>
      <w:r>
        <w:t xml:space="preserve">Select </w:t>
      </w:r>
      <w:r>
        <w:rPr>
          <w:b/>
          <w:bCs/>
        </w:rPr>
        <w:t>Reserve Activation</w:t>
      </w:r>
      <w:r>
        <w:t>. Every locked Reserve is listed with a search box.</w:t>
      </w:r>
    </w:p>
    <w:p w14:paraId="5E8CA5EA" w14:textId="77777777" w:rsidR="00D1670F" w:rsidRDefault="00791607">
      <w:pPr>
        <w:keepNext/>
        <w:spacing w:before="80" w:after="40"/>
        <w:jc w:val="center"/>
      </w:pPr>
      <w:r>
        <w:rPr>
          <w:noProof/>
        </w:rPr>
        <w:drawing>
          <wp:inline distT="0" distB="0" distL="0" distR="0" wp14:anchorId="2EDEDF74" wp14:editId="372F3876">
            <wp:extent cx="5334000" cy="2505075"/>
            <wp:effectExtent l="0" t="0" r="0" b="0"/>
            <wp:docPr id="43" name="adm_reserve.jpg" descr="Reserve Activation." title="Reserve Ac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2505075"/>
                    </a:xfrm>
                    <a:prstGeom prst="rect">
                      <a:avLst/>
                    </a:prstGeom>
                  </pic:spPr>
                </pic:pic>
              </a:graphicData>
            </a:graphic>
          </wp:inline>
        </w:drawing>
      </w:r>
    </w:p>
    <w:p w14:paraId="54C5F0AD" w14:textId="77777777" w:rsidR="00D1670F" w:rsidRDefault="00791607">
      <w:pPr>
        <w:spacing w:after="180"/>
        <w:jc w:val="center"/>
      </w:pPr>
      <w:r>
        <w:rPr>
          <w:b/>
          <w:bCs/>
          <w:color w:val="5B6670"/>
          <w:sz w:val="17"/>
          <w:szCs w:val="17"/>
        </w:rPr>
        <w:t xml:space="preserve">Figure 43. </w:t>
      </w:r>
      <w:r>
        <w:rPr>
          <w:i/>
          <w:iCs/>
          <w:color w:val="5B6670"/>
          <w:sz w:val="17"/>
          <w:szCs w:val="17"/>
        </w:rPr>
        <w:t>Reserve Activation.</w:t>
      </w:r>
    </w:p>
    <w:p w14:paraId="48AF018D" w14:textId="77777777" w:rsidR="00D1670F" w:rsidRDefault="00791607">
      <w:pPr>
        <w:pStyle w:val="ListParagraph"/>
        <w:numPr>
          <w:ilvl w:val="0"/>
          <w:numId w:val="41"/>
        </w:numPr>
        <w:spacing w:after="80" w:line="276" w:lineRule="auto"/>
      </w:pPr>
      <w:r>
        <w:t>Find the Reserve matched to the dropped Main case (the Main case page shows the pairing).</w:t>
      </w:r>
    </w:p>
    <w:p w14:paraId="7CDB5CDB" w14:textId="77777777" w:rsidR="00D1670F" w:rsidRDefault="00791607">
      <w:pPr>
        <w:pStyle w:val="ListParagraph"/>
        <w:numPr>
          <w:ilvl w:val="0"/>
          <w:numId w:val="41"/>
        </w:numPr>
        <w:spacing w:after="80" w:line="276" w:lineRule="auto"/>
      </w:pPr>
      <w:r>
        <w:t xml:space="preserve">Choose the authorised reason: </w:t>
      </w:r>
      <w:r>
        <w:rPr>
          <w:b/>
          <w:bCs/>
        </w:rPr>
        <w:t>Ineligible</w:t>
      </w:r>
      <w:r>
        <w:t xml:space="preserve">, </w:t>
      </w:r>
      <w:r>
        <w:rPr>
          <w:b/>
          <w:bCs/>
        </w:rPr>
        <w:t>Inactive</w:t>
      </w:r>
      <w:r>
        <w:t xml:space="preserve">, </w:t>
      </w:r>
      <w:r>
        <w:rPr>
          <w:b/>
          <w:bCs/>
        </w:rPr>
        <w:t>Duplicate</w:t>
      </w:r>
      <w:r>
        <w:t xml:space="preserve">, </w:t>
      </w:r>
      <w:r>
        <w:rPr>
          <w:b/>
          <w:bCs/>
        </w:rPr>
        <w:t>Refusal</w:t>
      </w:r>
      <w:r>
        <w:t xml:space="preserve"> or </w:t>
      </w:r>
      <w:r>
        <w:rPr>
          <w:b/>
          <w:bCs/>
        </w:rPr>
        <w:t>Nonresponse exhausted</w:t>
      </w:r>
      <w:r>
        <w:t>. There is deliberately no "other".</w:t>
      </w:r>
    </w:p>
    <w:p w14:paraId="06862736" w14:textId="77777777" w:rsidR="00D1670F" w:rsidRDefault="00791607">
      <w:pPr>
        <w:pStyle w:val="ListParagraph"/>
        <w:numPr>
          <w:ilvl w:val="0"/>
          <w:numId w:val="41"/>
        </w:numPr>
        <w:spacing w:after="80" w:line="276" w:lineRule="auto"/>
      </w:pPr>
      <w:r>
        <w:t xml:space="preserve">Write the </w:t>
      </w:r>
      <w:r>
        <w:rPr>
          <w:b/>
          <w:bCs/>
        </w:rPr>
        <w:t>Evidence note (required)</w:t>
      </w:r>
      <w:r>
        <w:t>, e.g. "MD declined by phone 12 Sep, logged in contact timeline".</w:t>
      </w:r>
    </w:p>
    <w:p w14:paraId="639AFA96" w14:textId="77777777" w:rsidR="00D1670F" w:rsidRDefault="00791607">
      <w:pPr>
        <w:pStyle w:val="ListParagraph"/>
        <w:numPr>
          <w:ilvl w:val="0"/>
          <w:numId w:val="41"/>
        </w:numPr>
        <w:spacing w:after="80" w:line="276" w:lineRule="auto"/>
      </w:pPr>
      <w:r>
        <w:t xml:space="preserve">Select </w:t>
      </w:r>
      <w:r>
        <w:rPr>
          <w:b/>
          <w:bCs/>
        </w:rPr>
        <w:t>Activate this reserve</w:t>
      </w:r>
      <w:r>
        <w:t>. The Reserve becomes invitable and is worked like any Main case, starting with verification.</w:t>
      </w:r>
    </w:p>
    <w:p w14:paraId="4B8C40A1" w14:textId="77777777" w:rsidR="00D1670F" w:rsidRDefault="00D1670F">
      <w:pPr>
        <w:spacing w:after="80"/>
      </w:pPr>
    </w:p>
    <w:p w14:paraId="5E984F28" w14:textId="77777777" w:rsidR="00D1670F" w:rsidRDefault="00791607">
      <w:pPr>
        <w:pStyle w:val="Heading2"/>
      </w:pPr>
      <w:bookmarkStart w:id="41" w:name="_Toc242789194"/>
      <w:r>
        <w:t>4.34 Building a pre-interview profile (PROIT), with AI research</w:t>
      </w:r>
      <w:bookmarkEnd w:id="41"/>
    </w:p>
    <w:p w14:paraId="1421963D" w14:textId="77777777" w:rsidR="00D1670F" w:rsidRDefault="00791607">
      <w:pPr>
        <w:spacing w:after="120" w:line="288" w:lineRule="auto"/>
      </w:pPr>
      <w:r>
        <w:t xml:space="preserve">PROIT lets the respondent confirm facts already on public record instead of answering them from scratch, and lets the interviewer ask only what is </w:t>
      </w:r>
      <w:r>
        <w:rPr>
          <w:b/>
          <w:bCs/>
        </w:rPr>
        <w:t>not</w:t>
      </w:r>
      <w:r>
        <w:t xml:space="preserve"> public. It never pre-fills, skips or infers any scale item (ABI, NFM, Digital Readiness, FST): only descriptive background. This applies to the questionnaire and to the KIIs alike.</w:t>
      </w:r>
    </w:p>
    <w:p w14:paraId="678D5A6E" w14:textId="77777777" w:rsidR="00D1670F" w:rsidRDefault="00791607">
      <w:pPr>
        <w:pStyle w:val="Heading3"/>
      </w:pPr>
      <w:r>
        <w:t>Step 1: let the AI search public sources</w:t>
      </w:r>
    </w:p>
    <w:p w14:paraId="34D3179C" w14:textId="77777777" w:rsidR="00D1670F" w:rsidRDefault="00791607">
      <w:pPr>
        <w:pStyle w:val="ListParagraph"/>
        <w:numPr>
          <w:ilvl w:val="0"/>
          <w:numId w:val="42"/>
        </w:numPr>
        <w:spacing w:after="80" w:line="276" w:lineRule="auto"/>
      </w:pPr>
      <w:r>
        <w:t xml:space="preserve">On the case page (or KII page), in </w:t>
      </w:r>
      <w:r>
        <w:rPr>
          <w:b/>
          <w:bCs/>
        </w:rPr>
        <w:t>Pre-Interview Profile (PROIT)</w:t>
      </w:r>
      <w:r>
        <w:t xml:space="preserve">, select </w:t>
      </w:r>
      <w:r>
        <w:rPr>
          <w:b/>
          <w:bCs/>
        </w:rPr>
        <w:t>Start background research</w:t>
      </w:r>
      <w:r>
        <w:t>.</w:t>
      </w:r>
    </w:p>
    <w:p w14:paraId="213D99DC" w14:textId="77777777" w:rsidR="00D1670F" w:rsidRDefault="00791607">
      <w:pPr>
        <w:pStyle w:val="ListParagraph"/>
        <w:numPr>
          <w:ilvl w:val="0"/>
          <w:numId w:val="42"/>
        </w:numPr>
        <w:spacing w:after="80" w:line="276" w:lineRule="auto"/>
      </w:pPr>
      <w:r>
        <w:t xml:space="preserve">In the </w:t>
      </w:r>
      <w:r>
        <w:rPr>
          <w:b/>
          <w:bCs/>
        </w:rPr>
        <w:t>AI research from public sources</w:t>
      </w:r>
      <w:r>
        <w:t xml:space="preserve"> box, select </w:t>
      </w:r>
      <w:r>
        <w:rPr>
          <w:b/>
          <w:bCs/>
        </w:rPr>
        <w:t>Research with AI</w:t>
      </w:r>
      <w:r>
        <w:t>. The AI searches the public web for the organisation, and for the respondent's published professional role, and works in the background for a few minutes. You can leave the page and come back.</w:t>
      </w:r>
    </w:p>
    <w:p w14:paraId="53444CC3" w14:textId="77777777" w:rsidR="00D1670F" w:rsidRDefault="00791607">
      <w:pPr>
        <w:keepNext/>
        <w:spacing w:before="80" w:after="40"/>
        <w:jc w:val="center"/>
      </w:pPr>
      <w:r>
        <w:rPr>
          <w:noProof/>
        </w:rPr>
        <w:drawing>
          <wp:inline distT="0" distB="0" distL="0" distR="0" wp14:anchorId="2995E01C" wp14:editId="75C35275">
            <wp:extent cx="3971925" cy="4953000"/>
            <wp:effectExtent l="0" t="0" r="0" b="0"/>
            <wp:docPr id="44" name="proit_ai_research.jpg" descr="AI research: proposals to review, each with its sources." title="AI research: proposals to review, each with its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971925" cy="4953000"/>
                    </a:xfrm>
                    <a:prstGeom prst="rect">
                      <a:avLst/>
                    </a:prstGeom>
                  </pic:spPr>
                </pic:pic>
              </a:graphicData>
            </a:graphic>
          </wp:inline>
        </w:drawing>
      </w:r>
    </w:p>
    <w:p w14:paraId="7E41A562" w14:textId="77777777" w:rsidR="00D1670F" w:rsidRDefault="00791607">
      <w:pPr>
        <w:spacing w:after="180"/>
        <w:jc w:val="center"/>
      </w:pPr>
      <w:r>
        <w:rPr>
          <w:b/>
          <w:bCs/>
          <w:color w:val="5B6670"/>
          <w:sz w:val="17"/>
          <w:szCs w:val="17"/>
        </w:rPr>
        <w:t xml:space="preserve">Figure 44. </w:t>
      </w:r>
      <w:r>
        <w:rPr>
          <w:i/>
          <w:iCs/>
          <w:color w:val="5B6670"/>
          <w:sz w:val="17"/>
          <w:szCs w:val="17"/>
        </w:rPr>
        <w:t>AI research: proposals to review, each with its sources.</w:t>
      </w:r>
    </w:p>
    <w:p w14:paraId="3772AAEC" w14:textId="77777777" w:rsidR="00D1670F" w:rsidRDefault="00791607">
      <w:pPr>
        <w:pStyle w:val="ListParagraph"/>
        <w:numPr>
          <w:ilvl w:val="0"/>
          <w:numId w:val="42"/>
        </w:numPr>
        <w:spacing w:after="80" w:line="276" w:lineRule="auto"/>
      </w:pPr>
      <w:r>
        <w:t xml:space="preserve">Under </w:t>
      </w:r>
      <w:r>
        <w:rPr>
          <w:b/>
          <w:bCs/>
        </w:rPr>
        <w:t>To review</w:t>
      </w:r>
      <w:r>
        <w:t>, read each proposal. It gives the fact, a confidence level, and every source it used with the publisher, the date, the authority tier and a short quote copied from the page. Select the source title to open the page and check it yourself.</w:t>
      </w:r>
    </w:p>
    <w:p w14:paraId="4513DF33" w14:textId="77777777" w:rsidR="00D1670F" w:rsidRDefault="00791607">
      <w:pPr>
        <w:pStyle w:val="ListParagraph"/>
        <w:numPr>
          <w:ilvl w:val="0"/>
          <w:numId w:val="42"/>
        </w:numPr>
        <w:spacing w:after="80" w:line="276" w:lineRule="auto"/>
      </w:pPr>
      <w:r>
        <w:t xml:space="preserve">Decide on each one. </w:t>
      </w:r>
      <w:r>
        <w:rPr>
          <w:b/>
          <w:bCs/>
        </w:rPr>
        <w:t>Accept</w:t>
      </w:r>
      <w:r>
        <w:t xml:space="preserve"> puts it into the profile with its sources. Edit the wording first if it needs correcting, then </w:t>
      </w:r>
      <w:r>
        <w:rPr>
          <w:b/>
          <w:bCs/>
        </w:rPr>
        <w:t>Accept</w:t>
      </w:r>
      <w:r>
        <w:t xml:space="preserve">. </w:t>
      </w:r>
      <w:r>
        <w:rPr>
          <w:b/>
          <w:bCs/>
        </w:rPr>
        <w:t>Reject</w:t>
      </w:r>
      <w:r>
        <w:t xml:space="preserve"> discards it. Nothing enters the profile until you accept it. Take special care where the note says the organisation may be a different one with a similar name.</w:t>
      </w:r>
    </w:p>
    <w:p w14:paraId="26667B99" w14:textId="77777777" w:rsidR="00D1670F" w:rsidRDefault="00791607">
      <w:pPr>
        <w:pStyle w:val="ListParagraph"/>
        <w:numPr>
          <w:ilvl w:val="0"/>
          <w:numId w:val="42"/>
        </w:numPr>
        <w:spacing w:after="80" w:line="276" w:lineRule="auto"/>
      </w:pPr>
      <w:r>
        <w:lastRenderedPageBreak/>
        <w:t xml:space="preserve">Read </w:t>
      </w:r>
      <w:r>
        <w:rPr>
          <w:b/>
          <w:bCs/>
        </w:rPr>
        <w:t>Not found publicly: ask the respondent</w:t>
      </w:r>
      <w:r>
        <w:t>. These are the facts the AI could not find in any public source. They become the questions the interviewer asks in full.</w:t>
      </w:r>
    </w:p>
    <w:p w14:paraId="44A06EC7" w14:textId="77777777" w:rsidR="00D1670F" w:rsidRDefault="00D1670F">
      <w:pPr>
        <w:spacing w:after="8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646FF707"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59C6AC19" w14:textId="77777777" w:rsidR="00D1670F" w:rsidRDefault="00791607">
            <w:pPr>
              <w:spacing w:after="40"/>
            </w:pPr>
            <w:r>
              <w:rPr>
                <w:b/>
                <w:bCs/>
                <w:sz w:val="20"/>
                <w:szCs w:val="20"/>
              </w:rPr>
              <w:t>Cost</w:t>
            </w:r>
          </w:p>
          <w:p w14:paraId="35C512D3" w14:textId="77777777" w:rsidR="00D1670F" w:rsidRDefault="00791607">
            <w:pPr>
              <w:spacing w:after="40" w:line="264" w:lineRule="auto"/>
            </w:pPr>
            <w:r>
              <w:rPr>
                <w:sz w:val="19"/>
                <w:szCs w:val="19"/>
              </w:rPr>
              <w:t>PROIT research is a paid request on the study's AI account (Meta's Muse model). Measured on real organisations it cost about USD 0.20–0.95 each, around USD 0.50 on average, so researching every Main case is roughly USD 200. Research the organisations that need it rather than re-running it on the same one.</w:t>
            </w:r>
          </w:p>
        </w:tc>
      </w:tr>
      <w:tr w:rsidR="00D1670F" w14:paraId="20D8CEEC" w14:textId="77777777">
        <w:tblPrEx>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3664A13C" w14:textId="77777777" w:rsidR="00D1670F" w:rsidRDefault="00791607">
            <w:pPr>
              <w:spacing w:after="40"/>
            </w:pPr>
            <w:r>
              <w:rPr>
                <w:b/>
                <w:bCs/>
                <w:sz w:val="20"/>
                <w:szCs w:val="20"/>
              </w:rPr>
              <w:t>The AI proposes, you decide</w:t>
            </w:r>
          </w:p>
          <w:p w14:paraId="4D8A3E88" w14:textId="77777777" w:rsidR="00D1670F" w:rsidRDefault="00791607">
            <w:pPr>
              <w:spacing w:after="40" w:line="264" w:lineRule="auto"/>
            </w:pPr>
            <w:r>
              <w:rPr>
                <w:sz w:val="19"/>
                <w:szCs w:val="19"/>
              </w:rPr>
              <w:t>The AI only suggests. Every fact still needs a source, a person to accept it and a second person to lock the profile, exactly as if you had typed it in.</w:t>
            </w:r>
          </w:p>
          <w:p w14:paraId="4B8DC90A" w14:textId="77777777" w:rsidR="00D1670F" w:rsidRDefault="00791607">
            <w:pPr>
              <w:spacing w:after="40" w:line="264" w:lineRule="auto"/>
            </w:pPr>
            <w:r>
              <w:rPr>
                <w:sz w:val="19"/>
                <w:szCs w:val="19"/>
              </w:rPr>
              <w:t>Only sources the search actually returned can be cited. A fact with no verifiable source is turned into “not found publicly”, and anything that looks private is removed automatically. The AI never records health, religion, ethnicity, politics, family, home addresses, personal phone numbers or emails, private finances, or anything from a person's own social-media profile.</w:t>
            </w:r>
          </w:p>
          <w:p w14:paraId="1966521D" w14:textId="77777777" w:rsidR="00D1670F" w:rsidRDefault="00791607">
            <w:pPr>
              <w:spacing w:after="40" w:line="264" w:lineRule="auto"/>
            </w:pPr>
            <w:r>
              <w:rPr>
                <w:sz w:val="19"/>
                <w:szCs w:val="19"/>
              </w:rPr>
              <w:t xml:space="preserve">An organisation's </w:t>
            </w:r>
            <w:r>
              <w:rPr>
                <w:b/>
                <w:bCs/>
                <w:sz w:val="19"/>
                <w:szCs w:val="19"/>
              </w:rPr>
              <w:t>own</w:t>
            </w:r>
            <w:r>
              <w:rPr>
                <w:sz w:val="19"/>
                <w:szCs w:val="19"/>
              </w:rPr>
              <w:t xml:space="preserve"> business page (for example its Facebook, LinkedIn company or X page) may be cited, but only when the quoted passage names the organisation, never for the respondent's role, and always as Tier 4, the weakest tier. Personal profiles are removed automatically, as are messaging apps and forums.</w:t>
            </w:r>
          </w:p>
          <w:p w14:paraId="0568CEF9" w14:textId="77777777" w:rsidR="00D1670F" w:rsidRDefault="00791607">
            <w:pPr>
              <w:spacing w:after="40" w:line="264" w:lineRule="auto"/>
            </w:pPr>
            <w:r>
              <w:rPr>
                <w:sz w:val="19"/>
                <w:szCs w:val="19"/>
              </w:rPr>
              <w:t>What is sent to the AI provider's search: the organisation's name, province, district and type, and the respondent's name and role. Never a phone number, email, gatekeeper or any other contact detail.</w:t>
            </w:r>
          </w:p>
        </w:tc>
      </w:tr>
    </w:tbl>
    <w:p w14:paraId="3886EA82" w14:textId="77777777" w:rsidR="00D1670F" w:rsidRDefault="00791607">
      <w:pPr>
        <w:pStyle w:val="Heading3"/>
      </w:pPr>
      <w:r>
        <w:t>Step 2: add or correct facts by hand</w:t>
      </w:r>
    </w:p>
    <w:p w14:paraId="2ADF4E9A" w14:textId="77777777" w:rsidR="00D1670F" w:rsidRDefault="00791607">
      <w:pPr>
        <w:pStyle w:val="ListParagraph"/>
        <w:numPr>
          <w:ilvl w:val="0"/>
          <w:numId w:val="43"/>
        </w:numPr>
        <w:spacing w:after="80" w:line="276" w:lineRule="auto"/>
      </w:pPr>
      <w:r>
        <w:t xml:space="preserve">Under </w:t>
      </w:r>
      <w:r>
        <w:rPr>
          <w:b/>
          <w:bCs/>
        </w:rPr>
        <w:t>Add a background field</w:t>
      </w:r>
      <w:r>
        <w:t xml:space="preserve">, choose a field in </w:t>
      </w:r>
      <w:r>
        <w:rPr>
          <w:b/>
          <w:bCs/>
        </w:rPr>
        <w:t>Select a field…</w:t>
      </w:r>
      <w:r>
        <w:t xml:space="preserve">, type </w:t>
      </w:r>
      <w:r>
        <w:rPr>
          <w:b/>
          <w:bCs/>
        </w:rPr>
        <w:t>What was found (documentary value)</w:t>
      </w:r>
      <w:r>
        <w:t xml:space="preserve">, and select </w:t>
      </w:r>
      <w:r>
        <w:rPr>
          <w:b/>
          <w:bCs/>
        </w:rPr>
        <w:t>Add field</w:t>
      </w:r>
      <w:r>
        <w:t>.</w:t>
      </w:r>
    </w:p>
    <w:p w14:paraId="53D72776" w14:textId="77777777" w:rsidR="00D1670F" w:rsidRDefault="00791607">
      <w:pPr>
        <w:keepNext/>
        <w:spacing w:before="80" w:after="40"/>
        <w:jc w:val="center"/>
      </w:pPr>
      <w:r>
        <w:rPr>
          <w:noProof/>
        </w:rPr>
        <w:drawing>
          <wp:inline distT="0" distB="0" distL="0" distR="0" wp14:anchorId="613F4CDC" wp14:editId="54748596">
            <wp:extent cx="5334000" cy="1781175"/>
            <wp:effectExtent l="0" t="0" r="0" b="0"/>
            <wp:docPr id="45" name="adm_case_proit_draft.jpg" descr="A draft profile: each fact needs at least one source." title="A draft profile: each fact needs at least on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1781175"/>
                    </a:xfrm>
                    <a:prstGeom prst="rect">
                      <a:avLst/>
                    </a:prstGeom>
                  </pic:spPr>
                </pic:pic>
              </a:graphicData>
            </a:graphic>
          </wp:inline>
        </w:drawing>
      </w:r>
    </w:p>
    <w:p w14:paraId="0011B895" w14:textId="77777777" w:rsidR="00D1670F" w:rsidRDefault="00791607">
      <w:pPr>
        <w:spacing w:after="180"/>
        <w:jc w:val="center"/>
      </w:pPr>
      <w:r>
        <w:rPr>
          <w:b/>
          <w:bCs/>
          <w:color w:val="5B6670"/>
          <w:sz w:val="17"/>
          <w:szCs w:val="17"/>
        </w:rPr>
        <w:t xml:space="preserve">Figure 45. </w:t>
      </w:r>
      <w:r>
        <w:rPr>
          <w:i/>
          <w:iCs/>
          <w:color w:val="5B6670"/>
          <w:sz w:val="17"/>
          <w:szCs w:val="17"/>
        </w:rPr>
        <w:t>A draft profile: each fact needs at least one source.</w:t>
      </w:r>
    </w:p>
    <w:p w14:paraId="42E2D005" w14:textId="77777777" w:rsidR="00D1670F" w:rsidRDefault="00791607">
      <w:pPr>
        <w:pStyle w:val="ListParagraph"/>
        <w:numPr>
          <w:ilvl w:val="0"/>
          <w:numId w:val="43"/>
        </w:numPr>
        <w:spacing w:after="80" w:line="276" w:lineRule="auto"/>
      </w:pPr>
      <w:r>
        <w:t xml:space="preserve">For each field, type the </w:t>
      </w:r>
      <w:r>
        <w:rPr>
          <w:b/>
          <w:bCs/>
        </w:rPr>
        <w:t>Source title</w:t>
      </w:r>
      <w:r>
        <w:t xml:space="preserve"> (e.g. companies registry entry), choose the confidence (HIGH, MODERATE, LOW) and the authority tier — Tier 1 statutory register or audited report, Tier 2 official website or association record, Tier 3 reputable media or professional profile, Tier 4 corroborated public platform content — then select </w:t>
      </w:r>
      <w:r>
        <w:rPr>
          <w:b/>
          <w:bCs/>
        </w:rPr>
        <w:t>Add source</w:t>
      </w:r>
      <w:r>
        <w:t>.</w:t>
      </w:r>
    </w:p>
    <w:p w14:paraId="125329E2" w14:textId="77777777" w:rsidR="00D1670F" w:rsidRDefault="00791607">
      <w:pPr>
        <w:pStyle w:val="ListParagraph"/>
        <w:numPr>
          <w:ilvl w:val="0"/>
          <w:numId w:val="43"/>
        </w:numPr>
        <w:spacing w:after="80" w:line="276" w:lineRule="auto"/>
      </w:pPr>
      <w:r>
        <w:t xml:space="preserve">Use </w:t>
      </w:r>
      <w:r>
        <w:rPr>
          <w:b/>
          <w:bCs/>
        </w:rPr>
        <w:t>Researcher review screen</w:t>
      </w:r>
      <w:r>
        <w:t xml:space="preserve"> to check the whole profile, including gaps and contradictions.</w:t>
      </w:r>
    </w:p>
    <w:p w14:paraId="1B7A90F4" w14:textId="77777777" w:rsidR="00D1670F" w:rsidRDefault="00791607">
      <w:pPr>
        <w:pStyle w:val="ListParagraph"/>
        <w:numPr>
          <w:ilvl w:val="0"/>
          <w:numId w:val="43"/>
        </w:numPr>
        <w:spacing w:after="80" w:line="276" w:lineRule="auto"/>
      </w:pPr>
      <w:r>
        <w:t xml:space="preserve">A second researcher reviews it and selects </w:t>
      </w:r>
      <w:r>
        <w:rPr>
          <w:b/>
          <w:bCs/>
        </w:rPr>
        <w:t>Lock pre-profile</w:t>
      </w:r>
      <w:r>
        <w:t>. Only a locked profile is used with the respondent, who confirms, corrects, or says they don't know, prefer not to say, or it is not applicable. The public value, the respondent's answer and the reconciled value are kept separately.</w:t>
      </w:r>
    </w:p>
    <w:p w14:paraId="4817AFEA" w14:textId="77777777" w:rsidR="00D1670F" w:rsidRDefault="00D1670F">
      <w:pPr>
        <w:spacing w:after="80"/>
      </w:pPr>
    </w:p>
    <w:p w14:paraId="4FC48497" w14:textId="77777777" w:rsidR="00D1670F" w:rsidRDefault="00791607">
      <w:pPr>
        <w:pStyle w:val="Heading3"/>
      </w:pPr>
      <w:r>
        <w:t>After the research: from profile to KoboToolbox</w:t>
      </w:r>
    </w:p>
    <w:p w14:paraId="411F73DD" w14:textId="77777777" w:rsidR="00D1670F" w:rsidRDefault="00791607">
      <w:pPr>
        <w:spacing w:after="120" w:line="288" w:lineRule="auto"/>
      </w:pPr>
      <w:r>
        <w:t>Accepting the AI's proposals is the first of five steps. A profile only does its job once it has been through all of them:</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1600"/>
        <w:gridCol w:w="2353"/>
        <w:gridCol w:w="2635"/>
      </w:tblGrid>
      <w:tr w:rsidR="00D1670F" w14:paraId="0BDBE3FE" w14:textId="77777777">
        <w:tblPrEx>
          <w:tblCellMar>
            <w:top w:w="0" w:type="dxa"/>
            <w:bottom w:w="0" w:type="dxa"/>
          </w:tblCellMar>
        </w:tblPrEx>
        <w:trPr>
          <w:tblHeader/>
        </w:trPr>
        <w:tc>
          <w:tcPr>
            <w:tcW w:w="2824" w:type="dxa"/>
            <w:shd w:val="clear" w:color="auto" w:fill="1B3350"/>
            <w:tcMar>
              <w:top w:w="70" w:type="dxa"/>
              <w:left w:w="110" w:type="dxa"/>
              <w:bottom w:w="70" w:type="dxa"/>
              <w:right w:w="110" w:type="dxa"/>
            </w:tcMar>
          </w:tcPr>
          <w:p w14:paraId="6EACCB69" w14:textId="77777777" w:rsidR="00D1670F" w:rsidRDefault="00791607">
            <w:pPr>
              <w:spacing w:after="40"/>
            </w:pPr>
            <w:r>
              <w:rPr>
                <w:b/>
                <w:bCs/>
                <w:color w:val="FFFFFF"/>
                <w:sz w:val="19"/>
                <w:szCs w:val="19"/>
              </w:rPr>
              <w:lastRenderedPageBreak/>
              <w:t>Step</w:t>
            </w:r>
          </w:p>
        </w:tc>
        <w:tc>
          <w:tcPr>
            <w:tcW w:w="1600" w:type="dxa"/>
            <w:shd w:val="clear" w:color="auto" w:fill="1B3350"/>
            <w:tcMar>
              <w:top w:w="70" w:type="dxa"/>
              <w:left w:w="110" w:type="dxa"/>
              <w:bottom w:w="70" w:type="dxa"/>
              <w:right w:w="110" w:type="dxa"/>
            </w:tcMar>
          </w:tcPr>
          <w:p w14:paraId="76046B16" w14:textId="77777777" w:rsidR="00D1670F" w:rsidRDefault="00791607">
            <w:pPr>
              <w:spacing w:after="40"/>
            </w:pPr>
            <w:r>
              <w:rPr>
                <w:b/>
                <w:bCs/>
                <w:color w:val="FFFFFF"/>
                <w:sz w:val="19"/>
                <w:szCs w:val="19"/>
              </w:rPr>
              <w:t>Who</w:t>
            </w:r>
          </w:p>
        </w:tc>
        <w:tc>
          <w:tcPr>
            <w:tcW w:w="2353" w:type="dxa"/>
            <w:shd w:val="clear" w:color="auto" w:fill="1B3350"/>
            <w:tcMar>
              <w:top w:w="70" w:type="dxa"/>
              <w:left w:w="110" w:type="dxa"/>
              <w:bottom w:w="70" w:type="dxa"/>
              <w:right w:w="110" w:type="dxa"/>
            </w:tcMar>
          </w:tcPr>
          <w:p w14:paraId="228D1338" w14:textId="77777777" w:rsidR="00D1670F" w:rsidRDefault="00791607">
            <w:pPr>
              <w:spacing w:after="40"/>
            </w:pPr>
            <w:r>
              <w:rPr>
                <w:b/>
                <w:bCs/>
                <w:color w:val="FFFFFF"/>
                <w:sz w:val="19"/>
                <w:szCs w:val="19"/>
              </w:rPr>
              <w:t>Where</w:t>
            </w:r>
          </w:p>
        </w:tc>
        <w:tc>
          <w:tcPr>
            <w:tcW w:w="2635" w:type="dxa"/>
            <w:shd w:val="clear" w:color="auto" w:fill="1B3350"/>
            <w:tcMar>
              <w:top w:w="70" w:type="dxa"/>
              <w:left w:w="110" w:type="dxa"/>
              <w:bottom w:w="70" w:type="dxa"/>
              <w:right w:w="110" w:type="dxa"/>
            </w:tcMar>
          </w:tcPr>
          <w:p w14:paraId="1927184C" w14:textId="77777777" w:rsidR="00D1670F" w:rsidRDefault="00791607">
            <w:pPr>
              <w:spacing w:after="40"/>
            </w:pPr>
            <w:r>
              <w:rPr>
                <w:b/>
                <w:bCs/>
                <w:color w:val="FFFFFF"/>
                <w:sz w:val="19"/>
                <w:szCs w:val="19"/>
              </w:rPr>
              <w:t>What it produces</w:t>
            </w:r>
          </w:p>
        </w:tc>
      </w:tr>
      <w:tr w:rsidR="00D1670F" w14:paraId="0255BF46" w14:textId="77777777">
        <w:tblPrEx>
          <w:tblCellMar>
            <w:top w:w="0" w:type="dxa"/>
            <w:bottom w:w="0" w:type="dxa"/>
          </w:tblCellMar>
        </w:tblPrEx>
        <w:trPr>
          <w:cantSplit/>
        </w:trPr>
        <w:tc>
          <w:tcPr>
            <w:tcW w:w="2824" w:type="dxa"/>
            <w:tcMar>
              <w:top w:w="70" w:type="dxa"/>
              <w:left w:w="110" w:type="dxa"/>
              <w:bottom w:w="70" w:type="dxa"/>
              <w:right w:w="110" w:type="dxa"/>
            </w:tcMar>
          </w:tcPr>
          <w:p w14:paraId="0DC64C96" w14:textId="77777777" w:rsidR="00D1670F" w:rsidRDefault="00791607">
            <w:pPr>
              <w:spacing w:after="40"/>
            </w:pPr>
            <w:r>
              <w:rPr>
                <w:sz w:val="19"/>
                <w:szCs w:val="19"/>
              </w:rPr>
              <w:t>1. Accept or reject each proposal, add any facts found by hand</w:t>
            </w:r>
          </w:p>
        </w:tc>
        <w:tc>
          <w:tcPr>
            <w:tcW w:w="1600" w:type="dxa"/>
            <w:tcMar>
              <w:top w:w="70" w:type="dxa"/>
              <w:left w:w="110" w:type="dxa"/>
              <w:bottom w:w="70" w:type="dxa"/>
              <w:right w:w="110" w:type="dxa"/>
            </w:tcMar>
          </w:tcPr>
          <w:p w14:paraId="0B74CAA5" w14:textId="77777777" w:rsidR="00D1670F" w:rsidRDefault="00791607">
            <w:pPr>
              <w:spacing w:after="40"/>
            </w:pPr>
            <w:r>
              <w:rPr>
                <w:sz w:val="19"/>
                <w:szCs w:val="19"/>
              </w:rPr>
              <w:t>Coordinator or PI</w:t>
            </w:r>
          </w:p>
        </w:tc>
        <w:tc>
          <w:tcPr>
            <w:tcW w:w="2353" w:type="dxa"/>
            <w:tcMar>
              <w:top w:w="70" w:type="dxa"/>
              <w:left w:w="110" w:type="dxa"/>
              <w:bottom w:w="70" w:type="dxa"/>
              <w:right w:w="110" w:type="dxa"/>
            </w:tcMar>
          </w:tcPr>
          <w:p w14:paraId="1A8EDF9B" w14:textId="77777777" w:rsidR="00D1670F" w:rsidRDefault="00791607">
            <w:pPr>
              <w:spacing w:after="40"/>
            </w:pPr>
            <w:r>
              <w:rPr>
                <w:sz w:val="19"/>
                <w:szCs w:val="19"/>
              </w:rPr>
              <w:t>PROIT panel on the case (or KII) page</w:t>
            </w:r>
          </w:p>
        </w:tc>
        <w:tc>
          <w:tcPr>
            <w:tcW w:w="2635" w:type="dxa"/>
            <w:tcMar>
              <w:top w:w="70" w:type="dxa"/>
              <w:left w:w="110" w:type="dxa"/>
              <w:bottom w:w="70" w:type="dxa"/>
              <w:right w:w="110" w:type="dxa"/>
            </w:tcMar>
          </w:tcPr>
          <w:p w14:paraId="7624F19B" w14:textId="77777777" w:rsidR="00D1670F" w:rsidRDefault="00791607">
            <w:pPr>
              <w:spacing w:after="40"/>
            </w:pPr>
            <w:r>
              <w:rPr>
                <w:sz w:val="19"/>
                <w:szCs w:val="19"/>
              </w:rPr>
              <w:t>A draft profile: every fact with a source and a named person who accepted it.</w:t>
            </w:r>
          </w:p>
        </w:tc>
      </w:tr>
      <w:tr w:rsidR="00D1670F" w14:paraId="0C74F174"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2E978C90" w14:textId="77777777" w:rsidR="00D1670F" w:rsidRDefault="00791607">
            <w:pPr>
              <w:spacing w:after="40"/>
            </w:pPr>
            <w:r>
              <w:rPr>
                <w:sz w:val="19"/>
                <w:szCs w:val="19"/>
              </w:rPr>
              <w:t>2. Lock the profile</w:t>
            </w:r>
          </w:p>
        </w:tc>
        <w:tc>
          <w:tcPr>
            <w:tcW w:w="1600" w:type="dxa"/>
            <w:shd w:val="clear" w:color="auto" w:fill="F8FAFB"/>
            <w:tcMar>
              <w:top w:w="70" w:type="dxa"/>
              <w:left w:w="110" w:type="dxa"/>
              <w:bottom w:w="70" w:type="dxa"/>
              <w:right w:w="110" w:type="dxa"/>
            </w:tcMar>
          </w:tcPr>
          <w:p w14:paraId="06F849A2" w14:textId="77777777" w:rsidR="00D1670F" w:rsidRDefault="00791607">
            <w:pPr>
              <w:spacing w:after="40"/>
            </w:pPr>
            <w:r>
              <w:rPr>
                <w:sz w:val="19"/>
                <w:szCs w:val="19"/>
              </w:rPr>
              <w:t>A second researcher</w:t>
            </w:r>
          </w:p>
        </w:tc>
        <w:tc>
          <w:tcPr>
            <w:tcW w:w="2353" w:type="dxa"/>
            <w:shd w:val="clear" w:color="auto" w:fill="F8FAFB"/>
            <w:tcMar>
              <w:top w:w="70" w:type="dxa"/>
              <w:left w:w="110" w:type="dxa"/>
              <w:bottom w:w="70" w:type="dxa"/>
              <w:right w:w="110" w:type="dxa"/>
            </w:tcMar>
          </w:tcPr>
          <w:p w14:paraId="7E2D83BF" w14:textId="77777777" w:rsidR="00D1670F" w:rsidRDefault="00791607">
            <w:pPr>
              <w:spacing w:after="40"/>
            </w:pPr>
            <w:r>
              <w:rPr>
                <w:sz w:val="19"/>
                <w:szCs w:val="19"/>
              </w:rPr>
              <w:t>Lock pre-profile</w:t>
            </w:r>
          </w:p>
        </w:tc>
        <w:tc>
          <w:tcPr>
            <w:tcW w:w="2635" w:type="dxa"/>
            <w:shd w:val="clear" w:color="auto" w:fill="F8FAFB"/>
            <w:tcMar>
              <w:top w:w="70" w:type="dxa"/>
              <w:left w:w="110" w:type="dxa"/>
              <w:bottom w:w="70" w:type="dxa"/>
              <w:right w:w="110" w:type="dxa"/>
            </w:tcMar>
          </w:tcPr>
          <w:p w14:paraId="3324238F" w14:textId="77777777" w:rsidR="00D1670F" w:rsidRDefault="00791607">
            <w:pPr>
              <w:spacing w:after="40"/>
            </w:pPr>
            <w:r>
              <w:rPr>
                <w:sz w:val="19"/>
                <w:szCs w:val="19"/>
              </w:rPr>
              <w:t>A fixed version the interview is planned from. It cannot be locked while a fact has no source.</w:t>
            </w:r>
          </w:p>
        </w:tc>
      </w:tr>
      <w:tr w:rsidR="00D1670F" w14:paraId="5F40128E" w14:textId="77777777">
        <w:tblPrEx>
          <w:tblCellMar>
            <w:top w:w="0" w:type="dxa"/>
            <w:bottom w:w="0" w:type="dxa"/>
          </w:tblCellMar>
        </w:tblPrEx>
        <w:trPr>
          <w:cantSplit/>
        </w:trPr>
        <w:tc>
          <w:tcPr>
            <w:tcW w:w="2824" w:type="dxa"/>
            <w:tcMar>
              <w:top w:w="70" w:type="dxa"/>
              <w:left w:w="110" w:type="dxa"/>
              <w:bottom w:w="70" w:type="dxa"/>
              <w:right w:w="110" w:type="dxa"/>
            </w:tcMar>
          </w:tcPr>
          <w:p w14:paraId="7D5FB412" w14:textId="77777777" w:rsidR="00D1670F" w:rsidRDefault="00791607">
            <w:pPr>
              <w:spacing w:after="40"/>
            </w:pPr>
            <w:r>
              <w:rPr>
                <w:sz w:val="19"/>
                <w:szCs w:val="19"/>
              </w:rPr>
              <w:t>3. Verify with the respondent</w:t>
            </w:r>
          </w:p>
        </w:tc>
        <w:tc>
          <w:tcPr>
            <w:tcW w:w="1600" w:type="dxa"/>
            <w:tcMar>
              <w:top w:w="70" w:type="dxa"/>
              <w:left w:w="110" w:type="dxa"/>
              <w:bottom w:w="70" w:type="dxa"/>
              <w:right w:w="110" w:type="dxa"/>
            </w:tcMar>
          </w:tcPr>
          <w:p w14:paraId="5B8C1AF0" w14:textId="77777777" w:rsidR="00D1670F" w:rsidRDefault="00791607">
            <w:pPr>
              <w:spacing w:after="40"/>
            </w:pPr>
            <w:r>
              <w:rPr>
                <w:sz w:val="19"/>
                <w:szCs w:val="19"/>
              </w:rPr>
              <w:t>Whoever runs the interview</w:t>
            </w:r>
          </w:p>
        </w:tc>
        <w:tc>
          <w:tcPr>
            <w:tcW w:w="2353" w:type="dxa"/>
            <w:tcMar>
              <w:top w:w="70" w:type="dxa"/>
              <w:left w:w="110" w:type="dxa"/>
              <w:bottom w:w="70" w:type="dxa"/>
              <w:right w:w="110" w:type="dxa"/>
            </w:tcMar>
          </w:tcPr>
          <w:p w14:paraId="28F24188" w14:textId="77777777" w:rsidR="00D1670F" w:rsidRDefault="00791607">
            <w:pPr>
              <w:spacing w:after="40"/>
            </w:pPr>
            <w:r>
              <w:rPr>
                <w:sz w:val="19"/>
                <w:szCs w:val="19"/>
              </w:rPr>
              <w:t>Interview sheet</w:t>
            </w:r>
            <w:r>
              <w:rPr>
                <w:sz w:val="19"/>
                <w:szCs w:val="19"/>
              </w:rPr>
              <w:t xml:space="preserve"> (see “Verifying a profile with the respondent”)</w:t>
            </w:r>
          </w:p>
        </w:tc>
        <w:tc>
          <w:tcPr>
            <w:tcW w:w="2635" w:type="dxa"/>
            <w:tcMar>
              <w:top w:w="70" w:type="dxa"/>
              <w:left w:w="110" w:type="dxa"/>
              <w:bottom w:w="70" w:type="dxa"/>
              <w:right w:w="110" w:type="dxa"/>
            </w:tcMar>
          </w:tcPr>
          <w:p w14:paraId="70C8B7CC" w14:textId="77777777" w:rsidR="00D1670F" w:rsidRDefault="00791607">
            <w:pPr>
              <w:spacing w:after="40"/>
            </w:pPr>
            <w:r>
              <w:rPr>
                <w:sz w:val="19"/>
                <w:szCs w:val="19"/>
              </w:rPr>
              <w:t>The respondent's own answer to each fact, kept apart from the public value.</w:t>
            </w:r>
          </w:p>
        </w:tc>
      </w:tr>
      <w:tr w:rsidR="00D1670F" w14:paraId="44662AE3" w14:textId="77777777">
        <w:tblPrEx>
          <w:tblCellMar>
            <w:top w:w="0" w:type="dxa"/>
            <w:bottom w:w="0" w:type="dxa"/>
          </w:tblCellMar>
        </w:tblPrEx>
        <w:trPr>
          <w:cantSplit/>
        </w:trPr>
        <w:tc>
          <w:tcPr>
            <w:tcW w:w="2824" w:type="dxa"/>
            <w:shd w:val="clear" w:color="auto" w:fill="F8FAFB"/>
            <w:tcMar>
              <w:top w:w="70" w:type="dxa"/>
              <w:left w:w="110" w:type="dxa"/>
              <w:bottom w:w="70" w:type="dxa"/>
              <w:right w:w="110" w:type="dxa"/>
            </w:tcMar>
          </w:tcPr>
          <w:p w14:paraId="3814BEC2" w14:textId="77777777" w:rsidR="00D1670F" w:rsidRDefault="00791607">
            <w:pPr>
              <w:spacing w:after="40"/>
            </w:pPr>
            <w:r>
              <w:rPr>
                <w:sz w:val="19"/>
                <w:szCs w:val="19"/>
              </w:rPr>
              <w:t>4. Reconcile the facts that differ</w:t>
            </w:r>
          </w:p>
        </w:tc>
        <w:tc>
          <w:tcPr>
            <w:tcW w:w="1600" w:type="dxa"/>
            <w:shd w:val="clear" w:color="auto" w:fill="F8FAFB"/>
            <w:tcMar>
              <w:top w:w="70" w:type="dxa"/>
              <w:left w:w="110" w:type="dxa"/>
              <w:bottom w:w="70" w:type="dxa"/>
              <w:right w:w="110" w:type="dxa"/>
            </w:tcMar>
          </w:tcPr>
          <w:p w14:paraId="0EE6E4E8" w14:textId="77777777" w:rsidR="00D1670F" w:rsidRDefault="00791607">
            <w:pPr>
              <w:spacing w:after="40"/>
            </w:pPr>
            <w:r>
              <w:rPr>
                <w:sz w:val="19"/>
                <w:szCs w:val="19"/>
              </w:rPr>
              <w:t>Coordinator or PI</w:t>
            </w:r>
          </w:p>
        </w:tc>
        <w:tc>
          <w:tcPr>
            <w:tcW w:w="2353" w:type="dxa"/>
            <w:shd w:val="clear" w:color="auto" w:fill="F8FAFB"/>
            <w:tcMar>
              <w:top w:w="70" w:type="dxa"/>
              <w:left w:w="110" w:type="dxa"/>
              <w:bottom w:w="70" w:type="dxa"/>
              <w:right w:w="110" w:type="dxa"/>
            </w:tcMar>
          </w:tcPr>
          <w:p w14:paraId="4AE8563F" w14:textId="77777777" w:rsidR="00D1670F" w:rsidRDefault="00791607">
            <w:pPr>
              <w:spacing w:after="40"/>
            </w:pPr>
            <w:r>
              <w:rPr>
                <w:sz w:val="19"/>
                <w:szCs w:val="19"/>
              </w:rPr>
              <w:t>Reconciled value (required) on the interview sheet</w:t>
            </w:r>
          </w:p>
        </w:tc>
        <w:tc>
          <w:tcPr>
            <w:tcW w:w="2635" w:type="dxa"/>
            <w:shd w:val="clear" w:color="auto" w:fill="F8FAFB"/>
            <w:tcMar>
              <w:top w:w="70" w:type="dxa"/>
              <w:left w:w="110" w:type="dxa"/>
              <w:bottom w:w="70" w:type="dxa"/>
              <w:right w:w="110" w:type="dxa"/>
            </w:tcMar>
          </w:tcPr>
          <w:p w14:paraId="4E41910B" w14:textId="77777777" w:rsidR="00D1670F" w:rsidRDefault="00791607">
            <w:pPr>
              <w:spacing w:after="40"/>
            </w:pPr>
            <w:r>
              <w:rPr>
                <w:sz w:val="19"/>
                <w:szCs w:val="19"/>
              </w:rPr>
              <w:t>The value coded for analysis, wherever the respondent corrected or qualified a fact.</w:t>
            </w:r>
          </w:p>
        </w:tc>
      </w:tr>
      <w:tr w:rsidR="00D1670F" w14:paraId="2DF1D38E" w14:textId="77777777">
        <w:tblPrEx>
          <w:tblCellMar>
            <w:top w:w="0" w:type="dxa"/>
            <w:bottom w:w="0" w:type="dxa"/>
          </w:tblCellMar>
        </w:tblPrEx>
        <w:trPr>
          <w:cantSplit/>
        </w:trPr>
        <w:tc>
          <w:tcPr>
            <w:tcW w:w="2824" w:type="dxa"/>
            <w:tcMar>
              <w:top w:w="70" w:type="dxa"/>
              <w:left w:w="110" w:type="dxa"/>
              <w:bottom w:w="70" w:type="dxa"/>
              <w:right w:w="110" w:type="dxa"/>
            </w:tcMar>
          </w:tcPr>
          <w:p w14:paraId="1E8822C7" w14:textId="77777777" w:rsidR="00D1670F" w:rsidRDefault="00791607">
            <w:pPr>
              <w:spacing w:after="40"/>
            </w:pPr>
            <w:r>
              <w:rPr>
                <w:sz w:val="19"/>
                <w:szCs w:val="19"/>
              </w:rPr>
              <w:t>5. Saved to KoboToolbox</w:t>
            </w:r>
          </w:p>
        </w:tc>
        <w:tc>
          <w:tcPr>
            <w:tcW w:w="1600" w:type="dxa"/>
            <w:tcMar>
              <w:top w:w="70" w:type="dxa"/>
              <w:left w:w="110" w:type="dxa"/>
              <w:bottom w:w="70" w:type="dxa"/>
              <w:right w:w="110" w:type="dxa"/>
            </w:tcMar>
          </w:tcPr>
          <w:p w14:paraId="67AAFDBD" w14:textId="77777777" w:rsidR="00D1670F" w:rsidRDefault="00791607">
            <w:pPr>
              <w:spacing w:after="40"/>
            </w:pPr>
            <w:r>
              <w:rPr>
                <w:sz w:val="19"/>
                <w:szCs w:val="19"/>
              </w:rPr>
              <w:t>Automatic</w:t>
            </w:r>
          </w:p>
        </w:tc>
        <w:tc>
          <w:tcPr>
            <w:tcW w:w="2353" w:type="dxa"/>
            <w:tcMar>
              <w:top w:w="70" w:type="dxa"/>
              <w:left w:w="110" w:type="dxa"/>
              <w:bottom w:w="70" w:type="dxa"/>
              <w:right w:w="110" w:type="dxa"/>
            </w:tcMar>
          </w:tcPr>
          <w:p w14:paraId="25D52683" w14:textId="77777777" w:rsidR="00D1670F" w:rsidRDefault="00791607">
            <w:pPr>
              <w:spacing w:after="40"/>
            </w:pPr>
            <w:r>
              <w:rPr>
                <w:sz w:val="19"/>
                <w:szCs w:val="19"/>
              </w:rPr>
              <w:t>ABF-FST PROIT Interview Profile form</w:t>
            </w:r>
          </w:p>
        </w:tc>
        <w:tc>
          <w:tcPr>
            <w:tcW w:w="2635" w:type="dxa"/>
            <w:tcMar>
              <w:top w:w="70" w:type="dxa"/>
              <w:left w:w="110" w:type="dxa"/>
              <w:bottom w:w="70" w:type="dxa"/>
              <w:right w:w="110" w:type="dxa"/>
            </w:tcMar>
          </w:tcPr>
          <w:p w14:paraId="7D3323D0" w14:textId="77777777" w:rsidR="00D1670F" w:rsidRDefault="00791607">
            <w:pPr>
              <w:spacing w:after="40"/>
            </w:pPr>
            <w:r>
              <w:rPr>
                <w:sz w:val="19"/>
                <w:szCs w:val="19"/>
              </w:rPr>
              <w:t>Sent by the portal the moment the last fact is settled; the sheet then shows Saved to KoboToolbox.</w:t>
            </w:r>
          </w:p>
        </w:tc>
      </w:tr>
    </w:tbl>
    <w:p w14:paraId="314DC521" w14:textId="77777777" w:rsidR="00D1670F" w:rsidRDefault="00D1670F">
      <w:pPr>
        <w:spacing w:after="120"/>
      </w:pPr>
    </w:p>
    <w:p w14:paraId="0F9054F7" w14:textId="77777777" w:rsidR="00D1670F" w:rsidRDefault="00791607">
      <w:pPr>
        <w:spacing w:after="120" w:line="288" w:lineRule="auto"/>
      </w:pPr>
      <w:r>
        <w:t>Until step 4 is finished, QA cannot accept that case's questionnaire and a KII's coding cannot become COMPLETE (see the warning under “Verifying a profile with the respondent”).</w:t>
      </w:r>
    </w:p>
    <w:p w14:paraId="2F183045" w14:textId="77777777" w:rsidR="00D1670F" w:rsidRDefault="00791607">
      <w:pPr>
        <w:pStyle w:val="Heading2"/>
      </w:pPr>
      <w:bookmarkStart w:id="42" w:name="_Toc242789195"/>
      <w:r>
        <w:t>4.35 Verifying a profile with the respondent, and reconciling it afterwards</w:t>
      </w:r>
      <w:bookmarkEnd w:id="42"/>
    </w:p>
    <w:p w14:paraId="4E0084CF" w14:textId="77777777" w:rsidR="00D1670F" w:rsidRDefault="00791607">
      <w:pPr>
        <w:spacing w:after="120" w:line="288" w:lineRule="auto"/>
      </w:pPr>
      <w:r>
        <w:t xml:space="preserve">Once a profile is locked, the interview has two duties: confirm what is public, and ask what is not. The </w:t>
      </w:r>
      <w:r>
        <w:rPr>
          <w:b/>
          <w:bCs/>
        </w:rPr>
        <w:t>Interview sheet</w:t>
      </w:r>
      <w:r>
        <w:t xml:space="preserve"> is where you do both, and where the results are reconciled afterwards. It appears on the locked profile on the case page (coordinator and PI), on the case page of an assisted interview (Contact RA) and on the KII record (KII RA). Nothing here changes the public value.</w:t>
      </w:r>
    </w:p>
    <w:p w14:paraId="04F3C674" w14:textId="77777777" w:rsidR="00D1670F" w:rsidRDefault="00791607">
      <w:pPr>
        <w:pStyle w:val="ListParagraph"/>
        <w:numPr>
          <w:ilvl w:val="0"/>
          <w:numId w:val="44"/>
        </w:numPr>
        <w:spacing w:after="80" w:line="276" w:lineRule="auto"/>
      </w:pPr>
      <w:r>
        <w:t xml:space="preserve">Open the case (or the KII record) and find </w:t>
      </w:r>
      <w:r>
        <w:rPr>
          <w:b/>
          <w:bCs/>
        </w:rPr>
        <w:t>Interview sheet: confirm what is public, ask what is not</w:t>
      </w:r>
      <w:r>
        <w:t xml:space="preserve">. Each row is one fact and is marked </w:t>
      </w:r>
      <w:r>
        <w:rPr>
          <w:b/>
          <w:bCs/>
        </w:rPr>
        <w:t>Confirm</w:t>
      </w:r>
      <w:r>
        <w:t xml:space="preserve">, </w:t>
      </w:r>
      <w:r>
        <w:rPr>
          <w:b/>
          <w:bCs/>
        </w:rPr>
        <w:t>Confirm, then probe</w:t>
      </w:r>
      <w:r>
        <w:t xml:space="preserve"> or </w:t>
      </w:r>
      <w:r>
        <w:rPr>
          <w:b/>
          <w:bCs/>
        </w:rPr>
        <w:t>Ask</w:t>
      </w:r>
      <w:r>
        <w:t>.</w:t>
      </w:r>
    </w:p>
    <w:p w14:paraId="17110E09" w14:textId="77777777" w:rsidR="00D1670F" w:rsidRDefault="00791607">
      <w:pPr>
        <w:keepNext/>
        <w:spacing w:before="80" w:after="40"/>
        <w:jc w:val="center"/>
      </w:pPr>
      <w:r>
        <w:rPr>
          <w:noProof/>
        </w:rPr>
        <w:lastRenderedPageBreak/>
        <w:drawing>
          <wp:inline distT="0" distB="0" distL="0" distR="0" wp14:anchorId="1535BA64" wp14:editId="493C3B36">
            <wp:extent cx="4752975" cy="4953000"/>
            <wp:effectExtent l="0" t="0" r="0" b="0"/>
            <wp:docPr id="46" name="proit_interview_sheet.jpg" descr="The interview sheet: confirm what is public, ask what is not." title="The interview sheet: confirm what is public, ask what is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752975" cy="4953000"/>
                    </a:xfrm>
                    <a:prstGeom prst="rect">
                      <a:avLst/>
                    </a:prstGeom>
                  </pic:spPr>
                </pic:pic>
              </a:graphicData>
            </a:graphic>
          </wp:inline>
        </w:drawing>
      </w:r>
    </w:p>
    <w:p w14:paraId="04542419" w14:textId="77777777" w:rsidR="00D1670F" w:rsidRDefault="00791607">
      <w:pPr>
        <w:spacing w:after="180"/>
        <w:jc w:val="center"/>
      </w:pPr>
      <w:r>
        <w:rPr>
          <w:b/>
          <w:bCs/>
          <w:color w:val="5B6670"/>
          <w:sz w:val="17"/>
          <w:szCs w:val="17"/>
        </w:rPr>
        <w:t xml:space="preserve">Figure 46. </w:t>
      </w:r>
      <w:r>
        <w:rPr>
          <w:i/>
          <w:iCs/>
          <w:color w:val="5B6670"/>
          <w:sz w:val="17"/>
          <w:szCs w:val="17"/>
        </w:rPr>
        <w:t>The interview sheet: confirm what is public, ask what is not.</w:t>
      </w:r>
    </w:p>
    <w:p w14:paraId="2AF988BB" w14:textId="77777777" w:rsidR="00D1670F" w:rsidRDefault="00791607">
      <w:pPr>
        <w:pStyle w:val="ListParagraph"/>
        <w:numPr>
          <w:ilvl w:val="0"/>
          <w:numId w:val="44"/>
        </w:numPr>
        <w:spacing w:after="80" w:line="276" w:lineRule="auto"/>
      </w:pPr>
      <w:r>
        <w:t xml:space="preserve">For a </w:t>
      </w:r>
      <w:r>
        <w:rPr>
          <w:b/>
          <w:bCs/>
        </w:rPr>
        <w:t>Confirm</w:t>
      </w:r>
      <w:r>
        <w:t xml:space="preserve"> row, read the public fact to the respondent, with its source shown under it, and ask whether it is right. Never state a fact on an </w:t>
      </w:r>
      <w:r>
        <w:rPr>
          <w:b/>
          <w:bCs/>
        </w:rPr>
        <w:t>Ask</w:t>
      </w:r>
      <w:r>
        <w:t xml:space="preserve"> row: it is a question, not something established. A weak source's value is deliberately hidden.</w:t>
      </w:r>
    </w:p>
    <w:p w14:paraId="41FF49DF" w14:textId="77777777" w:rsidR="00D1670F" w:rsidRDefault="00791607">
      <w:pPr>
        <w:pStyle w:val="ListParagraph"/>
        <w:numPr>
          <w:ilvl w:val="0"/>
          <w:numId w:val="44"/>
        </w:numPr>
        <w:spacing w:after="80" w:line="276" w:lineRule="auto"/>
      </w:pPr>
      <w:r>
        <w:t xml:space="preserve">In </w:t>
      </w:r>
      <w:r>
        <w:rPr>
          <w:b/>
          <w:bCs/>
        </w:rPr>
        <w:t>What the respondent said</w:t>
      </w:r>
      <w:r>
        <w:t xml:space="preserve">, choose the answer: confirmed, corrected, partly correct or out of date, does not know, prefers not to say, or does not apply. For a correction, type </w:t>
      </w:r>
      <w:r>
        <w:rPr>
          <w:b/>
          <w:bCs/>
        </w:rPr>
        <w:t>Their answer</w:t>
      </w:r>
      <w:r>
        <w:t xml:space="preserve">. Add a comment if useful, then select </w:t>
      </w:r>
      <w:r>
        <w:rPr>
          <w:b/>
          <w:bCs/>
        </w:rPr>
        <w:t>Save answer</w:t>
      </w:r>
      <w:r>
        <w:t>.</w:t>
      </w:r>
    </w:p>
    <w:p w14:paraId="79C1C4FA" w14:textId="77777777" w:rsidR="00D1670F" w:rsidRDefault="00791607">
      <w:pPr>
        <w:pStyle w:val="ListParagraph"/>
        <w:numPr>
          <w:ilvl w:val="0"/>
          <w:numId w:val="44"/>
        </w:numPr>
        <w:spacing w:after="80" w:line="276" w:lineRule="auto"/>
      </w:pPr>
      <w:r>
        <w:t xml:space="preserve">For an </w:t>
      </w:r>
      <w:r>
        <w:rPr>
          <w:b/>
          <w:bCs/>
        </w:rPr>
        <w:t>Ask</w:t>
      </w:r>
      <w:r>
        <w:t xml:space="preserve"> row, choose </w:t>
      </w:r>
      <w:r>
        <w:rPr>
          <w:b/>
          <w:bCs/>
        </w:rPr>
        <w:t>They told us</w:t>
      </w:r>
      <w:r>
        <w:t xml:space="preserve"> and type what they said, or record that they do not know or would rather not say.</w:t>
      </w:r>
    </w:p>
    <w:p w14:paraId="19AEAA47" w14:textId="77777777" w:rsidR="00D1670F" w:rsidRDefault="00791607">
      <w:pPr>
        <w:pStyle w:val="ListParagraph"/>
        <w:numPr>
          <w:ilvl w:val="0"/>
          <w:numId w:val="44"/>
        </w:numPr>
        <w:spacing w:after="80" w:line="276" w:lineRule="auto"/>
      </w:pPr>
      <w:r>
        <w:t xml:space="preserve">When the interview is over, select </w:t>
      </w:r>
      <w:r>
        <w:rPr>
          <w:b/>
          <w:bCs/>
        </w:rPr>
        <w:t>Interview finished</w:t>
      </w:r>
      <w:r>
        <w:t>.</w:t>
      </w:r>
    </w:p>
    <w:p w14:paraId="5CC71838" w14:textId="77777777" w:rsidR="00D1670F" w:rsidRDefault="00D1670F">
      <w:pPr>
        <w:spacing w:after="80"/>
      </w:pPr>
    </w:p>
    <w:p w14:paraId="5CF8FF8C" w14:textId="77777777" w:rsidR="00D1670F" w:rsidRDefault="00791607">
      <w:pPr>
        <w:pStyle w:val="Heading3"/>
      </w:pPr>
      <w:r>
        <w:t>After the interview: reconcile (coordinator and PI)</w:t>
      </w:r>
    </w:p>
    <w:p w14:paraId="57708A94" w14:textId="77777777" w:rsidR="00D1670F" w:rsidRDefault="00791607">
      <w:pPr>
        <w:pStyle w:val="ListParagraph"/>
        <w:numPr>
          <w:ilvl w:val="0"/>
          <w:numId w:val="45"/>
        </w:numPr>
        <w:spacing w:after="80" w:line="276" w:lineRule="auto"/>
      </w:pPr>
      <w:r>
        <w:t xml:space="preserve">Rows where the respondent corrected or qualified a fact show </w:t>
      </w:r>
      <w:r>
        <w:rPr>
          <w:b/>
          <w:bCs/>
        </w:rPr>
        <w:t>Differs from the public source</w:t>
      </w:r>
      <w:r>
        <w:t xml:space="preserve">. Under </w:t>
      </w:r>
      <w:r>
        <w:rPr>
          <w:b/>
          <w:bCs/>
        </w:rPr>
        <w:t>Reconciled value (required)</w:t>
      </w:r>
      <w:r>
        <w:t xml:space="preserve">, type the value you code for analysis, then select </w:t>
      </w:r>
      <w:r>
        <w:rPr>
          <w:b/>
          <w:bCs/>
        </w:rPr>
        <w:t>Save reconciled value</w:t>
      </w:r>
      <w:r>
        <w:t>. A plain confirmation or “does not apply” needs no reconciled value.</w:t>
      </w:r>
    </w:p>
    <w:p w14:paraId="13813F1D" w14:textId="77777777" w:rsidR="00D1670F" w:rsidRDefault="00791607">
      <w:pPr>
        <w:keepNext/>
        <w:spacing w:before="80" w:after="40"/>
        <w:jc w:val="center"/>
      </w:pPr>
      <w:r>
        <w:rPr>
          <w:noProof/>
        </w:rPr>
        <w:lastRenderedPageBreak/>
        <w:drawing>
          <wp:inline distT="0" distB="0" distL="0" distR="0" wp14:anchorId="26B858E4" wp14:editId="0936E73E">
            <wp:extent cx="5334000" cy="1152525"/>
            <wp:effectExtent l="0" t="0" r="0" b="0"/>
            <wp:docPr id="47" name="proit_reconcile.jpg" descr="Reconciling a corrected fact: the three values stay separate." title="Reconciling a corrected fact: the three values stay sepa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1152525"/>
                    </a:xfrm>
                    <a:prstGeom prst="rect">
                      <a:avLst/>
                    </a:prstGeom>
                  </pic:spPr>
                </pic:pic>
              </a:graphicData>
            </a:graphic>
          </wp:inline>
        </w:drawing>
      </w:r>
    </w:p>
    <w:p w14:paraId="605EEBDD" w14:textId="77777777" w:rsidR="00D1670F" w:rsidRDefault="00791607">
      <w:pPr>
        <w:spacing w:after="180"/>
        <w:jc w:val="center"/>
      </w:pPr>
      <w:r>
        <w:rPr>
          <w:b/>
          <w:bCs/>
          <w:color w:val="5B6670"/>
          <w:sz w:val="17"/>
          <w:szCs w:val="17"/>
        </w:rPr>
        <w:t xml:space="preserve">Figure 47. </w:t>
      </w:r>
      <w:r>
        <w:rPr>
          <w:i/>
          <w:iCs/>
          <w:color w:val="5B6670"/>
          <w:sz w:val="17"/>
          <w:szCs w:val="17"/>
        </w:rPr>
        <w:t>Reconciling a corrected fact: the three values stay separate.</w:t>
      </w:r>
    </w:p>
    <w:p w14:paraId="348B5D32" w14:textId="77777777" w:rsidR="00D1670F" w:rsidRDefault="00791607">
      <w:pPr>
        <w:pStyle w:val="ListParagraph"/>
        <w:numPr>
          <w:ilvl w:val="0"/>
          <w:numId w:val="45"/>
        </w:numPr>
        <w:spacing w:after="80" w:line="276" w:lineRule="auto"/>
      </w:pPr>
      <w:r>
        <w:t xml:space="preserve">The status at the top of the sheet counts up: “Verified 6 of 8 · settled 5 of 8”, then </w:t>
      </w:r>
      <w:r>
        <w:rPr>
          <w:b/>
          <w:bCs/>
        </w:rPr>
        <w:t>Reconciled</w:t>
      </w:r>
      <w:r>
        <w:t xml:space="preserve"> when every fact is settled. At that moment the portal also sends the whole profile (what was known, what the respondent said, the reconciled value, and the sources) to KoboToolbox, in the </w:t>
      </w:r>
      <w:r>
        <w:rPr>
          <w:b/>
          <w:bCs/>
        </w:rPr>
        <w:t>ABF-FST PROIT Interview Profile</w:t>
      </w:r>
      <w:r>
        <w:t xml:space="preserve"> form, and the status shows </w:t>
      </w:r>
      <w:r>
        <w:rPr>
          <w:b/>
          <w:bCs/>
        </w:rPr>
        <w:t>Saved to KoboToolbox</w:t>
      </w:r>
      <w:r>
        <w:t>.</w:t>
      </w:r>
    </w:p>
    <w:p w14:paraId="61830DD2" w14:textId="77777777" w:rsidR="00D1670F" w:rsidRDefault="00791607">
      <w:pPr>
        <w:pStyle w:val="ListParagraph"/>
        <w:numPr>
          <w:ilvl w:val="0"/>
          <w:numId w:val="45"/>
        </w:numPr>
        <w:spacing w:after="80" w:line="276" w:lineRule="auto"/>
      </w:pPr>
      <w:r>
        <w:t xml:space="preserve">If reconciliation truly cannot be finished (for example the respondent cannot be reached again), select </w:t>
      </w:r>
      <w:r>
        <w:rPr>
          <w:b/>
          <w:bCs/>
        </w:rPr>
        <w:t>Record a protocol deviation</w:t>
      </w:r>
      <w:r>
        <w:t xml:space="preserve"> and give the reason. The case is released but stays flagged.</w:t>
      </w:r>
    </w:p>
    <w:p w14:paraId="7BB61624" w14:textId="77777777" w:rsidR="00D1670F" w:rsidRDefault="00D1670F">
      <w:pPr>
        <w:spacing w:after="80"/>
      </w:pPr>
    </w:p>
    <w:tbl>
      <w:tblPr>
        <w:tblW w:w="9412" w:type="dxa"/>
        <w:tblBorders>
          <w:top w:val="single" w:sz="2" w:space="0" w:color="FBF1E1"/>
          <w:left w:val="single" w:sz="24" w:space="0" w:color="D9A441"/>
          <w:bottom w:val="single" w:sz="2" w:space="0" w:color="FBF1E1"/>
          <w:right w:val="single" w:sz="2" w:space="0" w:color="FBF1E1"/>
          <w:insideH w:val="single" w:sz="4" w:space="0" w:color="FBF1E1"/>
          <w:insideV w:val="single" w:sz="4" w:space="0" w:color="FBF1E1"/>
        </w:tblBorders>
        <w:tblCellMar>
          <w:left w:w="10" w:type="dxa"/>
          <w:right w:w="10" w:type="dxa"/>
        </w:tblCellMar>
        <w:tblLook w:val="04A0" w:firstRow="1" w:lastRow="0" w:firstColumn="1" w:lastColumn="0" w:noHBand="0" w:noVBand="1"/>
      </w:tblPr>
      <w:tblGrid>
        <w:gridCol w:w="9412"/>
      </w:tblGrid>
      <w:tr w:rsidR="00D1670F" w14:paraId="27AFC0C6" w14:textId="77777777">
        <w:tblPrEx>
          <w:tblCellMar>
            <w:top w:w="0" w:type="dxa"/>
            <w:bottom w:w="0" w:type="dxa"/>
          </w:tblCellMar>
        </w:tblPrEx>
        <w:trPr>
          <w:cantSplit/>
        </w:trPr>
        <w:tc>
          <w:tcPr>
            <w:tcW w:w="9412" w:type="dxa"/>
            <w:shd w:val="clear" w:color="auto" w:fill="FBF1E1"/>
            <w:tcMar>
              <w:top w:w="100" w:type="dxa"/>
              <w:left w:w="180" w:type="dxa"/>
              <w:bottom w:w="100" w:type="dxa"/>
              <w:right w:w="160" w:type="dxa"/>
            </w:tcMar>
          </w:tcPr>
          <w:p w14:paraId="137C4FA7" w14:textId="77777777" w:rsidR="00D1670F" w:rsidRDefault="00791607">
            <w:pPr>
              <w:spacing w:after="40"/>
            </w:pPr>
            <w:r>
              <w:rPr>
                <w:b/>
                <w:bCs/>
                <w:sz w:val="20"/>
                <w:szCs w:val="20"/>
              </w:rPr>
              <w:t>A case is not complete until its profile is reconciled</w:t>
            </w:r>
          </w:p>
          <w:p w14:paraId="230874CA" w14:textId="77777777" w:rsidR="00D1670F" w:rsidRDefault="00791607">
            <w:pPr>
              <w:spacing w:after="40" w:line="264" w:lineRule="auto"/>
            </w:pPr>
            <w:r>
              <w:rPr>
                <w:sz w:val="19"/>
                <w:szCs w:val="19"/>
              </w:rPr>
              <w:t xml:space="preserve">QA cannot </w:t>
            </w:r>
            <w:r>
              <w:rPr>
                <w:b/>
                <w:bCs/>
                <w:sz w:val="19"/>
                <w:szCs w:val="19"/>
              </w:rPr>
              <w:t>Accept</w:t>
            </w:r>
            <w:r>
              <w:rPr>
                <w:sz w:val="19"/>
                <w:szCs w:val="19"/>
              </w:rPr>
              <w:t xml:space="preserve"> a questionnaire, and a KII's coding cannot become COMPLETE, while a locked profile still has facts not verified with the respondent or not reconciled. The message says how many are outstanding. Re-query and Reject are never blocked.</w:t>
            </w:r>
          </w:p>
          <w:p w14:paraId="167528ED" w14:textId="77777777" w:rsidR="00D1670F" w:rsidRDefault="00791607">
            <w:pPr>
              <w:spacing w:after="40" w:line="264" w:lineRule="auto"/>
            </w:pPr>
            <w:r>
              <w:rPr>
                <w:sz w:val="19"/>
                <w:szCs w:val="19"/>
              </w:rPr>
              <w:t>This applies only to a case that has a locked profile with facts on it. A case with no profile is not held up.</w:t>
            </w:r>
          </w:p>
        </w:tc>
      </w:tr>
    </w:tbl>
    <w:p w14:paraId="1C833A02" w14:textId="77777777" w:rsidR="00D1670F" w:rsidRDefault="00791607">
      <w:pPr>
        <w:pStyle w:val="Heading2"/>
      </w:pPr>
      <w:bookmarkStart w:id="43" w:name="_Toc242789196"/>
      <w:r>
        <w:t>4.36 Reviewing questionnaires in the QA Queue</w:t>
      </w:r>
      <w:bookmarkEnd w:id="43"/>
    </w:p>
    <w:p w14:paraId="71551C8A" w14:textId="77777777" w:rsidR="00D1670F" w:rsidRDefault="00791607">
      <w:pPr>
        <w:pStyle w:val="ListParagraph"/>
        <w:numPr>
          <w:ilvl w:val="0"/>
          <w:numId w:val="46"/>
        </w:numPr>
        <w:spacing w:after="80" w:line="276" w:lineRule="auto"/>
      </w:pPr>
      <w:r>
        <w:t xml:space="preserve">Select </w:t>
      </w:r>
      <w:r>
        <w:rPr>
          <w:b/>
          <w:bCs/>
        </w:rPr>
        <w:t>QA Queue</w:t>
      </w:r>
      <w:r>
        <w:t>. Each submission shows the Sample ID, when it was submitted, the administration mode, the completion time in minutes and its QA status (PENDING or QUERY).</w:t>
      </w:r>
    </w:p>
    <w:p w14:paraId="6934D4B7" w14:textId="77777777" w:rsidR="00D1670F" w:rsidRDefault="00791607">
      <w:pPr>
        <w:keepNext/>
        <w:spacing w:before="80" w:after="40"/>
        <w:jc w:val="center"/>
      </w:pPr>
      <w:r>
        <w:rPr>
          <w:noProof/>
        </w:rPr>
        <w:drawing>
          <wp:inline distT="0" distB="0" distL="0" distR="0" wp14:anchorId="1A51E2C8" wp14:editId="5275E168">
            <wp:extent cx="5334000" cy="3333750"/>
            <wp:effectExtent l="0" t="0" r="0" b="0"/>
            <wp:docPr id="48" name="qa_queue.jpg" descr="QUAN QA Queue with the KoboToolbox sync panel." title="QUAN QA Queue with the KoboToolbox sync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333750"/>
                    </a:xfrm>
                    <a:prstGeom prst="rect">
                      <a:avLst/>
                    </a:prstGeom>
                  </pic:spPr>
                </pic:pic>
              </a:graphicData>
            </a:graphic>
          </wp:inline>
        </w:drawing>
      </w:r>
    </w:p>
    <w:p w14:paraId="2AD1509D" w14:textId="77777777" w:rsidR="00D1670F" w:rsidRDefault="00791607">
      <w:pPr>
        <w:spacing w:after="180"/>
        <w:jc w:val="center"/>
      </w:pPr>
      <w:r>
        <w:rPr>
          <w:b/>
          <w:bCs/>
          <w:color w:val="5B6670"/>
          <w:sz w:val="17"/>
          <w:szCs w:val="17"/>
        </w:rPr>
        <w:t xml:space="preserve">Figure 48. </w:t>
      </w:r>
      <w:r>
        <w:rPr>
          <w:i/>
          <w:iCs/>
          <w:color w:val="5B6670"/>
          <w:sz w:val="17"/>
          <w:szCs w:val="17"/>
        </w:rPr>
        <w:t>QUAN QA Queue with the KoboToolbox sync panel.</w:t>
      </w:r>
    </w:p>
    <w:p w14:paraId="3B0E7299" w14:textId="77777777" w:rsidR="00D1670F" w:rsidRDefault="00791607">
      <w:pPr>
        <w:pStyle w:val="ListParagraph"/>
        <w:numPr>
          <w:ilvl w:val="0"/>
          <w:numId w:val="46"/>
        </w:numPr>
        <w:spacing w:after="80" w:line="276" w:lineRule="auto"/>
      </w:pPr>
      <w:r>
        <w:t xml:space="preserve">Open the completed form to check the answers: </w:t>
      </w:r>
      <w:r>
        <w:rPr>
          <w:b/>
          <w:bCs/>
        </w:rPr>
        <w:t>Form PDFs → Download PDF</w:t>
      </w:r>
      <w:r>
        <w:t xml:space="preserve">, or the </w:t>
      </w:r>
      <w:r>
        <w:rPr>
          <w:b/>
          <w:bCs/>
        </w:rPr>
        <w:t>Completed questionnaire</w:t>
      </w:r>
      <w:r>
        <w:t xml:space="preserve"> panel on the case page.</w:t>
      </w:r>
    </w:p>
    <w:p w14:paraId="344F3013" w14:textId="77777777" w:rsidR="00D1670F" w:rsidRDefault="00791607">
      <w:pPr>
        <w:pStyle w:val="ListParagraph"/>
        <w:numPr>
          <w:ilvl w:val="0"/>
          <w:numId w:val="46"/>
        </w:numPr>
        <w:spacing w:after="80" w:line="276" w:lineRule="auto"/>
      </w:pPr>
      <w:r>
        <w:t>Check it against the QA rules (table below) and any open QA exception for that case.</w:t>
      </w:r>
    </w:p>
    <w:p w14:paraId="5CF4103C" w14:textId="77777777" w:rsidR="00D1670F" w:rsidRDefault="00791607">
      <w:pPr>
        <w:pStyle w:val="ListParagraph"/>
        <w:numPr>
          <w:ilvl w:val="0"/>
          <w:numId w:val="46"/>
        </w:numPr>
        <w:spacing w:after="80" w:line="276" w:lineRule="auto"/>
      </w:pPr>
      <w:r>
        <w:lastRenderedPageBreak/>
        <w:t xml:space="preserve">Write a </w:t>
      </w:r>
      <w:r>
        <w:rPr>
          <w:b/>
          <w:bCs/>
        </w:rPr>
        <w:t>Note (required)</w:t>
      </w:r>
      <w:r>
        <w:t xml:space="preserve"> explaining your decision.</w:t>
      </w:r>
    </w:p>
    <w:p w14:paraId="1A1FA4A4" w14:textId="77777777" w:rsidR="00D1670F" w:rsidRDefault="00791607">
      <w:pPr>
        <w:pStyle w:val="ListParagraph"/>
        <w:numPr>
          <w:ilvl w:val="0"/>
          <w:numId w:val="46"/>
        </w:numPr>
        <w:spacing w:after="80" w:line="276" w:lineRule="auto"/>
      </w:pPr>
      <w:r>
        <w:t xml:space="preserve">Select </w:t>
      </w:r>
      <w:r>
        <w:rPr>
          <w:b/>
          <w:bCs/>
        </w:rPr>
        <w:t>Accept</w:t>
      </w:r>
      <w:r>
        <w:t xml:space="preserve"> (moves the case to S10 QA passed), </w:t>
      </w:r>
      <w:r>
        <w:rPr>
          <w:b/>
          <w:bCs/>
        </w:rPr>
        <w:t>Re-query</w:t>
      </w:r>
      <w:r>
        <w:t xml:space="preserve"> (S09 QA query — follow up with the respondent or the RA who administered it) or </w:t>
      </w:r>
      <w:r>
        <w:rPr>
          <w:b/>
          <w:bCs/>
        </w:rPr>
        <w:t>Reject</w:t>
      </w:r>
      <w:r>
        <w:t xml:space="preserve"> (not usable).</w:t>
      </w:r>
    </w:p>
    <w:p w14:paraId="4AFBEF0F" w14:textId="77777777" w:rsidR="00D1670F" w:rsidRDefault="00D1670F">
      <w:pPr>
        <w:spacing w:after="80"/>
      </w:pP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353"/>
        <w:gridCol w:w="3765"/>
        <w:gridCol w:w="3294"/>
      </w:tblGrid>
      <w:tr w:rsidR="00D1670F" w14:paraId="4F9566A6" w14:textId="77777777">
        <w:tblPrEx>
          <w:tblCellMar>
            <w:top w:w="0" w:type="dxa"/>
            <w:bottom w:w="0" w:type="dxa"/>
          </w:tblCellMar>
        </w:tblPrEx>
        <w:trPr>
          <w:tblHeader/>
        </w:trPr>
        <w:tc>
          <w:tcPr>
            <w:tcW w:w="2353" w:type="dxa"/>
            <w:shd w:val="clear" w:color="auto" w:fill="1B3350"/>
            <w:tcMar>
              <w:top w:w="70" w:type="dxa"/>
              <w:left w:w="110" w:type="dxa"/>
              <w:bottom w:w="70" w:type="dxa"/>
              <w:right w:w="110" w:type="dxa"/>
            </w:tcMar>
          </w:tcPr>
          <w:p w14:paraId="3E0EF73A" w14:textId="77777777" w:rsidR="00D1670F" w:rsidRDefault="00791607">
            <w:pPr>
              <w:spacing w:after="40"/>
            </w:pPr>
            <w:r>
              <w:rPr>
                <w:b/>
                <w:bCs/>
                <w:color w:val="FFFFFF"/>
                <w:sz w:val="19"/>
                <w:szCs w:val="19"/>
              </w:rPr>
              <w:t>Rule</w:t>
            </w:r>
          </w:p>
        </w:tc>
        <w:tc>
          <w:tcPr>
            <w:tcW w:w="3765" w:type="dxa"/>
            <w:shd w:val="clear" w:color="auto" w:fill="1B3350"/>
            <w:tcMar>
              <w:top w:w="70" w:type="dxa"/>
              <w:left w:w="110" w:type="dxa"/>
              <w:bottom w:w="70" w:type="dxa"/>
              <w:right w:w="110" w:type="dxa"/>
            </w:tcMar>
          </w:tcPr>
          <w:p w14:paraId="5F2F51AC" w14:textId="77777777" w:rsidR="00D1670F" w:rsidRDefault="00791607">
            <w:pPr>
              <w:spacing w:after="40"/>
            </w:pPr>
            <w:r>
              <w:rPr>
                <w:b/>
                <w:bCs/>
                <w:color w:val="FFFFFF"/>
                <w:sz w:val="19"/>
                <w:szCs w:val="19"/>
              </w:rPr>
              <w:t>Setting</w:t>
            </w:r>
          </w:p>
        </w:tc>
        <w:tc>
          <w:tcPr>
            <w:tcW w:w="3294" w:type="dxa"/>
            <w:shd w:val="clear" w:color="auto" w:fill="1B3350"/>
            <w:tcMar>
              <w:top w:w="70" w:type="dxa"/>
              <w:left w:w="110" w:type="dxa"/>
              <w:bottom w:w="70" w:type="dxa"/>
              <w:right w:w="110" w:type="dxa"/>
            </w:tcMar>
          </w:tcPr>
          <w:p w14:paraId="355D1903" w14:textId="77777777" w:rsidR="00D1670F" w:rsidRDefault="00791607">
            <w:pPr>
              <w:spacing w:after="40"/>
            </w:pPr>
            <w:r>
              <w:rPr>
                <w:b/>
                <w:bCs/>
                <w:color w:val="FFFFFF"/>
                <w:sz w:val="19"/>
                <w:szCs w:val="19"/>
              </w:rPr>
              <w:t>Effect</w:t>
            </w:r>
          </w:p>
        </w:tc>
      </w:tr>
      <w:tr w:rsidR="00D1670F" w14:paraId="5A050453" w14:textId="77777777">
        <w:tblPrEx>
          <w:tblCellMar>
            <w:top w:w="0" w:type="dxa"/>
            <w:bottom w:w="0" w:type="dxa"/>
          </w:tblCellMar>
        </w:tblPrEx>
        <w:trPr>
          <w:cantSplit/>
        </w:trPr>
        <w:tc>
          <w:tcPr>
            <w:tcW w:w="2353" w:type="dxa"/>
            <w:tcMar>
              <w:top w:w="70" w:type="dxa"/>
              <w:left w:w="110" w:type="dxa"/>
              <w:bottom w:w="70" w:type="dxa"/>
              <w:right w:w="110" w:type="dxa"/>
            </w:tcMar>
          </w:tcPr>
          <w:p w14:paraId="318FD0FD" w14:textId="77777777" w:rsidR="00D1670F" w:rsidRDefault="00791607">
            <w:pPr>
              <w:spacing w:after="40"/>
            </w:pPr>
            <w:r>
              <w:rPr>
                <w:sz w:val="19"/>
                <w:szCs w:val="19"/>
              </w:rPr>
              <w:t>Required answers missing</w:t>
            </w:r>
          </w:p>
        </w:tc>
        <w:tc>
          <w:tcPr>
            <w:tcW w:w="3765" w:type="dxa"/>
            <w:tcMar>
              <w:top w:w="70" w:type="dxa"/>
              <w:left w:w="110" w:type="dxa"/>
              <w:bottom w:w="70" w:type="dxa"/>
              <w:right w:w="110" w:type="dxa"/>
            </w:tcMar>
          </w:tcPr>
          <w:p w14:paraId="755135DA" w14:textId="77777777" w:rsidR="00D1670F" w:rsidRDefault="00791607">
            <w:pPr>
              <w:spacing w:after="40"/>
            </w:pPr>
            <w:r>
              <w:rPr>
                <w:sz w:val="19"/>
                <w:szCs w:val="19"/>
              </w:rPr>
              <w:t>65 required fields from the live questionnaire</w:t>
            </w:r>
          </w:p>
        </w:tc>
        <w:tc>
          <w:tcPr>
            <w:tcW w:w="3294" w:type="dxa"/>
            <w:tcMar>
              <w:top w:w="70" w:type="dxa"/>
              <w:left w:w="110" w:type="dxa"/>
              <w:bottom w:w="70" w:type="dxa"/>
              <w:right w:w="110" w:type="dxa"/>
            </w:tcMar>
          </w:tcPr>
          <w:p w14:paraId="478BD206" w14:textId="77777777" w:rsidR="00D1670F" w:rsidRDefault="00791607">
            <w:pPr>
              <w:spacing w:after="40"/>
            </w:pPr>
            <w:r>
              <w:rPr>
                <w:sz w:val="19"/>
                <w:szCs w:val="19"/>
              </w:rPr>
              <w:t>Hard stop: raises an exception; cannot pass without a human decision and note.</w:t>
            </w:r>
          </w:p>
        </w:tc>
      </w:tr>
      <w:tr w:rsidR="00D1670F" w14:paraId="68D98FBC" w14:textId="77777777">
        <w:tblPrEx>
          <w:tblCellMar>
            <w:top w:w="0" w:type="dxa"/>
            <w:bottom w:w="0" w:type="dxa"/>
          </w:tblCellMar>
        </w:tblPrEx>
        <w:trPr>
          <w:cantSplit/>
        </w:trPr>
        <w:tc>
          <w:tcPr>
            <w:tcW w:w="2353" w:type="dxa"/>
            <w:shd w:val="clear" w:color="auto" w:fill="F8FAFB"/>
            <w:tcMar>
              <w:top w:w="70" w:type="dxa"/>
              <w:left w:w="110" w:type="dxa"/>
              <w:bottom w:w="70" w:type="dxa"/>
              <w:right w:w="110" w:type="dxa"/>
            </w:tcMar>
          </w:tcPr>
          <w:p w14:paraId="0D83BD52" w14:textId="77777777" w:rsidR="00D1670F" w:rsidRDefault="00791607">
            <w:pPr>
              <w:spacing w:after="40"/>
            </w:pPr>
            <w:r>
              <w:rPr>
                <w:sz w:val="19"/>
                <w:szCs w:val="19"/>
              </w:rPr>
              <w:t>Too quick</w:t>
            </w:r>
          </w:p>
        </w:tc>
        <w:tc>
          <w:tcPr>
            <w:tcW w:w="3765" w:type="dxa"/>
            <w:shd w:val="clear" w:color="auto" w:fill="F8FAFB"/>
            <w:tcMar>
              <w:top w:w="70" w:type="dxa"/>
              <w:left w:w="110" w:type="dxa"/>
              <w:bottom w:w="70" w:type="dxa"/>
              <w:right w:w="110" w:type="dxa"/>
            </w:tcMar>
          </w:tcPr>
          <w:p w14:paraId="1202AC1D" w14:textId="77777777" w:rsidR="00D1670F" w:rsidRDefault="00791607">
            <w:pPr>
              <w:spacing w:after="40"/>
            </w:pPr>
            <w:r>
              <w:rPr>
                <w:sz w:val="19"/>
                <w:szCs w:val="19"/>
              </w:rPr>
              <w:t>Completed in under 5 minutes (300 s)</w:t>
            </w:r>
          </w:p>
        </w:tc>
        <w:tc>
          <w:tcPr>
            <w:tcW w:w="3294" w:type="dxa"/>
            <w:shd w:val="clear" w:color="auto" w:fill="F8FAFB"/>
            <w:tcMar>
              <w:top w:w="70" w:type="dxa"/>
              <w:left w:w="110" w:type="dxa"/>
              <w:bottom w:w="70" w:type="dxa"/>
              <w:right w:w="110" w:type="dxa"/>
            </w:tcMar>
          </w:tcPr>
          <w:p w14:paraId="0B91864B" w14:textId="77777777" w:rsidR="00D1670F" w:rsidRDefault="00791607">
            <w:pPr>
              <w:spacing w:after="40"/>
            </w:pPr>
            <w:r>
              <w:rPr>
                <w:sz w:val="19"/>
                <w:szCs w:val="19"/>
              </w:rPr>
              <w:t>Soft flag for review.</w:t>
            </w:r>
          </w:p>
        </w:tc>
      </w:tr>
      <w:tr w:rsidR="00D1670F" w14:paraId="26D5F0CE" w14:textId="77777777">
        <w:tblPrEx>
          <w:tblCellMar>
            <w:top w:w="0" w:type="dxa"/>
            <w:bottom w:w="0" w:type="dxa"/>
          </w:tblCellMar>
        </w:tblPrEx>
        <w:trPr>
          <w:cantSplit/>
        </w:trPr>
        <w:tc>
          <w:tcPr>
            <w:tcW w:w="2353" w:type="dxa"/>
            <w:tcMar>
              <w:top w:w="70" w:type="dxa"/>
              <w:left w:w="110" w:type="dxa"/>
              <w:bottom w:w="70" w:type="dxa"/>
              <w:right w:w="110" w:type="dxa"/>
            </w:tcMar>
          </w:tcPr>
          <w:p w14:paraId="7D6C0ABE" w14:textId="77777777" w:rsidR="00D1670F" w:rsidRDefault="00791607">
            <w:pPr>
              <w:spacing w:after="40"/>
            </w:pPr>
            <w:r>
              <w:rPr>
                <w:sz w:val="19"/>
                <w:szCs w:val="19"/>
              </w:rPr>
              <w:t>Too slow</w:t>
            </w:r>
          </w:p>
        </w:tc>
        <w:tc>
          <w:tcPr>
            <w:tcW w:w="3765" w:type="dxa"/>
            <w:tcMar>
              <w:top w:w="70" w:type="dxa"/>
              <w:left w:w="110" w:type="dxa"/>
              <w:bottom w:w="70" w:type="dxa"/>
              <w:right w:w="110" w:type="dxa"/>
            </w:tcMar>
          </w:tcPr>
          <w:p w14:paraId="34E506FF" w14:textId="77777777" w:rsidR="00D1670F" w:rsidRDefault="00791607">
            <w:pPr>
              <w:spacing w:after="40"/>
            </w:pPr>
            <w:r>
              <w:rPr>
                <w:sz w:val="19"/>
                <w:szCs w:val="19"/>
              </w:rPr>
              <w:t>Completed in over 90 minutes (5400 s)</w:t>
            </w:r>
          </w:p>
        </w:tc>
        <w:tc>
          <w:tcPr>
            <w:tcW w:w="3294" w:type="dxa"/>
            <w:tcMar>
              <w:top w:w="70" w:type="dxa"/>
              <w:left w:w="110" w:type="dxa"/>
              <w:bottom w:w="70" w:type="dxa"/>
              <w:right w:w="110" w:type="dxa"/>
            </w:tcMar>
          </w:tcPr>
          <w:p w14:paraId="514A34BC" w14:textId="77777777" w:rsidR="00D1670F" w:rsidRDefault="00791607">
            <w:pPr>
              <w:spacing w:after="40"/>
            </w:pPr>
            <w:r>
              <w:rPr>
                <w:sz w:val="19"/>
                <w:szCs w:val="19"/>
              </w:rPr>
              <w:t>Soft flag for review.</w:t>
            </w:r>
          </w:p>
        </w:tc>
      </w:tr>
      <w:tr w:rsidR="00D1670F" w14:paraId="51FD29EE" w14:textId="77777777">
        <w:tblPrEx>
          <w:tblCellMar>
            <w:top w:w="0" w:type="dxa"/>
            <w:bottom w:w="0" w:type="dxa"/>
          </w:tblCellMar>
        </w:tblPrEx>
        <w:trPr>
          <w:cantSplit/>
        </w:trPr>
        <w:tc>
          <w:tcPr>
            <w:tcW w:w="2353" w:type="dxa"/>
            <w:shd w:val="clear" w:color="auto" w:fill="F8FAFB"/>
            <w:tcMar>
              <w:top w:w="70" w:type="dxa"/>
              <w:left w:w="110" w:type="dxa"/>
              <w:bottom w:w="70" w:type="dxa"/>
              <w:right w:w="110" w:type="dxa"/>
            </w:tcMar>
          </w:tcPr>
          <w:p w14:paraId="7883E6E0" w14:textId="77777777" w:rsidR="00D1670F" w:rsidRDefault="00791607">
            <w:pPr>
              <w:spacing w:after="40"/>
            </w:pPr>
            <w:r>
              <w:rPr>
                <w:sz w:val="19"/>
                <w:szCs w:val="19"/>
              </w:rPr>
              <w:t>Possible duplicate</w:t>
            </w:r>
          </w:p>
        </w:tc>
        <w:tc>
          <w:tcPr>
            <w:tcW w:w="3765" w:type="dxa"/>
            <w:shd w:val="clear" w:color="auto" w:fill="F8FAFB"/>
            <w:tcMar>
              <w:top w:w="70" w:type="dxa"/>
              <w:left w:w="110" w:type="dxa"/>
              <w:bottom w:w="70" w:type="dxa"/>
              <w:right w:w="110" w:type="dxa"/>
            </w:tcMar>
          </w:tcPr>
          <w:p w14:paraId="773D099F" w14:textId="77777777" w:rsidR="00D1670F" w:rsidRDefault="00791607">
            <w:pPr>
              <w:spacing w:after="40"/>
            </w:pPr>
            <w:r>
              <w:rPr>
                <w:sz w:val="19"/>
                <w:szCs w:val="19"/>
              </w:rPr>
              <w:t>Another submission for the same organisation within 24 hours</w:t>
            </w:r>
          </w:p>
        </w:tc>
        <w:tc>
          <w:tcPr>
            <w:tcW w:w="3294" w:type="dxa"/>
            <w:shd w:val="clear" w:color="auto" w:fill="F8FAFB"/>
            <w:tcMar>
              <w:top w:w="70" w:type="dxa"/>
              <w:left w:w="110" w:type="dxa"/>
              <w:bottom w:w="70" w:type="dxa"/>
              <w:right w:w="110" w:type="dxa"/>
            </w:tcMar>
          </w:tcPr>
          <w:p w14:paraId="7BA7087A" w14:textId="77777777" w:rsidR="00D1670F" w:rsidRDefault="00791607">
            <w:pPr>
              <w:spacing w:after="40"/>
            </w:pPr>
            <w:r>
              <w:rPr>
                <w:sz w:val="19"/>
                <w:szCs w:val="19"/>
              </w:rPr>
              <w:t>Soft flag for review.</w:t>
            </w:r>
          </w:p>
        </w:tc>
      </w:tr>
    </w:tbl>
    <w:p w14:paraId="783E61CE" w14:textId="77777777" w:rsidR="00D1670F" w:rsidRDefault="00D1670F">
      <w:pPr>
        <w:spacing w:after="120"/>
      </w:pP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0E56DD92"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0C3B0D95" w14:textId="77777777" w:rsidR="00D1670F" w:rsidRDefault="00791607">
            <w:pPr>
              <w:spacing w:after="40"/>
            </w:pPr>
            <w:r>
              <w:rPr>
                <w:b/>
                <w:bCs/>
                <w:sz w:val="20"/>
                <w:szCs w:val="20"/>
              </w:rPr>
              <w:t>Nothing passes automatically</w:t>
            </w:r>
          </w:p>
          <w:p w14:paraId="5084B66A" w14:textId="77777777" w:rsidR="00D1670F" w:rsidRDefault="00791607">
            <w:pPr>
              <w:spacing w:after="40" w:line="264" w:lineRule="auto"/>
            </w:pPr>
            <w:r>
              <w:rPr>
                <w:sz w:val="19"/>
                <w:szCs w:val="19"/>
              </w:rPr>
              <w:t>Even a submission with no flags needs a person to select Accept. Every decision and its note is audited.</w:t>
            </w:r>
          </w:p>
        </w:tc>
      </w:tr>
    </w:tbl>
    <w:p w14:paraId="357EF472" w14:textId="77777777" w:rsidR="00D1670F" w:rsidRDefault="00791607">
      <w:pPr>
        <w:pStyle w:val="Heading3"/>
      </w:pPr>
      <w:r>
        <w:t>Pulling new submissions now</w:t>
      </w:r>
    </w:p>
    <w:p w14:paraId="62747B0D" w14:textId="77777777" w:rsidR="00D1670F" w:rsidRDefault="00791607">
      <w:pPr>
        <w:spacing w:after="120" w:line="288" w:lineRule="auto"/>
      </w:pPr>
      <w:r>
        <w:t xml:space="preserve">Submissions arrive within seconds (KoboToolbox notifies the portal) and a full check runs every 15 minutes between 06:00 and 22:00 and hourly overnight. To check immediately, select </w:t>
      </w:r>
      <w:r>
        <w:rPr>
          <w:b/>
          <w:bCs/>
        </w:rPr>
        <w:t>Sync now</w:t>
      </w:r>
      <w:r>
        <w:t xml:space="preserve"> in </w:t>
      </w:r>
      <w:r>
        <w:rPr>
          <w:b/>
          <w:bCs/>
        </w:rPr>
        <w:t>KoboToolbox sync</w:t>
      </w:r>
      <w:r>
        <w:t>; the panel shows the last run, how many were pulled and how many were new or updated. An edited submission returns to the queue for review.</w:t>
      </w:r>
    </w:p>
    <w:p w14:paraId="29A1800F" w14:textId="77777777" w:rsidR="00D1670F" w:rsidRDefault="00791607">
      <w:pPr>
        <w:pStyle w:val="Heading2"/>
      </w:pPr>
      <w:bookmarkStart w:id="44" w:name="_Toc242789197"/>
      <w:r>
        <w:t>4.37 Working QA exceptions</w:t>
      </w:r>
      <w:bookmarkEnd w:id="44"/>
    </w:p>
    <w:p w14:paraId="33BA8D3A" w14:textId="77777777" w:rsidR="00D1670F" w:rsidRDefault="00791607">
      <w:pPr>
        <w:pStyle w:val="ListParagraph"/>
        <w:numPr>
          <w:ilvl w:val="0"/>
          <w:numId w:val="47"/>
        </w:numPr>
        <w:spacing w:after="80" w:line="276" w:lineRule="auto"/>
      </w:pPr>
      <w:r>
        <w:t xml:space="preserve">Select </w:t>
      </w:r>
      <w:r>
        <w:rPr>
          <w:b/>
          <w:bCs/>
        </w:rPr>
        <w:t>QA Exceptions</w:t>
      </w:r>
      <w:r>
        <w:t xml:space="preserve">. Each card shows the rule that fired (for example </w:t>
      </w:r>
      <w:r>
        <w:rPr>
          <w:rFonts w:ascii="Consolas" w:eastAsia="Consolas" w:hAnsi="Consolas" w:cs="Consolas"/>
          <w:color w:val="122238"/>
          <w:sz w:val="19"/>
          <w:szCs w:val="19"/>
        </w:rPr>
        <w:t>hard_stop_missing_required_fields</w:t>
      </w:r>
      <w:r>
        <w:t xml:space="preserve"> or </w:t>
      </w:r>
      <w:r>
        <w:rPr>
          <w:rFonts w:ascii="Consolas" w:eastAsia="Consolas" w:hAnsi="Consolas" w:cs="Consolas"/>
          <w:color w:val="122238"/>
          <w:sz w:val="19"/>
          <w:szCs w:val="19"/>
        </w:rPr>
        <w:t>min_plausible_duration_seconds</w:t>
      </w:r>
      <w:r>
        <w:t>), the Sample ID, when it was raised and its status. Oldest first.</w:t>
      </w:r>
    </w:p>
    <w:p w14:paraId="16C8B261" w14:textId="77777777" w:rsidR="00D1670F" w:rsidRDefault="00791607">
      <w:pPr>
        <w:keepNext/>
        <w:spacing w:before="80" w:after="40"/>
        <w:jc w:val="center"/>
      </w:pPr>
      <w:r>
        <w:rPr>
          <w:noProof/>
        </w:rPr>
        <w:lastRenderedPageBreak/>
        <w:drawing>
          <wp:inline distT="0" distB="0" distL="0" distR="0" wp14:anchorId="0F5528F4" wp14:editId="5110C7C5">
            <wp:extent cx="5334000" cy="3333750"/>
            <wp:effectExtent l="0" t="0" r="0" b="0"/>
            <wp:docPr id="49" name="qa_exceptions.jpg" descr="QA Exception Queue." title="QA Exception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333750"/>
                    </a:xfrm>
                    <a:prstGeom prst="rect">
                      <a:avLst/>
                    </a:prstGeom>
                  </pic:spPr>
                </pic:pic>
              </a:graphicData>
            </a:graphic>
          </wp:inline>
        </w:drawing>
      </w:r>
    </w:p>
    <w:p w14:paraId="2C6FF195" w14:textId="77777777" w:rsidR="00D1670F" w:rsidRDefault="00791607">
      <w:pPr>
        <w:spacing w:after="180"/>
        <w:jc w:val="center"/>
      </w:pPr>
      <w:r>
        <w:rPr>
          <w:b/>
          <w:bCs/>
          <w:color w:val="5B6670"/>
          <w:sz w:val="17"/>
          <w:szCs w:val="17"/>
        </w:rPr>
        <w:t xml:space="preserve">Figure 49. </w:t>
      </w:r>
      <w:r>
        <w:rPr>
          <w:i/>
          <w:iCs/>
          <w:color w:val="5B6670"/>
          <w:sz w:val="17"/>
          <w:szCs w:val="17"/>
        </w:rPr>
        <w:t>QA Exception Queue.</w:t>
      </w:r>
    </w:p>
    <w:p w14:paraId="5D939966" w14:textId="77777777" w:rsidR="00D1670F" w:rsidRDefault="00791607">
      <w:pPr>
        <w:pStyle w:val="ListParagraph"/>
        <w:numPr>
          <w:ilvl w:val="0"/>
          <w:numId w:val="47"/>
        </w:numPr>
        <w:spacing w:after="80" w:line="276" w:lineRule="auto"/>
      </w:pPr>
      <w:r>
        <w:t xml:space="preserve">Tick </w:t>
      </w:r>
      <w:r>
        <w:rPr>
          <w:b/>
          <w:bCs/>
        </w:rPr>
        <w:t>Only mine</w:t>
      </w:r>
      <w:r>
        <w:t xml:space="preserve"> to see exceptions assigned to you; tick </w:t>
      </w:r>
      <w:r>
        <w:rPr>
          <w:b/>
          <w:bCs/>
        </w:rPr>
        <w:t>Show closed</w:t>
      </w:r>
      <w:r>
        <w:t xml:space="preserve"> to include resolved ones.</w:t>
      </w:r>
    </w:p>
    <w:p w14:paraId="0270C7B5" w14:textId="77777777" w:rsidR="00D1670F" w:rsidRDefault="00791607">
      <w:pPr>
        <w:pStyle w:val="ListParagraph"/>
        <w:numPr>
          <w:ilvl w:val="0"/>
          <w:numId w:val="47"/>
        </w:numPr>
        <w:spacing w:after="80" w:line="276" w:lineRule="auto"/>
      </w:pPr>
      <w:r>
        <w:t xml:space="preserve">Use </w:t>
      </w:r>
      <w:r>
        <w:rPr>
          <w:b/>
          <w:bCs/>
        </w:rPr>
        <w:t>Assign to</w:t>
      </w:r>
      <w:r>
        <w:t xml:space="preserve"> to take ownership (or give it to a colleague). The status becomes </w:t>
      </w:r>
      <w:r>
        <w:rPr>
          <w:b/>
          <w:bCs/>
        </w:rPr>
        <w:t>In progress</w:t>
      </w:r>
      <w:r>
        <w:t>.</w:t>
      </w:r>
    </w:p>
    <w:p w14:paraId="3BAA2293" w14:textId="77777777" w:rsidR="00D1670F" w:rsidRDefault="00791607">
      <w:pPr>
        <w:pStyle w:val="ListParagraph"/>
        <w:numPr>
          <w:ilvl w:val="0"/>
          <w:numId w:val="47"/>
        </w:numPr>
        <w:spacing w:after="80" w:line="276" w:lineRule="auto"/>
      </w:pPr>
      <w:r>
        <w:t>Investigate: open the form PDF, check the case timeline, contact the respondent if needed.</w:t>
      </w:r>
    </w:p>
    <w:p w14:paraId="08FD479C" w14:textId="77777777" w:rsidR="00D1670F" w:rsidRDefault="00791607">
      <w:pPr>
        <w:pStyle w:val="ListParagraph"/>
        <w:numPr>
          <w:ilvl w:val="0"/>
          <w:numId w:val="47"/>
        </w:numPr>
        <w:spacing w:after="80" w:line="276" w:lineRule="auto"/>
      </w:pPr>
      <w:r>
        <w:t xml:space="preserve">Type </w:t>
      </w:r>
      <w:r>
        <w:rPr>
          <w:b/>
          <w:bCs/>
        </w:rPr>
        <w:t>What was done about it?</w:t>
      </w:r>
      <w:r>
        <w:t xml:space="preserve"> and select </w:t>
      </w:r>
      <w:r>
        <w:rPr>
          <w:b/>
          <w:bCs/>
        </w:rPr>
        <w:t>Resolved</w:t>
      </w:r>
      <w:r>
        <w:t xml:space="preserve">, or </w:t>
      </w:r>
      <w:r>
        <w:rPr>
          <w:b/>
          <w:bCs/>
        </w:rPr>
        <w:t>Not a real problem</w:t>
      </w:r>
      <w:r>
        <w:t xml:space="preserve"> if the flag was a false alarm. A note is always required.</w:t>
      </w:r>
    </w:p>
    <w:p w14:paraId="77B0ECDB" w14:textId="77777777" w:rsidR="00D1670F" w:rsidRDefault="00D1670F">
      <w:pPr>
        <w:spacing w:after="80"/>
      </w:pPr>
    </w:p>
    <w:p w14:paraId="597B8ECF" w14:textId="77777777" w:rsidR="00D1670F" w:rsidRDefault="00791607">
      <w:pPr>
        <w:pStyle w:val="Heading2"/>
      </w:pPr>
      <w:bookmarkStart w:id="45" w:name="_Toc242789198"/>
      <w:r>
        <w:t>4.38 Downloading or emailing completed forms (Form PDFs)</w:t>
      </w:r>
      <w:bookmarkEnd w:id="45"/>
    </w:p>
    <w:p w14:paraId="742281C6" w14:textId="77777777" w:rsidR="00D1670F" w:rsidRDefault="00791607">
      <w:pPr>
        <w:pStyle w:val="ListParagraph"/>
        <w:numPr>
          <w:ilvl w:val="0"/>
          <w:numId w:val="48"/>
        </w:numPr>
        <w:spacing w:after="80" w:line="276" w:lineRule="auto"/>
      </w:pPr>
      <w:r>
        <w:t xml:space="preserve">Select </w:t>
      </w:r>
      <w:r>
        <w:rPr>
          <w:b/>
          <w:bCs/>
        </w:rPr>
        <w:t>Form PDFs</w:t>
      </w:r>
      <w:r>
        <w:t xml:space="preserve">. You see the completed questionnaire, KII Guide and document forms from KoboToolbox, newest first, 20 per page to begin with (choose more under </w:t>
      </w:r>
      <w:r>
        <w:rPr>
          <w:b/>
          <w:bCs/>
        </w:rPr>
        <w:t>Show</w:t>
      </w:r>
      <w:r>
        <w:t xml:space="preserve"> at the foot of the list).</w:t>
      </w:r>
    </w:p>
    <w:p w14:paraId="6AD97C51" w14:textId="77777777" w:rsidR="00D1670F" w:rsidRDefault="00791607">
      <w:pPr>
        <w:keepNext/>
        <w:spacing w:before="80" w:after="40"/>
        <w:jc w:val="center"/>
      </w:pPr>
      <w:r>
        <w:rPr>
          <w:noProof/>
        </w:rPr>
        <w:lastRenderedPageBreak/>
        <w:drawing>
          <wp:inline distT="0" distB="0" distL="0" distR="0" wp14:anchorId="0BCCB413" wp14:editId="4724F8C5">
            <wp:extent cx="5334000" cy="3333750"/>
            <wp:effectExtent l="0" t="0" r="0" b="0"/>
            <wp:docPr id="50" name="adm_form_pdfs.jpg" descr="Completed form PDFs." title="Completed form P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3333750"/>
                    </a:xfrm>
                    <a:prstGeom prst="rect">
                      <a:avLst/>
                    </a:prstGeom>
                  </pic:spPr>
                </pic:pic>
              </a:graphicData>
            </a:graphic>
          </wp:inline>
        </w:drawing>
      </w:r>
    </w:p>
    <w:p w14:paraId="34832524" w14:textId="77777777" w:rsidR="00D1670F" w:rsidRDefault="00791607">
      <w:pPr>
        <w:spacing w:after="180"/>
        <w:jc w:val="center"/>
      </w:pPr>
      <w:r>
        <w:rPr>
          <w:b/>
          <w:bCs/>
          <w:color w:val="5B6670"/>
          <w:sz w:val="17"/>
          <w:szCs w:val="17"/>
        </w:rPr>
        <w:t xml:space="preserve">Figure 50. </w:t>
      </w:r>
      <w:r>
        <w:rPr>
          <w:i/>
          <w:iCs/>
          <w:color w:val="5B6670"/>
          <w:sz w:val="17"/>
          <w:szCs w:val="17"/>
        </w:rPr>
        <w:t>Completed form PDFs.</w:t>
      </w:r>
    </w:p>
    <w:p w14:paraId="26349758" w14:textId="77777777" w:rsidR="00D1670F" w:rsidRDefault="00791607">
      <w:pPr>
        <w:pStyle w:val="ListParagraph"/>
        <w:numPr>
          <w:ilvl w:val="0"/>
          <w:numId w:val="48"/>
        </w:numPr>
        <w:spacing w:after="80" w:line="276" w:lineRule="auto"/>
      </w:pPr>
      <w:r>
        <w:t xml:space="preserve">Select </w:t>
      </w:r>
      <w:r>
        <w:rPr>
          <w:b/>
          <w:bCs/>
        </w:rPr>
        <w:t>Download PDF</w:t>
      </w:r>
      <w:r>
        <w:t xml:space="preserve"> to save a readable copy: sections, questions, the chosen answers as words (not codes) and repeated groups.</w:t>
      </w:r>
    </w:p>
    <w:p w14:paraId="4A9EC676" w14:textId="77777777" w:rsidR="00D1670F" w:rsidRDefault="00791607">
      <w:pPr>
        <w:pStyle w:val="ListParagraph"/>
        <w:numPr>
          <w:ilvl w:val="0"/>
          <w:numId w:val="48"/>
        </w:numPr>
        <w:spacing w:after="80" w:line="276" w:lineRule="auto"/>
      </w:pPr>
      <w:r>
        <w:t xml:space="preserve">Select </w:t>
      </w:r>
      <w:r>
        <w:rPr>
          <w:b/>
          <w:bCs/>
        </w:rPr>
        <w:t>Email to me</w:t>
      </w:r>
      <w:r>
        <w:t xml:space="preserve"> to send the PDF to the email address on your account.</w:t>
      </w:r>
    </w:p>
    <w:p w14:paraId="48307F3F" w14:textId="77777777" w:rsidR="00D1670F" w:rsidRDefault="00791607">
      <w:pPr>
        <w:pStyle w:val="ListParagraph"/>
        <w:numPr>
          <w:ilvl w:val="0"/>
          <w:numId w:val="48"/>
        </w:numPr>
        <w:spacing w:after="80" w:line="276" w:lineRule="auto"/>
      </w:pPr>
      <w:r>
        <w:t xml:space="preserve">For the questionnaire only, select </w:t>
      </w:r>
      <w:r>
        <w:rPr>
          <w:b/>
          <w:bCs/>
        </w:rPr>
        <w:t>Email to respondent</w:t>
      </w:r>
      <w:r>
        <w:t xml:space="preserve"> to send the respondent a copy of their own answers at the email address recorded on the case (only while their consent stands). You are asked to confirm first. Every email is audited with the address masked.</w:t>
      </w:r>
    </w:p>
    <w:p w14:paraId="078E80B0" w14:textId="77777777" w:rsidR="00D1670F" w:rsidRDefault="00D1670F">
      <w:pPr>
        <w:spacing w:after="80"/>
      </w:pPr>
    </w:p>
    <w:p w14:paraId="00EB8987" w14:textId="77777777" w:rsidR="00D1670F" w:rsidRDefault="00791607">
      <w:pPr>
        <w:spacing w:after="120" w:line="288" w:lineRule="auto"/>
      </w:pPr>
      <w:r>
        <w:t xml:space="preserve">At the top of the page, a sync panel shows whether the portal holds the same forms as KoboToolbox, for example “✓ In sync with KoboToolbox — KoboToolbox holds 12 · the portal holds 12”. Each row also says “✓ saved in portal” once the portal has an identical copy. If the panel says “Not in sync”, select </w:t>
      </w:r>
      <w:r>
        <w:rPr>
          <w:b/>
          <w:bCs/>
        </w:rPr>
        <w:t>Sync now</w:t>
      </w:r>
      <w:r>
        <w:t xml:space="preserve"> (read-only roles see the panel but not the button); it takes a few seconds.</w:t>
      </w:r>
    </w:p>
    <w:p w14:paraId="6707AC40" w14:textId="77777777" w:rsidR="00D1670F" w:rsidRDefault="00791607">
      <w:pPr>
        <w:spacing w:after="120" w:line="288" w:lineRule="auto"/>
      </w:pPr>
      <w:r>
        <w:t>The same PDF is available from the record itself: the case page (questionnaire), the KII page (KII Guide) or the document page (coding form).</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52000DBE"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2C67F389" w14:textId="77777777" w:rsidR="00D1670F" w:rsidRDefault="00791607">
            <w:pPr>
              <w:spacing w:after="40"/>
            </w:pPr>
            <w:r>
              <w:rPr>
                <w:b/>
                <w:bCs/>
                <w:sz w:val="20"/>
                <w:szCs w:val="20"/>
              </w:rPr>
              <w:t>How the sync works</w:t>
            </w:r>
          </w:p>
          <w:p w14:paraId="2AF69D5F" w14:textId="77777777" w:rsidR="00D1670F" w:rsidRDefault="00791607">
            <w:pPr>
              <w:spacing w:after="40" w:line="264" w:lineRule="auto"/>
            </w:pPr>
            <w:r>
              <w:rPr>
                <w:sz w:val="19"/>
                <w:szCs w:val="19"/>
              </w:rPr>
              <w:t>The portal keeps its own copy of the questionnaire, KII Guide and Document Analysis Tool, and refreshes it every 15 minutes and whenever someone selects Sync now. A submission edited in KoboToolbox is updated here; one deleted in KoboToolbox is flagged as removed. You never need to sync before downloading a PDF: the PDF is always read from KoboToolbox at that moment.</w:t>
            </w:r>
          </w:p>
        </w:tc>
      </w:tr>
    </w:tbl>
    <w:p w14:paraId="671C0FC2" w14:textId="77777777" w:rsidR="00D1670F" w:rsidRDefault="00791607">
      <w:pPr>
        <w:pStyle w:val="Heading2"/>
      </w:pPr>
      <w:bookmarkStart w:id="46" w:name="_Toc242789199"/>
      <w:r>
        <w:t>4.39 KoboToolbox: rotating credentials and changing forms</w:t>
      </w:r>
      <w:bookmarkEnd w:id="46"/>
    </w:p>
    <w:p w14:paraId="3A95683C" w14:textId="77777777" w:rsidR="00D1670F" w:rsidRDefault="00791607">
      <w:pPr>
        <w:pStyle w:val="ListParagraph"/>
        <w:numPr>
          <w:ilvl w:val="0"/>
          <w:numId w:val="49"/>
        </w:numPr>
        <w:spacing w:after="80" w:line="276" w:lineRule="auto"/>
      </w:pPr>
      <w:r>
        <w:t>Change the KoboToolbox password, then create a new API token (</w:t>
      </w:r>
      <w:r>
        <w:rPr>
          <w:b/>
          <w:bCs/>
        </w:rPr>
        <w:t>Account settings → Security</w:t>
      </w:r>
      <w:r>
        <w:t>).</w:t>
      </w:r>
    </w:p>
    <w:p w14:paraId="10CC88B6" w14:textId="77777777" w:rsidR="00D1670F" w:rsidRDefault="00791607">
      <w:pPr>
        <w:pStyle w:val="ListParagraph"/>
        <w:numPr>
          <w:ilvl w:val="0"/>
          <w:numId w:val="49"/>
        </w:numPr>
        <w:spacing w:after="80" w:line="276" w:lineRule="auto"/>
      </w:pPr>
      <w:r>
        <w:t xml:space="preserve">On the server run </w:t>
      </w:r>
      <w:r>
        <w:rPr>
          <w:rFonts w:ascii="Consolas" w:eastAsia="Consolas" w:hAnsi="Consolas" w:cs="Consolas"/>
          <w:color w:val="122238"/>
          <w:sz w:val="19"/>
          <w:szCs w:val="19"/>
        </w:rPr>
        <w:t>sudo bash /srv/agribiz-drp/deploy/configure-kobo.sh</w:t>
      </w:r>
      <w:r>
        <w:t xml:space="preserve"> and paste the new token when asked.</w:t>
      </w:r>
    </w:p>
    <w:p w14:paraId="11A56977" w14:textId="77777777" w:rsidR="00D1670F" w:rsidRDefault="00791607">
      <w:pPr>
        <w:pStyle w:val="ListParagraph"/>
        <w:numPr>
          <w:ilvl w:val="0"/>
          <w:numId w:val="49"/>
        </w:numPr>
        <w:spacing w:after="80" w:line="276" w:lineRule="auto"/>
      </w:pPr>
      <w:r>
        <w:t xml:space="preserve">In </w:t>
      </w:r>
      <w:r>
        <w:rPr>
          <w:b/>
          <w:bCs/>
        </w:rPr>
        <w:t>QA Queue</w:t>
      </w:r>
      <w:r>
        <w:t xml:space="preserve">, select </w:t>
      </w:r>
      <w:r>
        <w:rPr>
          <w:b/>
          <w:bCs/>
        </w:rPr>
        <w:t>Sync now</w:t>
      </w:r>
      <w:r>
        <w:t xml:space="preserve"> and check the run succeeds.</w:t>
      </w:r>
    </w:p>
    <w:p w14:paraId="11CBA851" w14:textId="77777777" w:rsidR="00D1670F" w:rsidRDefault="00791607">
      <w:pPr>
        <w:pStyle w:val="ListParagraph"/>
        <w:numPr>
          <w:ilvl w:val="0"/>
          <w:numId w:val="49"/>
        </w:numPr>
        <w:spacing w:after="80" w:line="276" w:lineRule="auto"/>
      </w:pPr>
      <w:r>
        <w:lastRenderedPageBreak/>
        <w:t>When editing a form, keep the identifier fields unchanged (see System Manual 9.2), test with a test invitation, and delete the test submission.</w:t>
      </w:r>
    </w:p>
    <w:p w14:paraId="4D04D3BD" w14:textId="77777777" w:rsidR="00D1670F" w:rsidRDefault="00D1670F">
      <w:pPr>
        <w:spacing w:after="80"/>
      </w:pPr>
    </w:p>
    <w:p w14:paraId="4D3BC8DC" w14:textId="77777777" w:rsidR="00D1670F" w:rsidRDefault="00791607">
      <w:pPr>
        <w:pStyle w:val="Heading2"/>
      </w:pPr>
      <w:bookmarkStart w:id="47" w:name="_Toc242789200"/>
      <w:r>
        <w:t>4.40 Before the first live invitation</w:t>
      </w:r>
      <w:bookmarkEnd w:id="47"/>
    </w:p>
    <w:p w14:paraId="0995798A" w14:textId="77777777" w:rsidR="00D1670F" w:rsidRDefault="00791607">
      <w:pPr>
        <w:pStyle w:val="ListParagraph"/>
        <w:numPr>
          <w:ilvl w:val="0"/>
          <w:numId w:val="2"/>
        </w:numPr>
        <w:spacing w:after="60" w:line="276" w:lineRule="auto"/>
      </w:pPr>
      <w:r>
        <w:t>Collect respondent phone numbers on the case pages (many Main cases have none yet).</w:t>
      </w:r>
    </w:p>
    <w:p w14:paraId="46645FE6" w14:textId="77777777" w:rsidR="00D1670F" w:rsidRDefault="00791607">
      <w:pPr>
        <w:pStyle w:val="ListParagraph"/>
        <w:numPr>
          <w:ilvl w:val="0"/>
          <w:numId w:val="2"/>
        </w:numPr>
        <w:spacing w:after="60" w:line="276" w:lineRule="auto"/>
      </w:pPr>
      <w:r>
        <w:t>Rotate the KoboToolbox password and API token.</w:t>
      </w:r>
    </w:p>
    <w:p w14:paraId="13BFE04F" w14:textId="77777777" w:rsidR="00D1670F" w:rsidRDefault="00791607">
      <w:pPr>
        <w:pStyle w:val="ListParagraph"/>
        <w:numPr>
          <w:ilvl w:val="0"/>
          <w:numId w:val="2"/>
        </w:numPr>
        <w:spacing w:after="60" w:line="276" w:lineRule="auto"/>
      </w:pPr>
      <w:r>
        <w:t xml:space="preserve">Add the Gmail App Password with </w:t>
      </w:r>
      <w:r>
        <w:rPr>
          <w:rFonts w:ascii="Consolas" w:eastAsia="Consolas" w:hAnsi="Consolas" w:cs="Consolas"/>
          <w:color w:val="122238"/>
          <w:sz w:val="19"/>
          <w:szCs w:val="19"/>
        </w:rPr>
        <w:t>configure-email.sh</w:t>
      </w:r>
      <w:r>
        <w:t xml:space="preserve"> so </w:t>
      </w:r>
      <w:r>
        <w:rPr>
          <w:b/>
          <w:bCs/>
        </w:rPr>
        <w:t>Email</w:t>
      </w:r>
      <w:r>
        <w:t xml:space="preserve"> buttons work.</w:t>
      </w:r>
    </w:p>
    <w:p w14:paraId="430D03CD" w14:textId="77777777" w:rsidR="00D1670F" w:rsidRDefault="00791607">
      <w:pPr>
        <w:pStyle w:val="ListParagraph"/>
        <w:numPr>
          <w:ilvl w:val="0"/>
          <w:numId w:val="2"/>
        </w:numPr>
        <w:spacing w:after="60" w:line="276" w:lineRule="auto"/>
      </w:pPr>
      <w:r>
        <w:t>Complete the one-time Google Drive sign-in for offsite backups and store the encryption key in a password manager.</w:t>
      </w:r>
    </w:p>
    <w:p w14:paraId="6557A5CA" w14:textId="77777777" w:rsidR="00D1670F" w:rsidRDefault="00791607">
      <w:pPr>
        <w:pStyle w:val="ListParagraph"/>
        <w:numPr>
          <w:ilvl w:val="0"/>
          <w:numId w:val="2"/>
        </w:numPr>
        <w:spacing w:after="60" w:line="276" w:lineRule="auto"/>
      </w:pPr>
      <w:r>
        <w:t>Create named accounts for each RA and reassign cases.</w:t>
      </w:r>
    </w:p>
    <w:p w14:paraId="6E8019CF" w14:textId="77777777" w:rsidR="00D1670F" w:rsidRDefault="00791607">
      <w:pPr>
        <w:pStyle w:val="ListParagraph"/>
        <w:numPr>
          <w:ilvl w:val="0"/>
          <w:numId w:val="2"/>
        </w:numPr>
        <w:spacing w:after="60" w:line="276" w:lineRule="auto"/>
      </w:pPr>
      <w:r>
        <w:t>Run one user-acceptance invitation end to end on a real phone.</w:t>
      </w:r>
    </w:p>
    <w:p w14:paraId="436B1BD3" w14:textId="77777777" w:rsidR="00D1670F" w:rsidRDefault="00D1670F">
      <w:pPr>
        <w:spacing w:after="60"/>
      </w:pPr>
    </w:p>
    <w:p w14:paraId="7F1750C7" w14:textId="77777777" w:rsidR="00D1670F" w:rsidRDefault="00791607">
      <w:pPr>
        <w:pStyle w:val="Heading1"/>
        <w:pageBreakBefore/>
      </w:pPr>
      <w:bookmarkStart w:id="48" w:name="_Toc242789201"/>
      <w:r>
        <w:lastRenderedPageBreak/>
        <w:t>5. Rules you must follow</w:t>
      </w:r>
      <w:bookmarkEnd w:id="48"/>
    </w:p>
    <w:p w14:paraId="3C82EE69" w14:textId="77777777" w:rsidR="00D1670F" w:rsidRDefault="00791607">
      <w:pPr>
        <w:pStyle w:val="ListParagraph"/>
        <w:numPr>
          <w:ilvl w:val="0"/>
          <w:numId w:val="2"/>
        </w:numPr>
        <w:spacing w:after="60" w:line="276" w:lineRule="auto"/>
      </w:pPr>
      <w:r>
        <w:t>Download raw KoboToolbox data only to encrypted, access-controlled storage; every download is audited.</w:t>
      </w:r>
    </w:p>
    <w:p w14:paraId="0600FF66" w14:textId="77777777" w:rsidR="00D1670F" w:rsidRDefault="00791607">
      <w:pPr>
        <w:pStyle w:val="ListParagraph"/>
        <w:numPr>
          <w:ilvl w:val="0"/>
          <w:numId w:val="2"/>
        </w:numPr>
        <w:spacing w:after="60" w:line="276" w:lineRule="auto"/>
      </w:pPr>
      <w:r>
        <w:t>Share only the de-identified analysis export beyond the core team.</w:t>
      </w:r>
    </w:p>
    <w:p w14:paraId="6F52A9F1" w14:textId="77777777" w:rsidR="00D1670F" w:rsidRDefault="00791607">
      <w:pPr>
        <w:pStyle w:val="ListParagraph"/>
        <w:numPr>
          <w:ilvl w:val="0"/>
          <w:numId w:val="2"/>
        </w:numPr>
        <w:spacing w:after="60" w:line="276" w:lineRule="auto"/>
      </w:pPr>
      <w:r>
        <w:t xml:space="preserve">Treat everything in the portal as </w:t>
      </w:r>
      <w:r>
        <w:rPr>
          <w:b/>
          <w:bCs/>
        </w:rPr>
        <w:t>confidential research data</w:t>
      </w:r>
      <w:r>
        <w:t>. Do not screenshot, copy, print or forward names, phone numbers, email addresses or answers except as your role requires.</w:t>
      </w:r>
    </w:p>
    <w:p w14:paraId="514E841A" w14:textId="77777777" w:rsidR="00D1670F" w:rsidRDefault="00791607">
      <w:pPr>
        <w:pStyle w:val="ListParagraph"/>
        <w:numPr>
          <w:ilvl w:val="0"/>
          <w:numId w:val="2"/>
        </w:numPr>
        <w:spacing w:after="60" w:line="276" w:lineRule="auto"/>
      </w:pPr>
      <w:r>
        <w:t>Never share your username or password, and never sign in for someone else.</w:t>
      </w:r>
    </w:p>
    <w:p w14:paraId="4C2EB588" w14:textId="77777777" w:rsidR="00D1670F" w:rsidRDefault="00791607">
      <w:pPr>
        <w:pStyle w:val="ListParagraph"/>
        <w:numPr>
          <w:ilvl w:val="0"/>
          <w:numId w:val="2"/>
        </w:numPr>
        <w:spacing w:after="60" w:line="276" w:lineRule="auto"/>
      </w:pPr>
      <w:r>
        <w:t xml:space="preserve">Use the respondent's contact details </w:t>
      </w:r>
      <w:r>
        <w:rPr>
          <w:b/>
          <w:bCs/>
        </w:rPr>
        <w:t>only</w:t>
      </w:r>
      <w:r>
        <w:t xml:space="preserve"> to manage their participation in this study (invitations, reminders, appointments).</w:t>
      </w:r>
    </w:p>
    <w:p w14:paraId="36F70550" w14:textId="77777777" w:rsidR="00D1670F" w:rsidRDefault="00791607">
      <w:pPr>
        <w:pStyle w:val="ListParagraph"/>
        <w:numPr>
          <w:ilvl w:val="0"/>
          <w:numId w:val="2"/>
        </w:numPr>
        <w:spacing w:after="60" w:line="276" w:lineRule="auto"/>
      </w:pPr>
      <w:r>
        <w:t xml:space="preserve">Never tell a respondent, lender or anyone else that answers affect financing. The study generates </w:t>
      </w:r>
      <w:r>
        <w:rPr>
          <w:b/>
          <w:bCs/>
        </w:rPr>
        <w:t>no score, rating or financing decision</w:t>
      </w:r>
      <w:r>
        <w:t>.</w:t>
      </w:r>
    </w:p>
    <w:p w14:paraId="3D939EE9" w14:textId="77777777" w:rsidR="00D1670F" w:rsidRDefault="00791607">
      <w:pPr>
        <w:pStyle w:val="ListParagraph"/>
        <w:numPr>
          <w:ilvl w:val="0"/>
          <w:numId w:val="2"/>
        </w:numPr>
        <w:spacing w:after="60" w:line="276" w:lineRule="auto"/>
      </w:pPr>
      <w:r>
        <w:t>If a respondent asks to withdraw, stop contacting them and tell the Field Coordinator or PI the same day so the withdrawal is recorded.</w:t>
      </w:r>
    </w:p>
    <w:p w14:paraId="63442A1B" w14:textId="77777777" w:rsidR="00D1670F" w:rsidRDefault="00791607">
      <w:pPr>
        <w:pStyle w:val="ListParagraph"/>
        <w:numPr>
          <w:ilvl w:val="0"/>
          <w:numId w:val="2"/>
        </w:numPr>
        <w:spacing w:after="60" w:line="276" w:lineRule="auto"/>
      </w:pPr>
      <w:r>
        <w:t>Report a lost device, a suspected account compromise, or data sent to the wrong person to the PI immediately.</w:t>
      </w:r>
    </w:p>
    <w:p w14:paraId="4910495D" w14:textId="77777777" w:rsidR="00D1670F" w:rsidRDefault="00D1670F">
      <w:pPr>
        <w:spacing w:after="60"/>
      </w:pPr>
    </w:p>
    <w:p w14:paraId="10DB62C8" w14:textId="77777777" w:rsidR="00D1670F" w:rsidRDefault="00791607">
      <w:pPr>
        <w:pStyle w:val="Heading1"/>
        <w:pageBreakBefore/>
      </w:pPr>
      <w:bookmarkStart w:id="49" w:name="_Toc242789202"/>
      <w:r>
        <w:lastRenderedPageBreak/>
        <w:t>6. Troubleshooting</w:t>
      </w:r>
      <w:bookmarkEnd w:id="49"/>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635"/>
        <w:gridCol w:w="3200"/>
        <w:gridCol w:w="3577"/>
      </w:tblGrid>
      <w:tr w:rsidR="00D1670F" w14:paraId="3B042D95" w14:textId="77777777">
        <w:tblPrEx>
          <w:tblCellMar>
            <w:top w:w="0" w:type="dxa"/>
            <w:bottom w:w="0" w:type="dxa"/>
          </w:tblCellMar>
        </w:tblPrEx>
        <w:trPr>
          <w:tblHeader/>
        </w:trPr>
        <w:tc>
          <w:tcPr>
            <w:tcW w:w="2635" w:type="dxa"/>
            <w:shd w:val="clear" w:color="auto" w:fill="1B3350"/>
            <w:tcMar>
              <w:top w:w="70" w:type="dxa"/>
              <w:left w:w="110" w:type="dxa"/>
              <w:bottom w:w="70" w:type="dxa"/>
              <w:right w:w="110" w:type="dxa"/>
            </w:tcMar>
          </w:tcPr>
          <w:p w14:paraId="4B695F02" w14:textId="77777777" w:rsidR="00D1670F" w:rsidRDefault="00791607">
            <w:pPr>
              <w:spacing w:after="40"/>
            </w:pPr>
            <w:r>
              <w:rPr>
                <w:b/>
                <w:bCs/>
                <w:color w:val="FFFFFF"/>
                <w:sz w:val="19"/>
                <w:szCs w:val="19"/>
              </w:rPr>
              <w:t>Situation</w:t>
            </w:r>
          </w:p>
        </w:tc>
        <w:tc>
          <w:tcPr>
            <w:tcW w:w="3200" w:type="dxa"/>
            <w:shd w:val="clear" w:color="auto" w:fill="1B3350"/>
            <w:tcMar>
              <w:top w:w="70" w:type="dxa"/>
              <w:left w:w="110" w:type="dxa"/>
              <w:bottom w:w="70" w:type="dxa"/>
              <w:right w:w="110" w:type="dxa"/>
            </w:tcMar>
          </w:tcPr>
          <w:p w14:paraId="246EAD17" w14:textId="77777777" w:rsidR="00D1670F" w:rsidRDefault="00791607">
            <w:pPr>
              <w:spacing w:after="40"/>
            </w:pPr>
            <w:r>
              <w:rPr>
                <w:b/>
                <w:bCs/>
                <w:color w:val="FFFFFF"/>
                <w:sz w:val="19"/>
                <w:szCs w:val="19"/>
              </w:rPr>
              <w:t>Likely cause</w:t>
            </w:r>
          </w:p>
        </w:tc>
        <w:tc>
          <w:tcPr>
            <w:tcW w:w="3577" w:type="dxa"/>
            <w:shd w:val="clear" w:color="auto" w:fill="1B3350"/>
            <w:tcMar>
              <w:top w:w="70" w:type="dxa"/>
              <w:left w:w="110" w:type="dxa"/>
              <w:bottom w:w="70" w:type="dxa"/>
              <w:right w:w="110" w:type="dxa"/>
            </w:tcMar>
          </w:tcPr>
          <w:p w14:paraId="44F30B45" w14:textId="77777777" w:rsidR="00D1670F" w:rsidRDefault="00791607">
            <w:pPr>
              <w:spacing w:after="40"/>
            </w:pPr>
            <w:r>
              <w:rPr>
                <w:b/>
                <w:bCs/>
                <w:color w:val="FFFFFF"/>
                <w:sz w:val="19"/>
                <w:szCs w:val="19"/>
              </w:rPr>
              <w:t>What to do</w:t>
            </w:r>
          </w:p>
        </w:tc>
      </w:tr>
      <w:tr w:rsidR="00D1670F" w14:paraId="618BAEAA" w14:textId="77777777">
        <w:tblPrEx>
          <w:tblCellMar>
            <w:top w:w="0" w:type="dxa"/>
            <w:bottom w:w="0" w:type="dxa"/>
          </w:tblCellMar>
        </w:tblPrEx>
        <w:trPr>
          <w:cantSplit/>
        </w:trPr>
        <w:tc>
          <w:tcPr>
            <w:tcW w:w="2635" w:type="dxa"/>
            <w:tcMar>
              <w:top w:w="70" w:type="dxa"/>
              <w:left w:w="110" w:type="dxa"/>
              <w:bottom w:w="70" w:type="dxa"/>
              <w:right w:w="110" w:type="dxa"/>
            </w:tcMar>
          </w:tcPr>
          <w:p w14:paraId="2A558CF7" w14:textId="77777777" w:rsidR="00D1670F" w:rsidRDefault="00791607">
            <w:pPr>
              <w:spacing w:after="40"/>
            </w:pPr>
            <w:r>
              <w:rPr>
                <w:sz w:val="19"/>
                <w:szCs w:val="19"/>
              </w:rPr>
              <w:t>Email buttons missing or failing</w:t>
            </w:r>
          </w:p>
        </w:tc>
        <w:tc>
          <w:tcPr>
            <w:tcW w:w="3200" w:type="dxa"/>
            <w:tcMar>
              <w:top w:w="70" w:type="dxa"/>
              <w:left w:w="110" w:type="dxa"/>
              <w:bottom w:w="70" w:type="dxa"/>
              <w:right w:w="110" w:type="dxa"/>
            </w:tcMar>
          </w:tcPr>
          <w:p w14:paraId="2F0D9F6C" w14:textId="77777777" w:rsidR="00D1670F" w:rsidRDefault="00791607">
            <w:pPr>
              <w:spacing w:after="40"/>
            </w:pPr>
            <w:r>
              <w:rPr>
                <w:sz w:val="19"/>
                <w:szCs w:val="19"/>
              </w:rPr>
              <w:t>Outgoing email not configured, or the Gmail App Password revoked.</w:t>
            </w:r>
          </w:p>
        </w:tc>
        <w:tc>
          <w:tcPr>
            <w:tcW w:w="3577" w:type="dxa"/>
            <w:tcMar>
              <w:top w:w="70" w:type="dxa"/>
              <w:left w:w="110" w:type="dxa"/>
              <w:bottom w:w="70" w:type="dxa"/>
              <w:right w:w="110" w:type="dxa"/>
            </w:tcMar>
          </w:tcPr>
          <w:p w14:paraId="38A9B4D9" w14:textId="77777777" w:rsidR="00D1670F" w:rsidRDefault="00791607">
            <w:pPr>
              <w:spacing w:after="40"/>
            </w:pPr>
            <w:r>
              <w:rPr>
                <w:sz w:val="19"/>
                <w:szCs w:val="19"/>
              </w:rPr>
              <w:t xml:space="preserve">Run </w:t>
            </w:r>
            <w:r>
              <w:rPr>
                <w:rFonts w:ascii="Consolas" w:eastAsia="Consolas" w:hAnsi="Consolas" w:cs="Consolas"/>
                <w:sz w:val="19"/>
                <w:szCs w:val="19"/>
              </w:rPr>
              <w:t>configure-email.sh</w:t>
            </w:r>
            <w:r>
              <w:rPr>
                <w:sz w:val="19"/>
                <w:szCs w:val="19"/>
              </w:rPr>
              <w:t xml:space="preserve"> on the server.</w:t>
            </w:r>
          </w:p>
        </w:tc>
      </w:tr>
      <w:tr w:rsidR="00D1670F" w14:paraId="6080D199"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46B894B0" w14:textId="77777777" w:rsidR="00D1670F" w:rsidRDefault="00791607">
            <w:pPr>
              <w:spacing w:after="40"/>
            </w:pPr>
            <w:r>
              <w:rPr>
                <w:sz w:val="19"/>
                <w:szCs w:val="19"/>
              </w:rPr>
              <w:t>Workbook shows NOT_IN_PORTAL in portal_qa_status</w:t>
            </w:r>
          </w:p>
        </w:tc>
        <w:tc>
          <w:tcPr>
            <w:tcW w:w="3200" w:type="dxa"/>
            <w:shd w:val="clear" w:color="auto" w:fill="F8FAFB"/>
            <w:tcMar>
              <w:top w:w="70" w:type="dxa"/>
              <w:left w:w="110" w:type="dxa"/>
              <w:bottom w:w="70" w:type="dxa"/>
              <w:right w:w="110" w:type="dxa"/>
            </w:tcMar>
          </w:tcPr>
          <w:p w14:paraId="322CF11D" w14:textId="77777777" w:rsidR="00D1670F" w:rsidRDefault="00791607">
            <w:pPr>
              <w:spacing w:after="40"/>
            </w:pPr>
            <w:r>
              <w:rPr>
                <w:sz w:val="19"/>
                <w:szCs w:val="19"/>
              </w:rPr>
              <w:t>A submission that was not matched to a case (e.g. a test or a direct public-link submission).</w:t>
            </w:r>
          </w:p>
        </w:tc>
        <w:tc>
          <w:tcPr>
            <w:tcW w:w="3577" w:type="dxa"/>
            <w:shd w:val="clear" w:color="auto" w:fill="F8FAFB"/>
            <w:tcMar>
              <w:top w:w="70" w:type="dxa"/>
              <w:left w:w="110" w:type="dxa"/>
              <w:bottom w:w="70" w:type="dxa"/>
              <w:right w:w="110" w:type="dxa"/>
            </w:tcMar>
          </w:tcPr>
          <w:p w14:paraId="012AC2D3" w14:textId="77777777" w:rsidR="00D1670F" w:rsidRDefault="00791607">
            <w:pPr>
              <w:spacing w:after="40"/>
            </w:pPr>
            <w:r>
              <w:rPr>
                <w:sz w:val="19"/>
                <w:szCs w:val="19"/>
              </w:rPr>
              <w:t>Check it in KoboToolbox; exclude or delete test submissions.</w:t>
            </w:r>
          </w:p>
        </w:tc>
      </w:tr>
      <w:tr w:rsidR="00D1670F" w14:paraId="342EEFD9" w14:textId="77777777">
        <w:tblPrEx>
          <w:tblCellMar>
            <w:top w:w="0" w:type="dxa"/>
            <w:bottom w:w="0" w:type="dxa"/>
          </w:tblCellMar>
        </w:tblPrEx>
        <w:trPr>
          <w:cantSplit/>
        </w:trPr>
        <w:tc>
          <w:tcPr>
            <w:tcW w:w="2635" w:type="dxa"/>
            <w:tcMar>
              <w:top w:w="70" w:type="dxa"/>
              <w:left w:w="110" w:type="dxa"/>
              <w:bottom w:w="70" w:type="dxa"/>
              <w:right w:w="110" w:type="dxa"/>
            </w:tcMar>
          </w:tcPr>
          <w:p w14:paraId="48F5B638" w14:textId="77777777" w:rsidR="00D1670F" w:rsidRDefault="00791607">
            <w:pPr>
              <w:spacing w:after="40"/>
            </w:pPr>
            <w:r>
              <w:rPr>
                <w:sz w:val="19"/>
                <w:szCs w:val="19"/>
              </w:rPr>
              <w:t>"This screen isn't part of your role"</w:t>
            </w:r>
          </w:p>
        </w:tc>
        <w:tc>
          <w:tcPr>
            <w:tcW w:w="3200" w:type="dxa"/>
            <w:tcMar>
              <w:top w:w="70" w:type="dxa"/>
              <w:left w:w="110" w:type="dxa"/>
              <w:bottom w:w="70" w:type="dxa"/>
              <w:right w:w="110" w:type="dxa"/>
            </w:tcMar>
          </w:tcPr>
          <w:p w14:paraId="155C6D45" w14:textId="77777777" w:rsidR="00D1670F" w:rsidRDefault="00791607">
            <w:pPr>
              <w:spacing w:after="40"/>
            </w:pPr>
            <w:r>
              <w:rPr>
                <w:sz w:val="19"/>
                <w:szCs w:val="19"/>
              </w:rPr>
              <w:t>The screen belongs to another role (often an old bookmark or shared link).</w:t>
            </w:r>
          </w:p>
        </w:tc>
        <w:tc>
          <w:tcPr>
            <w:tcW w:w="3577" w:type="dxa"/>
            <w:tcMar>
              <w:top w:w="70" w:type="dxa"/>
              <w:left w:w="110" w:type="dxa"/>
              <w:bottom w:w="70" w:type="dxa"/>
              <w:right w:w="110" w:type="dxa"/>
            </w:tcMar>
          </w:tcPr>
          <w:p w14:paraId="15D8AB43" w14:textId="77777777" w:rsidR="00D1670F" w:rsidRDefault="00791607">
            <w:pPr>
              <w:spacing w:after="40"/>
            </w:pPr>
            <w:r>
              <w:rPr>
                <w:sz w:val="19"/>
                <w:szCs w:val="19"/>
              </w:rPr>
              <w:t>Select Go to my start screen. If you need that screen, ask the PI about your role.</w:t>
            </w:r>
          </w:p>
        </w:tc>
      </w:tr>
      <w:tr w:rsidR="00D1670F" w14:paraId="43A45C0D"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07B42EC1" w14:textId="77777777" w:rsidR="00D1670F" w:rsidRDefault="00791607">
            <w:pPr>
              <w:spacing w:after="40"/>
            </w:pPr>
            <w:r>
              <w:rPr>
                <w:sz w:val="19"/>
                <w:szCs w:val="19"/>
              </w:rPr>
              <w:t>"Too many sign-in attempts from this network"</w:t>
            </w:r>
          </w:p>
        </w:tc>
        <w:tc>
          <w:tcPr>
            <w:tcW w:w="3200" w:type="dxa"/>
            <w:shd w:val="clear" w:color="auto" w:fill="F8FAFB"/>
            <w:tcMar>
              <w:top w:w="70" w:type="dxa"/>
              <w:left w:w="110" w:type="dxa"/>
              <w:bottom w:w="70" w:type="dxa"/>
              <w:right w:w="110" w:type="dxa"/>
            </w:tcMar>
          </w:tcPr>
          <w:p w14:paraId="26724A34" w14:textId="77777777" w:rsidR="00D1670F" w:rsidRDefault="00791607">
            <w:pPr>
              <w:spacing w:after="40"/>
            </w:pPr>
            <w:r>
              <w:rPr>
                <w:sz w:val="19"/>
                <w:szCs w:val="19"/>
              </w:rPr>
              <w:t>Sign-in is rate-limited per network; an office shares one address.</w:t>
            </w:r>
          </w:p>
        </w:tc>
        <w:tc>
          <w:tcPr>
            <w:tcW w:w="3577" w:type="dxa"/>
            <w:shd w:val="clear" w:color="auto" w:fill="F8FAFB"/>
            <w:tcMar>
              <w:top w:w="70" w:type="dxa"/>
              <w:left w:w="110" w:type="dxa"/>
              <w:bottom w:w="70" w:type="dxa"/>
              <w:right w:w="110" w:type="dxa"/>
            </w:tcMar>
          </w:tcPr>
          <w:p w14:paraId="09956730" w14:textId="77777777" w:rsidR="00D1670F" w:rsidRDefault="00791607">
            <w:pPr>
              <w:spacing w:after="40"/>
            </w:pPr>
            <w:r>
              <w:rPr>
                <w:sz w:val="19"/>
                <w:szCs w:val="19"/>
              </w:rPr>
              <w:t>Wait a minute and try again. A wrong password says so explicitly.</w:t>
            </w:r>
          </w:p>
        </w:tc>
      </w:tr>
      <w:tr w:rsidR="00D1670F" w14:paraId="09A8FC85" w14:textId="77777777">
        <w:tblPrEx>
          <w:tblCellMar>
            <w:top w:w="0" w:type="dxa"/>
            <w:bottom w:w="0" w:type="dxa"/>
          </w:tblCellMar>
        </w:tblPrEx>
        <w:trPr>
          <w:cantSplit/>
        </w:trPr>
        <w:tc>
          <w:tcPr>
            <w:tcW w:w="2635" w:type="dxa"/>
            <w:tcMar>
              <w:top w:w="70" w:type="dxa"/>
              <w:left w:w="110" w:type="dxa"/>
              <w:bottom w:w="70" w:type="dxa"/>
              <w:right w:w="110" w:type="dxa"/>
            </w:tcMar>
          </w:tcPr>
          <w:p w14:paraId="136C40BB" w14:textId="77777777" w:rsidR="00D1670F" w:rsidRDefault="00791607">
            <w:pPr>
              <w:spacing w:after="40"/>
            </w:pPr>
            <w:r>
              <w:rPr>
                <w:sz w:val="19"/>
                <w:szCs w:val="19"/>
              </w:rPr>
              <w:t>A register shows fewer rows than expected</w:t>
            </w:r>
          </w:p>
        </w:tc>
        <w:tc>
          <w:tcPr>
            <w:tcW w:w="3200" w:type="dxa"/>
            <w:tcMar>
              <w:top w:w="70" w:type="dxa"/>
              <w:left w:w="110" w:type="dxa"/>
              <w:bottom w:w="70" w:type="dxa"/>
              <w:right w:w="110" w:type="dxa"/>
            </w:tcMar>
          </w:tcPr>
          <w:p w14:paraId="3AFC0FE3" w14:textId="77777777" w:rsidR="00D1670F" w:rsidRDefault="00791607">
            <w:pPr>
              <w:spacing w:after="40"/>
            </w:pPr>
            <w:r>
              <w:rPr>
                <w:sz w:val="19"/>
                <w:szCs w:val="19"/>
              </w:rPr>
              <w:t>Registers show 20 rows per page to begin with; a Contact RA sees only assigned cases.</w:t>
            </w:r>
          </w:p>
        </w:tc>
        <w:tc>
          <w:tcPr>
            <w:tcW w:w="3577" w:type="dxa"/>
            <w:tcMar>
              <w:top w:w="70" w:type="dxa"/>
              <w:left w:w="110" w:type="dxa"/>
              <w:bottom w:w="70" w:type="dxa"/>
              <w:right w:w="110" w:type="dxa"/>
            </w:tcMar>
          </w:tcPr>
          <w:p w14:paraId="72FA5C04" w14:textId="77777777" w:rsidR="00D1670F" w:rsidRDefault="00791607">
            <w:pPr>
              <w:spacing w:after="40"/>
            </w:pPr>
            <w:r>
              <w:rPr>
                <w:sz w:val="19"/>
                <w:szCs w:val="19"/>
              </w:rPr>
              <w:t>Choose more rows under Show at the foot of the list, use the page numbers or Next, or search. Ask the Field Coordinator to assign the case.</w:t>
            </w:r>
          </w:p>
        </w:tc>
      </w:tr>
      <w:tr w:rsidR="00D1670F" w14:paraId="283E320B"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2EC1F8F" w14:textId="77777777" w:rsidR="00D1670F" w:rsidRDefault="00791607">
            <w:pPr>
              <w:spacing w:after="40"/>
            </w:pPr>
            <w:r>
              <w:rPr>
                <w:sz w:val="19"/>
                <w:szCs w:val="19"/>
              </w:rPr>
              <w:t>A button is greyed out</w:t>
            </w:r>
          </w:p>
        </w:tc>
        <w:tc>
          <w:tcPr>
            <w:tcW w:w="3200" w:type="dxa"/>
            <w:shd w:val="clear" w:color="auto" w:fill="F8FAFB"/>
            <w:tcMar>
              <w:top w:w="70" w:type="dxa"/>
              <w:left w:w="110" w:type="dxa"/>
              <w:bottom w:w="70" w:type="dxa"/>
              <w:right w:w="110" w:type="dxa"/>
            </w:tcMar>
          </w:tcPr>
          <w:p w14:paraId="27836EFE" w14:textId="77777777" w:rsidR="00D1670F" w:rsidRDefault="00791607">
            <w:pPr>
              <w:spacing w:after="40"/>
            </w:pPr>
            <w:r>
              <w:rPr>
                <w:sz w:val="19"/>
                <w:szCs w:val="19"/>
              </w:rPr>
              <w:t>A required step is missing (a note, an authenticity decision, a selection).</w:t>
            </w:r>
          </w:p>
        </w:tc>
        <w:tc>
          <w:tcPr>
            <w:tcW w:w="3577" w:type="dxa"/>
            <w:shd w:val="clear" w:color="auto" w:fill="F8FAFB"/>
            <w:tcMar>
              <w:top w:w="70" w:type="dxa"/>
              <w:left w:w="110" w:type="dxa"/>
              <w:bottom w:w="70" w:type="dxa"/>
              <w:right w:w="110" w:type="dxa"/>
            </w:tcMar>
          </w:tcPr>
          <w:p w14:paraId="7845C908" w14:textId="77777777" w:rsidR="00D1670F" w:rsidRDefault="00791607">
            <w:pPr>
              <w:spacing w:after="40"/>
            </w:pPr>
            <w:r>
              <w:rPr>
                <w:sz w:val="19"/>
                <w:szCs w:val="19"/>
              </w:rPr>
              <w:t>Read the message beside the button; complete the missing step first.</w:t>
            </w:r>
          </w:p>
        </w:tc>
      </w:tr>
      <w:tr w:rsidR="00D1670F" w14:paraId="22ED9CD1" w14:textId="77777777">
        <w:tblPrEx>
          <w:tblCellMar>
            <w:top w:w="0" w:type="dxa"/>
            <w:bottom w:w="0" w:type="dxa"/>
          </w:tblCellMar>
        </w:tblPrEx>
        <w:trPr>
          <w:cantSplit/>
        </w:trPr>
        <w:tc>
          <w:tcPr>
            <w:tcW w:w="2635" w:type="dxa"/>
            <w:tcMar>
              <w:top w:w="70" w:type="dxa"/>
              <w:left w:w="110" w:type="dxa"/>
              <w:bottom w:w="70" w:type="dxa"/>
              <w:right w:w="110" w:type="dxa"/>
            </w:tcMar>
          </w:tcPr>
          <w:p w14:paraId="75128677" w14:textId="77777777" w:rsidR="00D1670F" w:rsidRDefault="00791607">
            <w:pPr>
              <w:spacing w:after="40"/>
            </w:pPr>
            <w:r>
              <w:rPr>
                <w:sz w:val="19"/>
                <w:szCs w:val="19"/>
              </w:rPr>
              <w:t>"KoboToolbox couldn't be reached"</w:t>
            </w:r>
          </w:p>
        </w:tc>
        <w:tc>
          <w:tcPr>
            <w:tcW w:w="3200" w:type="dxa"/>
            <w:tcMar>
              <w:top w:w="70" w:type="dxa"/>
              <w:left w:w="110" w:type="dxa"/>
              <w:bottom w:w="70" w:type="dxa"/>
              <w:right w:w="110" w:type="dxa"/>
            </w:tcMar>
          </w:tcPr>
          <w:p w14:paraId="62BD8574" w14:textId="77777777" w:rsidR="00D1670F" w:rsidRDefault="00791607">
            <w:pPr>
              <w:spacing w:after="40"/>
            </w:pPr>
            <w:r>
              <w:rPr>
                <w:sz w:val="19"/>
                <w:szCs w:val="19"/>
              </w:rPr>
              <w:t>KoboToolbox is slow or the connection token has changed.</w:t>
            </w:r>
          </w:p>
        </w:tc>
        <w:tc>
          <w:tcPr>
            <w:tcW w:w="3577" w:type="dxa"/>
            <w:tcMar>
              <w:top w:w="70" w:type="dxa"/>
              <w:left w:w="110" w:type="dxa"/>
              <w:bottom w:w="70" w:type="dxa"/>
              <w:right w:w="110" w:type="dxa"/>
            </w:tcMar>
          </w:tcPr>
          <w:p w14:paraId="1BB5A7A8" w14:textId="77777777" w:rsidR="00D1670F" w:rsidRDefault="00791607">
            <w:pPr>
              <w:spacing w:after="40"/>
            </w:pPr>
            <w:r>
              <w:rPr>
                <w:sz w:val="19"/>
                <w:szCs w:val="19"/>
              </w:rPr>
              <w:t>Try again in a few minutes. If it persists, tell the PI.</w:t>
            </w:r>
          </w:p>
        </w:tc>
      </w:tr>
      <w:tr w:rsidR="00D1670F" w14:paraId="13C6D812"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10A5CE07" w14:textId="77777777" w:rsidR="00D1670F" w:rsidRDefault="00791607">
            <w:pPr>
              <w:spacing w:after="40"/>
            </w:pPr>
            <w:r>
              <w:rPr>
                <w:sz w:val="19"/>
                <w:szCs w:val="19"/>
              </w:rPr>
              <w:t>Form PDFs says "Not in sync with KoboToolbox yet"</w:t>
            </w:r>
          </w:p>
        </w:tc>
        <w:tc>
          <w:tcPr>
            <w:tcW w:w="3200" w:type="dxa"/>
            <w:shd w:val="clear" w:color="auto" w:fill="F8FAFB"/>
            <w:tcMar>
              <w:top w:w="70" w:type="dxa"/>
              <w:left w:w="110" w:type="dxa"/>
              <w:bottom w:w="70" w:type="dxa"/>
              <w:right w:w="110" w:type="dxa"/>
            </w:tcMar>
          </w:tcPr>
          <w:p w14:paraId="43DD9CB0" w14:textId="77777777" w:rsidR="00D1670F" w:rsidRDefault="00791607">
            <w:pPr>
              <w:spacing w:after="40"/>
            </w:pPr>
            <w:r>
              <w:rPr>
                <w:sz w:val="19"/>
                <w:szCs w:val="19"/>
              </w:rPr>
              <w:t>The counts differ: a form was submitted or changed in KoboToolbox since the last sync (it runs every 15 minutes).</w:t>
            </w:r>
          </w:p>
        </w:tc>
        <w:tc>
          <w:tcPr>
            <w:tcW w:w="3577" w:type="dxa"/>
            <w:shd w:val="clear" w:color="auto" w:fill="F8FAFB"/>
            <w:tcMar>
              <w:top w:w="70" w:type="dxa"/>
              <w:left w:w="110" w:type="dxa"/>
              <w:bottom w:w="70" w:type="dxa"/>
              <w:right w:w="110" w:type="dxa"/>
            </w:tcMar>
          </w:tcPr>
          <w:p w14:paraId="27D0E3FB" w14:textId="77777777" w:rsidR="00D1670F" w:rsidRDefault="00791607">
            <w:pPr>
              <w:spacing w:after="40"/>
            </w:pPr>
            <w:r>
              <w:rPr>
                <w:sz w:val="19"/>
                <w:szCs w:val="19"/>
              </w:rPr>
              <w:t>Select Sync now. If it still differs, or says it couldn't reach KoboToolbox, try again in a few minutes and tell the PI if it persists.</w:t>
            </w:r>
          </w:p>
        </w:tc>
      </w:tr>
      <w:tr w:rsidR="00D1670F" w14:paraId="0D2A8C7C" w14:textId="77777777">
        <w:tblPrEx>
          <w:tblCellMar>
            <w:top w:w="0" w:type="dxa"/>
            <w:bottom w:w="0" w:type="dxa"/>
          </w:tblCellMar>
        </w:tblPrEx>
        <w:trPr>
          <w:cantSplit/>
        </w:trPr>
        <w:tc>
          <w:tcPr>
            <w:tcW w:w="2635" w:type="dxa"/>
            <w:tcMar>
              <w:top w:w="70" w:type="dxa"/>
              <w:left w:w="110" w:type="dxa"/>
              <w:bottom w:w="70" w:type="dxa"/>
              <w:right w:w="110" w:type="dxa"/>
            </w:tcMar>
          </w:tcPr>
          <w:p w14:paraId="4E5BF3BE" w14:textId="77777777" w:rsidR="00D1670F" w:rsidRDefault="00791607">
            <w:pPr>
              <w:spacing w:after="40"/>
            </w:pPr>
            <w:r>
              <w:rPr>
                <w:sz w:val="19"/>
                <w:szCs w:val="19"/>
              </w:rPr>
              <w:t>A document says "Already submitted" and its answers are locked</w:t>
            </w:r>
          </w:p>
        </w:tc>
        <w:tc>
          <w:tcPr>
            <w:tcW w:w="3200" w:type="dxa"/>
            <w:tcMar>
              <w:top w:w="70" w:type="dxa"/>
              <w:left w:w="110" w:type="dxa"/>
              <w:bottom w:w="70" w:type="dxa"/>
              <w:right w:w="110" w:type="dxa"/>
            </w:tcMar>
          </w:tcPr>
          <w:p w14:paraId="38A2AB9F" w14:textId="77777777" w:rsidR="00D1670F" w:rsidRDefault="00791607">
            <w:pPr>
              <w:spacing w:after="40"/>
            </w:pPr>
            <w:r>
              <w:rPr>
                <w:sz w:val="19"/>
                <w:szCs w:val="19"/>
              </w:rPr>
              <w:t>Its coding was already sent to KoboToolbox; changing it here would not change that record.</w:t>
            </w:r>
          </w:p>
        </w:tc>
        <w:tc>
          <w:tcPr>
            <w:tcW w:w="3577" w:type="dxa"/>
            <w:tcMar>
              <w:top w:w="70" w:type="dxa"/>
              <w:left w:w="110" w:type="dxa"/>
              <w:bottom w:w="70" w:type="dxa"/>
              <w:right w:w="110" w:type="dxa"/>
            </w:tcMar>
          </w:tcPr>
          <w:p w14:paraId="539EC64E" w14:textId="77777777" w:rsidR="00D1670F" w:rsidRDefault="00791607">
            <w:pPr>
              <w:spacing w:after="40"/>
            </w:pPr>
            <w:r>
              <w:rPr>
                <w:sz w:val="19"/>
                <w:szCs w:val="19"/>
              </w:rPr>
              <w:t>To redo the coding, delete that record in KoboToolbox, then select Sync now on Form PDFs. The document unlocks.</w:t>
            </w:r>
          </w:p>
        </w:tc>
      </w:tr>
      <w:tr w:rsidR="00D1670F" w14:paraId="4EBE836F"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45C24F9" w14:textId="77777777" w:rsidR="00D1670F" w:rsidRDefault="00791607">
            <w:pPr>
              <w:spacing w:after="40"/>
            </w:pPr>
            <w:r>
              <w:rPr>
                <w:sz w:val="19"/>
                <w:szCs w:val="19"/>
              </w:rPr>
              <w:t>A page keeps loading</w:t>
            </w:r>
          </w:p>
        </w:tc>
        <w:tc>
          <w:tcPr>
            <w:tcW w:w="3200" w:type="dxa"/>
            <w:shd w:val="clear" w:color="auto" w:fill="F8FAFB"/>
            <w:tcMar>
              <w:top w:w="70" w:type="dxa"/>
              <w:left w:w="110" w:type="dxa"/>
              <w:bottom w:w="70" w:type="dxa"/>
              <w:right w:w="110" w:type="dxa"/>
            </w:tcMar>
          </w:tcPr>
          <w:p w14:paraId="4E033993" w14:textId="77777777" w:rsidR="00D1670F" w:rsidRDefault="00791607">
            <w:pPr>
              <w:spacing w:after="40"/>
            </w:pPr>
            <w:r>
              <w:rPr>
                <w:sz w:val="19"/>
                <w:szCs w:val="19"/>
              </w:rPr>
              <w:t>A slow or dropped connection.</w:t>
            </w:r>
          </w:p>
        </w:tc>
        <w:tc>
          <w:tcPr>
            <w:tcW w:w="3577" w:type="dxa"/>
            <w:shd w:val="clear" w:color="auto" w:fill="F8FAFB"/>
            <w:tcMar>
              <w:top w:w="70" w:type="dxa"/>
              <w:left w:w="110" w:type="dxa"/>
              <w:bottom w:w="70" w:type="dxa"/>
              <w:right w:w="110" w:type="dxa"/>
            </w:tcMar>
          </w:tcPr>
          <w:p w14:paraId="6CC4A36D" w14:textId="77777777" w:rsidR="00D1670F" w:rsidRDefault="00791607">
            <w:pPr>
              <w:spacing w:after="40"/>
            </w:pPr>
            <w:r>
              <w:rPr>
                <w:sz w:val="19"/>
                <w:szCs w:val="19"/>
              </w:rPr>
              <w:t>Refresh the page. Your saved work is not lost; unsaved typing may be.</w:t>
            </w:r>
          </w:p>
        </w:tc>
      </w:tr>
      <w:tr w:rsidR="00D1670F" w14:paraId="16C0F416" w14:textId="77777777">
        <w:tblPrEx>
          <w:tblCellMar>
            <w:top w:w="0" w:type="dxa"/>
            <w:bottom w:w="0" w:type="dxa"/>
          </w:tblCellMar>
        </w:tblPrEx>
        <w:trPr>
          <w:cantSplit/>
        </w:trPr>
        <w:tc>
          <w:tcPr>
            <w:tcW w:w="2635" w:type="dxa"/>
            <w:tcMar>
              <w:top w:w="70" w:type="dxa"/>
              <w:left w:w="110" w:type="dxa"/>
              <w:bottom w:w="70" w:type="dxa"/>
              <w:right w:w="110" w:type="dxa"/>
            </w:tcMar>
          </w:tcPr>
          <w:p w14:paraId="7DC51675" w14:textId="77777777" w:rsidR="00D1670F" w:rsidRDefault="00791607">
            <w:pPr>
              <w:spacing w:after="40"/>
            </w:pPr>
            <w:r>
              <w:rPr>
                <w:sz w:val="19"/>
                <w:szCs w:val="19"/>
              </w:rPr>
              <w:t>Send invitations says email isn't set up</w:t>
            </w:r>
          </w:p>
        </w:tc>
        <w:tc>
          <w:tcPr>
            <w:tcW w:w="3200" w:type="dxa"/>
            <w:tcMar>
              <w:top w:w="70" w:type="dxa"/>
              <w:left w:w="110" w:type="dxa"/>
              <w:bottom w:w="70" w:type="dxa"/>
              <w:right w:w="110" w:type="dxa"/>
            </w:tcMar>
          </w:tcPr>
          <w:p w14:paraId="0CFB7E3E" w14:textId="77777777" w:rsidR="00D1670F" w:rsidRDefault="00791607">
            <w:pPr>
              <w:spacing w:after="40"/>
            </w:pPr>
            <w:r>
              <w:rPr>
                <w:sz w:val="19"/>
                <w:szCs w:val="19"/>
              </w:rPr>
              <w:t>Outgoing email has not been configured on the server.</w:t>
            </w:r>
          </w:p>
        </w:tc>
        <w:tc>
          <w:tcPr>
            <w:tcW w:w="3577" w:type="dxa"/>
            <w:tcMar>
              <w:top w:w="70" w:type="dxa"/>
              <w:left w:w="110" w:type="dxa"/>
              <w:bottom w:w="70" w:type="dxa"/>
              <w:right w:w="110" w:type="dxa"/>
            </w:tcMar>
          </w:tcPr>
          <w:p w14:paraId="2726CE31" w14:textId="77777777" w:rsidR="00D1670F" w:rsidRDefault="00791607">
            <w:pPr>
              <w:spacing w:after="40"/>
            </w:pPr>
            <w:r>
              <w:rPr>
                <w:sz w:val="19"/>
                <w:szCs w:val="19"/>
              </w:rPr>
              <w:t xml:space="preserve">Ask the administrator to run </w:t>
            </w:r>
            <w:r>
              <w:rPr>
                <w:rFonts w:ascii="Consolas" w:eastAsia="Consolas" w:hAnsi="Consolas" w:cs="Consolas"/>
                <w:sz w:val="19"/>
                <w:szCs w:val="19"/>
              </w:rPr>
              <w:t>configure-email.sh</w:t>
            </w:r>
            <w:r>
              <w:rPr>
                <w:sz w:val="19"/>
                <w:szCs w:val="19"/>
              </w:rPr>
              <w:t>. Until then, send invitations by WhatsApp.</w:t>
            </w:r>
          </w:p>
        </w:tc>
      </w:tr>
      <w:tr w:rsidR="00D1670F" w14:paraId="4282F448"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0360B202" w14:textId="77777777" w:rsidR="00D1670F" w:rsidRDefault="00791607">
            <w:pPr>
              <w:spacing w:after="40"/>
            </w:pPr>
            <w:r>
              <w:rPr>
                <w:sz w:val="19"/>
                <w:szCs w:val="19"/>
              </w:rPr>
              <w:t>Send invitations says SMS or WhatsApp isn't set up</w:t>
            </w:r>
          </w:p>
        </w:tc>
        <w:tc>
          <w:tcPr>
            <w:tcW w:w="3200" w:type="dxa"/>
            <w:shd w:val="clear" w:color="auto" w:fill="F8FAFB"/>
            <w:tcMar>
              <w:top w:w="70" w:type="dxa"/>
              <w:left w:w="110" w:type="dxa"/>
              <w:bottom w:w="70" w:type="dxa"/>
              <w:right w:w="110" w:type="dxa"/>
            </w:tcMar>
          </w:tcPr>
          <w:p w14:paraId="2F99AB2D" w14:textId="77777777" w:rsidR="00D1670F" w:rsidRDefault="00791607">
            <w:pPr>
              <w:spacing w:after="40"/>
            </w:pPr>
            <w:r>
              <w:rPr>
                <w:sz w:val="19"/>
                <w:szCs w:val="19"/>
              </w:rPr>
              <w:t>Twilio has not been configured on the server, or (WhatsApp) Meta has not approved the sender and templates yet.</w:t>
            </w:r>
          </w:p>
        </w:tc>
        <w:tc>
          <w:tcPr>
            <w:tcW w:w="3577" w:type="dxa"/>
            <w:shd w:val="clear" w:color="auto" w:fill="F8FAFB"/>
            <w:tcMar>
              <w:top w:w="70" w:type="dxa"/>
              <w:left w:w="110" w:type="dxa"/>
              <w:bottom w:w="70" w:type="dxa"/>
              <w:right w:w="110" w:type="dxa"/>
            </w:tcMar>
          </w:tcPr>
          <w:p w14:paraId="3548BCE2" w14:textId="77777777" w:rsidR="00D1670F" w:rsidRDefault="00791607">
            <w:pPr>
              <w:spacing w:after="40"/>
            </w:pPr>
            <w:r>
              <w:rPr>
                <w:sz w:val="19"/>
                <w:szCs w:val="19"/>
              </w:rPr>
              <w:t xml:space="preserve">Ask the administrator to run </w:t>
            </w:r>
            <w:r>
              <w:rPr>
                <w:rFonts w:ascii="Consolas" w:eastAsia="Consolas" w:hAnsi="Consolas" w:cs="Consolas"/>
                <w:sz w:val="19"/>
                <w:szCs w:val="19"/>
              </w:rPr>
              <w:t>configure-twilio.sh</w:t>
            </w:r>
            <w:r>
              <w:rPr>
                <w:sz w:val="19"/>
                <w:szCs w:val="19"/>
              </w:rPr>
              <w:t>. Until then, send by email, or by hand from the study WhatsApp number.</w:t>
            </w:r>
          </w:p>
        </w:tc>
      </w:tr>
      <w:tr w:rsidR="00D1670F" w14:paraId="4930A955" w14:textId="77777777">
        <w:tblPrEx>
          <w:tblCellMar>
            <w:top w:w="0" w:type="dxa"/>
            <w:bottom w:w="0" w:type="dxa"/>
          </w:tblCellMar>
        </w:tblPrEx>
        <w:trPr>
          <w:cantSplit/>
        </w:trPr>
        <w:tc>
          <w:tcPr>
            <w:tcW w:w="2635" w:type="dxa"/>
            <w:tcMar>
              <w:top w:w="70" w:type="dxa"/>
              <w:left w:w="110" w:type="dxa"/>
              <w:bottom w:w="70" w:type="dxa"/>
              <w:right w:w="110" w:type="dxa"/>
            </w:tcMar>
          </w:tcPr>
          <w:p w14:paraId="34E24141" w14:textId="77777777" w:rsidR="00D1670F" w:rsidRDefault="00791607">
            <w:pPr>
              <w:spacing w:after="40"/>
            </w:pPr>
            <w:r>
              <w:rPr>
                <w:sz w:val="19"/>
                <w:szCs w:val="19"/>
              </w:rPr>
              <w:t>A WhatsApp invitation was prepared but never sent</w:t>
            </w:r>
          </w:p>
        </w:tc>
        <w:tc>
          <w:tcPr>
            <w:tcW w:w="3200" w:type="dxa"/>
            <w:tcMar>
              <w:top w:w="70" w:type="dxa"/>
              <w:left w:w="110" w:type="dxa"/>
              <w:bottom w:w="70" w:type="dxa"/>
              <w:right w:w="110" w:type="dxa"/>
            </w:tcMar>
          </w:tcPr>
          <w:p w14:paraId="66EE1EF2" w14:textId="77777777" w:rsidR="00D1670F" w:rsidRDefault="00791607">
            <w:pPr>
              <w:spacing w:after="40"/>
            </w:pPr>
            <w:r>
              <w:rPr>
                <w:sz w:val="19"/>
                <w:szCs w:val="19"/>
              </w:rPr>
              <w:t>Prepare counts it as sent and moves the case to S05.</w:t>
            </w:r>
          </w:p>
        </w:tc>
        <w:tc>
          <w:tcPr>
            <w:tcW w:w="3577" w:type="dxa"/>
            <w:tcMar>
              <w:top w:w="70" w:type="dxa"/>
              <w:left w:w="110" w:type="dxa"/>
              <w:bottom w:w="70" w:type="dxa"/>
              <w:right w:w="110" w:type="dxa"/>
            </w:tcMar>
          </w:tcPr>
          <w:p w14:paraId="58261CEE" w14:textId="77777777" w:rsidR="00D1670F" w:rsidRDefault="00791607">
            <w:pPr>
              <w:spacing w:after="40"/>
            </w:pPr>
            <w:r>
              <w:rPr>
                <w:sz w:val="19"/>
                <w:szCs w:val="19"/>
              </w:rPr>
              <w:t>Open the case and Revoke that invitation; send a new one from the case's Invitations panel when you can reach the person.</w:t>
            </w:r>
          </w:p>
        </w:tc>
      </w:tr>
      <w:tr w:rsidR="00D1670F" w14:paraId="77B4FB3E"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6ADCF7AB" w14:textId="77777777" w:rsidR="00D1670F" w:rsidRDefault="00791607">
            <w:pPr>
              <w:spacing w:after="40"/>
            </w:pPr>
            <w:r>
              <w:rPr>
                <w:sz w:val="19"/>
                <w:szCs w:val="19"/>
              </w:rPr>
              <w:t>A case is missing from the WhatsApp or email queue</w:t>
            </w:r>
          </w:p>
        </w:tc>
        <w:tc>
          <w:tcPr>
            <w:tcW w:w="3200" w:type="dxa"/>
            <w:shd w:val="clear" w:color="auto" w:fill="F8FAFB"/>
            <w:tcMar>
              <w:top w:w="70" w:type="dxa"/>
              <w:left w:w="110" w:type="dxa"/>
              <w:bottom w:w="70" w:type="dxa"/>
              <w:right w:w="110" w:type="dxa"/>
            </w:tcMar>
          </w:tcPr>
          <w:p w14:paraId="3A165A80" w14:textId="77777777" w:rsidR="00D1670F" w:rsidRDefault="00791607">
            <w:pPr>
              <w:spacing w:after="40"/>
            </w:pPr>
            <w:r>
              <w:rPr>
                <w:sz w:val="19"/>
                <w:szCs w:val="19"/>
              </w:rPr>
              <w:t>It is not verified (S03 or S04), has no number or email on file, already has an open invitation, or is assigned to another Contact RA.</w:t>
            </w:r>
          </w:p>
        </w:tc>
        <w:tc>
          <w:tcPr>
            <w:tcW w:w="3577" w:type="dxa"/>
            <w:shd w:val="clear" w:color="auto" w:fill="F8FAFB"/>
            <w:tcMar>
              <w:top w:w="70" w:type="dxa"/>
              <w:left w:w="110" w:type="dxa"/>
              <w:bottom w:w="70" w:type="dxa"/>
              <w:right w:w="110" w:type="dxa"/>
            </w:tcMar>
          </w:tcPr>
          <w:p w14:paraId="069AB240" w14:textId="77777777" w:rsidR="00D1670F" w:rsidRDefault="00791607">
            <w:pPr>
              <w:spacing w:after="40"/>
            </w:pPr>
            <w:r>
              <w:rPr>
                <w:sz w:val="19"/>
                <w:szCs w:val="19"/>
              </w:rPr>
              <w:t>Verify the case, add the contact detail, or check its invitation history.</w:t>
            </w:r>
          </w:p>
        </w:tc>
      </w:tr>
      <w:tr w:rsidR="00D1670F" w14:paraId="3CB96B6A" w14:textId="77777777">
        <w:tblPrEx>
          <w:tblCellMar>
            <w:top w:w="0" w:type="dxa"/>
            <w:bottom w:w="0" w:type="dxa"/>
          </w:tblCellMar>
        </w:tblPrEx>
        <w:trPr>
          <w:cantSplit/>
        </w:trPr>
        <w:tc>
          <w:tcPr>
            <w:tcW w:w="2635" w:type="dxa"/>
            <w:tcMar>
              <w:top w:w="70" w:type="dxa"/>
              <w:left w:w="110" w:type="dxa"/>
              <w:bottom w:w="70" w:type="dxa"/>
              <w:right w:w="110" w:type="dxa"/>
            </w:tcMar>
          </w:tcPr>
          <w:p w14:paraId="751769FD" w14:textId="77777777" w:rsidR="00D1670F" w:rsidRDefault="00791607">
            <w:pPr>
              <w:spacing w:after="40"/>
            </w:pPr>
            <w:r>
              <w:rPr>
                <w:sz w:val="19"/>
                <w:szCs w:val="19"/>
              </w:rPr>
              <w:t>The contact finder says it would overwrite a detail</w:t>
            </w:r>
          </w:p>
        </w:tc>
        <w:tc>
          <w:tcPr>
            <w:tcW w:w="3200" w:type="dxa"/>
            <w:tcMar>
              <w:top w:w="70" w:type="dxa"/>
              <w:left w:w="110" w:type="dxa"/>
              <w:bottom w:w="70" w:type="dxa"/>
              <w:right w:w="110" w:type="dxa"/>
            </w:tcMar>
          </w:tcPr>
          <w:p w14:paraId="1E4A017A" w14:textId="77777777" w:rsidR="00D1670F" w:rsidRDefault="00791607">
            <w:pPr>
              <w:spacing w:after="40"/>
            </w:pPr>
            <w:r>
              <w:rPr>
                <w:sz w:val="19"/>
                <w:szCs w:val="19"/>
              </w:rPr>
              <w:t>The organisation contact already has a different phone or email.</w:t>
            </w:r>
          </w:p>
        </w:tc>
        <w:tc>
          <w:tcPr>
            <w:tcW w:w="3577" w:type="dxa"/>
            <w:tcMar>
              <w:top w:w="70" w:type="dxa"/>
              <w:left w:w="110" w:type="dxa"/>
              <w:bottom w:w="70" w:type="dxa"/>
              <w:right w:w="110" w:type="dxa"/>
            </w:tcMar>
          </w:tcPr>
          <w:p w14:paraId="182774D2" w14:textId="77777777" w:rsidR="00D1670F" w:rsidRDefault="00791607">
            <w:pPr>
              <w:spacing w:after="40"/>
            </w:pPr>
            <w:r>
              <w:rPr>
                <w:sz w:val="19"/>
                <w:szCs w:val="19"/>
              </w:rPr>
              <w:t>Check which is right and correct it under Respondents and contact details.</w:t>
            </w:r>
          </w:p>
        </w:tc>
      </w:tr>
      <w:tr w:rsidR="00D1670F" w14:paraId="0B0CB8E0" w14:textId="77777777">
        <w:tblPrEx>
          <w:tblCellMar>
            <w:top w:w="0" w:type="dxa"/>
            <w:bottom w:w="0" w:type="dxa"/>
          </w:tblCellMar>
        </w:tblPrEx>
        <w:trPr>
          <w:cantSplit/>
        </w:trPr>
        <w:tc>
          <w:tcPr>
            <w:tcW w:w="2635" w:type="dxa"/>
            <w:shd w:val="clear" w:color="auto" w:fill="F8FAFB"/>
            <w:tcMar>
              <w:top w:w="70" w:type="dxa"/>
              <w:left w:w="110" w:type="dxa"/>
              <w:bottom w:w="70" w:type="dxa"/>
              <w:right w:w="110" w:type="dxa"/>
            </w:tcMar>
          </w:tcPr>
          <w:p w14:paraId="305A9428" w14:textId="77777777" w:rsidR="00D1670F" w:rsidRDefault="00791607">
            <w:pPr>
              <w:spacing w:after="40"/>
            </w:pPr>
            <w:r>
              <w:rPr>
                <w:sz w:val="19"/>
                <w:szCs w:val="19"/>
              </w:rPr>
              <w:lastRenderedPageBreak/>
              <w:t>A file upload seems stuck</w:t>
            </w:r>
          </w:p>
        </w:tc>
        <w:tc>
          <w:tcPr>
            <w:tcW w:w="3200" w:type="dxa"/>
            <w:shd w:val="clear" w:color="auto" w:fill="F8FAFB"/>
            <w:tcMar>
              <w:top w:w="70" w:type="dxa"/>
              <w:left w:w="110" w:type="dxa"/>
              <w:bottom w:w="70" w:type="dxa"/>
              <w:right w:w="110" w:type="dxa"/>
            </w:tcMar>
          </w:tcPr>
          <w:p w14:paraId="1DF2836C" w14:textId="77777777" w:rsidR="00D1670F" w:rsidRDefault="00791607">
            <w:pPr>
              <w:spacing w:after="40"/>
            </w:pPr>
            <w:r>
              <w:rPr>
                <w:sz w:val="19"/>
                <w:szCs w:val="19"/>
              </w:rPr>
              <w:t>A large file on a slow connection takes time; the bar shows how much has been sent.</w:t>
            </w:r>
          </w:p>
        </w:tc>
        <w:tc>
          <w:tcPr>
            <w:tcW w:w="3577" w:type="dxa"/>
            <w:shd w:val="clear" w:color="auto" w:fill="F8FAFB"/>
            <w:tcMar>
              <w:top w:w="70" w:type="dxa"/>
              <w:left w:w="110" w:type="dxa"/>
              <w:bottom w:w="70" w:type="dxa"/>
              <w:right w:w="110" w:type="dxa"/>
            </w:tcMar>
          </w:tcPr>
          <w:p w14:paraId="7BA8853F" w14:textId="77777777" w:rsidR="00D1670F" w:rsidRDefault="00791607">
            <w:pPr>
              <w:spacing w:after="40"/>
            </w:pPr>
            <w:r>
              <w:rPr>
                <w:sz w:val="19"/>
                <w:szCs w:val="19"/>
              </w:rPr>
              <w:t>Wait for Saving… and the file name. If it fails, try again or upload a smaller version.</w:t>
            </w:r>
          </w:p>
        </w:tc>
      </w:tr>
    </w:tbl>
    <w:p w14:paraId="021D2DF0" w14:textId="77777777" w:rsidR="00D1670F" w:rsidRDefault="00D1670F">
      <w:pPr>
        <w:spacing w:after="120"/>
      </w:pPr>
    </w:p>
    <w:p w14:paraId="34780B62" w14:textId="77777777" w:rsidR="00D1670F" w:rsidRDefault="00791607">
      <w:pPr>
        <w:pStyle w:val="Heading1"/>
        <w:pageBreakBefore/>
      </w:pPr>
      <w:bookmarkStart w:id="50" w:name="_Toc242789203"/>
      <w:r>
        <w:lastRenderedPageBreak/>
        <w:t>7. Quick reference</w:t>
      </w:r>
      <w:bookmarkEnd w:id="50"/>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2824"/>
        <w:gridCol w:w="6588"/>
      </w:tblGrid>
      <w:tr w:rsidR="00D1670F" w14:paraId="73A6DB2D"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7C59751C" w14:textId="77777777" w:rsidR="00D1670F" w:rsidRDefault="00791607">
            <w:pPr>
              <w:spacing w:after="40"/>
            </w:pPr>
            <w:r>
              <w:rPr>
                <w:b/>
                <w:bCs/>
                <w:sz w:val="19"/>
                <w:szCs w:val="19"/>
              </w:rPr>
              <w:t>Sign in</w:t>
            </w:r>
          </w:p>
        </w:tc>
        <w:tc>
          <w:tcPr>
            <w:tcW w:w="6588" w:type="dxa"/>
            <w:tcMar>
              <w:top w:w="70" w:type="dxa"/>
              <w:left w:w="110" w:type="dxa"/>
              <w:bottom w:w="70" w:type="dxa"/>
              <w:right w:w="110" w:type="dxa"/>
            </w:tcMar>
          </w:tcPr>
          <w:p w14:paraId="0EEEA118" w14:textId="77777777" w:rsidR="00D1670F" w:rsidRDefault="00791607">
            <w:pPr>
              <w:spacing w:after="40"/>
            </w:pPr>
            <w:r>
              <w:rPr>
                <w:sz w:val="19"/>
                <w:szCs w:val="19"/>
              </w:rPr>
              <w:t>https://research.agribizframework.com/admin/login</w:t>
            </w:r>
          </w:p>
        </w:tc>
      </w:tr>
      <w:tr w:rsidR="00D1670F" w14:paraId="296529FC"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633335CC" w14:textId="77777777" w:rsidR="00D1670F" w:rsidRDefault="00791607">
            <w:pPr>
              <w:spacing w:after="40"/>
            </w:pPr>
            <w:r>
              <w:rPr>
                <w:b/>
                <w:bCs/>
                <w:sz w:val="19"/>
                <w:szCs w:val="19"/>
              </w:rPr>
              <w:t>You start on</w:t>
            </w:r>
          </w:p>
        </w:tc>
        <w:tc>
          <w:tcPr>
            <w:tcW w:w="6588" w:type="dxa"/>
            <w:tcMar>
              <w:top w:w="70" w:type="dxa"/>
              <w:left w:w="110" w:type="dxa"/>
              <w:bottom w:w="70" w:type="dxa"/>
              <w:right w:w="110" w:type="dxa"/>
            </w:tcMar>
          </w:tcPr>
          <w:p w14:paraId="3EA3B50B" w14:textId="77777777" w:rsidR="00D1670F" w:rsidRDefault="00791607">
            <w:pPr>
              <w:spacing w:after="40"/>
            </w:pPr>
            <w:r>
              <w:rPr>
                <w:sz w:val="19"/>
                <w:szCs w:val="19"/>
              </w:rPr>
              <w:t>Executive Dashboard</w:t>
            </w:r>
          </w:p>
        </w:tc>
      </w:tr>
      <w:tr w:rsidR="00D1670F" w14:paraId="4A4521F0"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29086ADC" w14:textId="77777777" w:rsidR="00D1670F" w:rsidRDefault="00791607">
            <w:pPr>
              <w:spacing w:after="40"/>
            </w:pPr>
            <w:r>
              <w:rPr>
                <w:b/>
                <w:bCs/>
                <w:sz w:val="19"/>
                <w:szCs w:val="19"/>
              </w:rPr>
              <w:t>Account admin</w:t>
            </w:r>
          </w:p>
        </w:tc>
        <w:tc>
          <w:tcPr>
            <w:tcW w:w="6588" w:type="dxa"/>
            <w:tcMar>
              <w:top w:w="70" w:type="dxa"/>
              <w:left w:w="110" w:type="dxa"/>
              <w:bottom w:w="70" w:type="dxa"/>
              <w:right w:w="110" w:type="dxa"/>
            </w:tcMar>
          </w:tcPr>
          <w:p w14:paraId="42F84A3F" w14:textId="77777777" w:rsidR="00D1670F" w:rsidRDefault="00791607">
            <w:pPr>
              <w:spacing w:after="40"/>
            </w:pPr>
            <w:r>
              <w:rPr>
                <w:sz w:val="19"/>
                <w:szCs w:val="19"/>
              </w:rPr>
              <w:t>https://research.agribizframework.com/django-admin/</w:t>
            </w:r>
          </w:p>
        </w:tc>
      </w:tr>
      <w:tr w:rsidR="00D1670F" w14:paraId="0ED94E0A"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5933BFDD" w14:textId="77777777" w:rsidR="00D1670F" w:rsidRDefault="00791607">
            <w:pPr>
              <w:spacing w:after="40"/>
            </w:pPr>
            <w:r>
              <w:rPr>
                <w:b/>
                <w:bCs/>
                <w:sz w:val="19"/>
                <w:szCs w:val="19"/>
              </w:rPr>
              <w:t>KoboToolbox</w:t>
            </w:r>
          </w:p>
        </w:tc>
        <w:tc>
          <w:tcPr>
            <w:tcW w:w="6588" w:type="dxa"/>
            <w:tcMar>
              <w:top w:w="70" w:type="dxa"/>
              <w:left w:w="110" w:type="dxa"/>
              <w:bottom w:w="70" w:type="dxa"/>
              <w:right w:w="110" w:type="dxa"/>
            </w:tcMar>
          </w:tcPr>
          <w:p w14:paraId="31546CA9" w14:textId="77777777" w:rsidR="00D1670F" w:rsidRDefault="00791607">
            <w:pPr>
              <w:spacing w:after="40"/>
            </w:pPr>
            <w:r>
              <w:rPr>
                <w:sz w:val="19"/>
                <w:szCs w:val="19"/>
              </w:rPr>
              <w:t>https://kf.kobotoolbox.org</w:t>
            </w:r>
          </w:p>
        </w:tc>
      </w:tr>
      <w:tr w:rsidR="00D1670F" w14:paraId="59E1702B"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4193836A" w14:textId="77777777" w:rsidR="00D1670F" w:rsidRDefault="00791607">
            <w:pPr>
              <w:spacing w:after="40"/>
            </w:pPr>
            <w:r>
              <w:rPr>
                <w:b/>
                <w:bCs/>
                <w:sz w:val="19"/>
                <w:szCs w:val="19"/>
              </w:rPr>
              <w:t>Your exports</w:t>
            </w:r>
          </w:p>
        </w:tc>
        <w:tc>
          <w:tcPr>
            <w:tcW w:w="6588" w:type="dxa"/>
            <w:tcMar>
              <w:top w:w="70" w:type="dxa"/>
              <w:left w:w="110" w:type="dxa"/>
              <w:bottom w:w="70" w:type="dxa"/>
              <w:right w:w="110" w:type="dxa"/>
            </w:tcMar>
          </w:tcPr>
          <w:p w14:paraId="532552AC" w14:textId="77777777" w:rsidR="00D1670F" w:rsidRDefault="00791607">
            <w:pPr>
              <w:spacing w:after="40"/>
            </w:pPr>
            <w:r>
              <w:rPr>
                <w:sz w:val="19"/>
                <w:szCs w:val="19"/>
              </w:rPr>
              <w:t>Export → Analysis packs (SmartPLS 4, ATLAS.ti) and KoboToolbox data (Excel workbook, PDF ZIP)</w:t>
            </w:r>
          </w:p>
        </w:tc>
      </w:tr>
      <w:tr w:rsidR="00D1670F" w14:paraId="3A4E970A"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3898F9BD" w14:textId="77777777" w:rsidR="00D1670F" w:rsidRDefault="00791607">
            <w:pPr>
              <w:spacing w:after="40"/>
            </w:pPr>
            <w:r>
              <w:rPr>
                <w:b/>
                <w:bCs/>
                <w:sz w:val="19"/>
                <w:szCs w:val="19"/>
              </w:rPr>
              <w:t>Research Clearance</w:t>
            </w:r>
          </w:p>
        </w:tc>
        <w:tc>
          <w:tcPr>
            <w:tcW w:w="6588" w:type="dxa"/>
            <w:tcMar>
              <w:top w:w="70" w:type="dxa"/>
              <w:left w:w="110" w:type="dxa"/>
              <w:bottom w:w="70" w:type="dxa"/>
              <w:right w:w="110" w:type="dxa"/>
            </w:tcMar>
          </w:tcPr>
          <w:p w14:paraId="5FB19283" w14:textId="77777777" w:rsidR="00D1670F" w:rsidRDefault="00791607">
            <w:pPr>
              <w:spacing w:after="40"/>
            </w:pPr>
            <w:r>
              <w:rPr>
                <w:sz w:val="19"/>
                <w:szCs w:val="19"/>
              </w:rPr>
              <w:t>Research Clearance → Add a document, upload its file, then Shown to respondents</w:t>
            </w:r>
          </w:p>
        </w:tc>
      </w:tr>
      <w:tr w:rsidR="00D1670F" w14:paraId="7AAB6665" w14:textId="77777777">
        <w:tblPrEx>
          <w:tblCellMar>
            <w:top w:w="0" w:type="dxa"/>
            <w:bottom w:w="0" w:type="dxa"/>
          </w:tblCellMar>
        </w:tblPrEx>
        <w:trPr>
          <w:cantSplit/>
        </w:trPr>
        <w:tc>
          <w:tcPr>
            <w:tcW w:w="2824" w:type="dxa"/>
            <w:shd w:val="clear" w:color="auto" w:fill="F1F4F7"/>
            <w:tcMar>
              <w:top w:w="70" w:type="dxa"/>
              <w:left w:w="110" w:type="dxa"/>
              <w:bottom w:w="70" w:type="dxa"/>
              <w:right w:w="110" w:type="dxa"/>
            </w:tcMar>
          </w:tcPr>
          <w:p w14:paraId="7405203D" w14:textId="77777777" w:rsidR="00D1670F" w:rsidRDefault="00791607">
            <w:pPr>
              <w:spacing w:after="40"/>
            </w:pPr>
            <w:r>
              <w:rPr>
                <w:b/>
                <w:bCs/>
                <w:sz w:val="19"/>
                <w:szCs w:val="19"/>
              </w:rPr>
              <w:t>Help</w:t>
            </w:r>
          </w:p>
        </w:tc>
        <w:tc>
          <w:tcPr>
            <w:tcW w:w="6588" w:type="dxa"/>
            <w:tcMar>
              <w:top w:w="70" w:type="dxa"/>
              <w:left w:w="110" w:type="dxa"/>
              <w:bottom w:w="70" w:type="dxa"/>
              <w:right w:w="110" w:type="dxa"/>
            </w:tcMar>
          </w:tcPr>
          <w:p w14:paraId="03B2BA8D" w14:textId="77777777" w:rsidR="00D1670F" w:rsidRDefault="00791607">
            <w:pPr>
              <w:spacing w:after="40"/>
            </w:pPr>
            <w:r>
              <w:rPr>
                <w:sz w:val="19"/>
                <w:szCs w:val="19"/>
              </w:rPr>
              <w:t>Field Coordinator; PI: Happyson Saina, 0773943709, abffst.research@gmail.com</w:t>
            </w:r>
          </w:p>
        </w:tc>
      </w:tr>
    </w:tbl>
    <w:p w14:paraId="1C843338" w14:textId="77777777" w:rsidR="00D1670F" w:rsidRDefault="00D1670F">
      <w:pPr>
        <w:spacing w:after="120"/>
      </w:pPr>
    </w:p>
    <w:p w14:paraId="16ADAF02" w14:textId="77777777" w:rsidR="00D1670F" w:rsidRDefault="00791607">
      <w:pPr>
        <w:pStyle w:val="Heading1"/>
        <w:pageBreakBefore/>
      </w:pPr>
      <w:bookmarkStart w:id="51" w:name="_Toc242789204"/>
      <w:r>
        <w:lastRenderedPageBreak/>
        <w:t>8. Every screen and button for your role</w:t>
      </w:r>
      <w:bookmarkEnd w:id="51"/>
    </w:p>
    <w:p w14:paraId="201F9407" w14:textId="77777777" w:rsidR="00D1670F" w:rsidRDefault="00791607">
      <w:pPr>
        <w:spacing w:after="120" w:line="288" w:lineRule="auto"/>
      </w:pPr>
      <w:r>
        <w:t>This section lists every screen you can open as PI / System Admin, and for each control: what it does and when to use it, why it exists (the rule behind it), and what you will see next. It is the same material as the Screen and Button Reference, cut down to your role.</w:t>
      </w:r>
    </w:p>
    <w:tbl>
      <w:tblPr>
        <w:tblW w:w="9412" w:type="dxa"/>
        <w:tblBorders>
          <w:top w:val="single" w:sz="2" w:space="0" w:color="EAF2FA"/>
          <w:left w:val="single" w:sz="24" w:space="0" w:color="2A6FB0"/>
          <w:bottom w:val="single" w:sz="2" w:space="0" w:color="EAF2FA"/>
          <w:right w:val="single" w:sz="2" w:space="0" w:color="EAF2FA"/>
          <w:insideH w:val="single" w:sz="4" w:space="0" w:color="EAF2FA"/>
          <w:insideV w:val="single" w:sz="4" w:space="0" w:color="EAF2FA"/>
        </w:tblBorders>
        <w:tblCellMar>
          <w:left w:w="10" w:type="dxa"/>
          <w:right w:w="10" w:type="dxa"/>
        </w:tblCellMar>
        <w:tblLook w:val="04A0" w:firstRow="1" w:lastRow="0" w:firstColumn="1" w:lastColumn="0" w:noHBand="0" w:noVBand="1"/>
      </w:tblPr>
      <w:tblGrid>
        <w:gridCol w:w="9412"/>
      </w:tblGrid>
      <w:tr w:rsidR="00D1670F" w14:paraId="09EF2DDA" w14:textId="77777777">
        <w:tblPrEx>
          <w:tblCellMar>
            <w:top w:w="0" w:type="dxa"/>
            <w:bottom w:w="0" w:type="dxa"/>
          </w:tblCellMar>
        </w:tblPrEx>
        <w:trPr>
          <w:cantSplit/>
        </w:trPr>
        <w:tc>
          <w:tcPr>
            <w:tcW w:w="9412" w:type="dxa"/>
            <w:shd w:val="clear" w:color="auto" w:fill="EAF2FA"/>
            <w:tcMar>
              <w:top w:w="100" w:type="dxa"/>
              <w:left w:w="180" w:type="dxa"/>
              <w:bottom w:w="100" w:type="dxa"/>
              <w:right w:w="160" w:type="dxa"/>
            </w:tcMar>
          </w:tcPr>
          <w:p w14:paraId="767EA223" w14:textId="77777777" w:rsidR="00D1670F" w:rsidRDefault="00791607">
            <w:pPr>
              <w:spacing w:after="40"/>
            </w:pPr>
            <w:r>
              <w:rPr>
                <w:b/>
                <w:bCs/>
                <w:sz w:val="20"/>
                <w:szCs w:val="20"/>
              </w:rPr>
              <w:t>Reading the tables</w:t>
            </w:r>
          </w:p>
          <w:p w14:paraId="731F117F" w14:textId="77777777" w:rsidR="00D1670F" w:rsidRDefault="00791607">
            <w:pPr>
              <w:spacing w:after="40" w:line="264" w:lineRule="auto"/>
            </w:pPr>
            <w:r>
              <w:rPr>
                <w:b/>
                <w:bCs/>
                <w:sz w:val="19"/>
                <w:szCs w:val="19"/>
              </w:rPr>
              <w:t>Control</w:t>
            </w:r>
            <w:r>
              <w:rPr>
                <w:sz w:val="19"/>
                <w:szCs w:val="19"/>
              </w:rPr>
              <w:t xml:space="preserve"> is the label you see on screen. </w:t>
            </w:r>
            <w:r>
              <w:rPr>
                <w:b/>
                <w:bCs/>
                <w:sz w:val="19"/>
                <w:szCs w:val="19"/>
              </w:rPr>
              <w:t>Why it exists</w:t>
            </w:r>
            <w:r>
              <w:rPr>
                <w:sz w:val="19"/>
                <w:szCs w:val="19"/>
              </w:rPr>
              <w:t xml:space="preserve"> explains the rule or risk behind it; if a button is greyed out, this column usually says why. A control that needs a note or a confirmation says so.</w:t>
            </w:r>
          </w:p>
        </w:tc>
      </w:tr>
    </w:tbl>
    <w:p w14:paraId="37BEA949" w14:textId="77777777" w:rsidR="00D1670F" w:rsidRDefault="00791607">
      <w:pPr>
        <w:pStyle w:val="Heading2"/>
      </w:pPr>
      <w:bookmarkStart w:id="52" w:name="_Toc242789205"/>
      <w:r>
        <w:t>8.1 Sign in</w:t>
      </w:r>
      <w:bookmarkEnd w:id="52"/>
    </w:p>
    <w:p w14:paraId="28712BFD" w14:textId="77777777" w:rsidR="00D1670F" w:rsidRDefault="00791607">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/admin/login</w:t>
      </w:r>
    </w:p>
    <w:p w14:paraId="18B153EB" w14:textId="77777777" w:rsidR="00D1670F" w:rsidRDefault="00791607">
      <w:pPr>
        <w:spacing w:after="120" w:line="288" w:lineRule="auto"/>
      </w:pPr>
      <w:r>
        <w:t>Where every staff member starts. Staff accounts are created by the PI; there is no self-registration.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5D81A147"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5ED0B07"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1CCEF46"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E042134"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F7A9A63" w14:textId="77777777" w:rsidR="00D1670F" w:rsidRDefault="00791607">
            <w:pPr>
              <w:spacing w:after="40"/>
            </w:pPr>
            <w:r>
              <w:rPr>
                <w:b/>
                <w:bCs/>
                <w:color w:val="FFFFFF"/>
                <w:sz w:val="19"/>
                <w:szCs w:val="19"/>
              </w:rPr>
              <w:t>What happens next</w:t>
            </w:r>
          </w:p>
        </w:tc>
      </w:tr>
      <w:tr w:rsidR="00D1670F" w14:paraId="6E6A345E" w14:textId="77777777">
        <w:tblPrEx>
          <w:tblCellMar>
            <w:top w:w="0" w:type="dxa"/>
            <w:bottom w:w="0" w:type="dxa"/>
          </w:tblCellMar>
        </w:tblPrEx>
        <w:trPr>
          <w:cantSplit/>
        </w:trPr>
        <w:tc>
          <w:tcPr>
            <w:tcW w:w="1882" w:type="dxa"/>
            <w:tcMar>
              <w:top w:w="70" w:type="dxa"/>
              <w:left w:w="110" w:type="dxa"/>
              <w:bottom w:w="70" w:type="dxa"/>
              <w:right w:w="110" w:type="dxa"/>
            </w:tcMar>
          </w:tcPr>
          <w:p w14:paraId="51150E6A" w14:textId="77777777" w:rsidR="00D1670F" w:rsidRDefault="00791607">
            <w:pPr>
              <w:spacing w:after="40"/>
            </w:pPr>
            <w:r>
              <w:rPr>
                <w:sz w:val="19"/>
                <w:szCs w:val="19"/>
              </w:rPr>
              <w:t>Username</w:t>
            </w:r>
          </w:p>
        </w:tc>
        <w:tc>
          <w:tcPr>
            <w:tcW w:w="3012" w:type="dxa"/>
            <w:tcMar>
              <w:top w:w="70" w:type="dxa"/>
              <w:left w:w="110" w:type="dxa"/>
              <w:bottom w:w="70" w:type="dxa"/>
              <w:right w:w="110" w:type="dxa"/>
            </w:tcMar>
          </w:tcPr>
          <w:p w14:paraId="2FD6C862" w14:textId="77777777" w:rsidR="00D1670F" w:rsidRDefault="00791607">
            <w:pPr>
              <w:spacing w:after="40"/>
            </w:pPr>
            <w:r>
              <w:rPr>
                <w:sz w:val="19"/>
                <w:szCs w:val="19"/>
              </w:rPr>
              <w:t>Type the username the PI gave you.</w:t>
            </w:r>
          </w:p>
        </w:tc>
        <w:tc>
          <w:tcPr>
            <w:tcW w:w="2447" w:type="dxa"/>
            <w:tcMar>
              <w:top w:w="70" w:type="dxa"/>
              <w:left w:w="110" w:type="dxa"/>
              <w:bottom w:w="70" w:type="dxa"/>
              <w:right w:w="110" w:type="dxa"/>
            </w:tcMar>
          </w:tcPr>
          <w:p w14:paraId="5DD22334" w14:textId="77777777" w:rsidR="00D1670F" w:rsidRDefault="00791607">
            <w:pPr>
              <w:spacing w:after="40"/>
            </w:pPr>
            <w:r>
              <w:rPr>
                <w:sz w:val="19"/>
                <w:szCs w:val="19"/>
              </w:rPr>
              <w:t>Every action in the portal is recorded against a named person, so accounts are never shared.</w:t>
            </w:r>
          </w:p>
        </w:tc>
        <w:tc>
          <w:tcPr>
            <w:tcW w:w="2071" w:type="dxa"/>
            <w:tcMar>
              <w:top w:w="70" w:type="dxa"/>
              <w:left w:w="110" w:type="dxa"/>
              <w:bottom w:w="70" w:type="dxa"/>
              <w:right w:w="110" w:type="dxa"/>
            </w:tcMar>
          </w:tcPr>
          <w:p w14:paraId="619D664B" w14:textId="77777777" w:rsidR="00D1670F" w:rsidRDefault="00791607">
            <w:pPr>
              <w:spacing w:after="40"/>
            </w:pPr>
            <w:r>
              <w:rPr>
                <w:sz w:val="19"/>
                <w:szCs w:val="19"/>
              </w:rPr>
              <w:t>Nothing yet; you also need the password.</w:t>
            </w:r>
          </w:p>
        </w:tc>
      </w:tr>
      <w:tr w:rsidR="00D1670F" w14:paraId="7A2CCD9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B67F447" w14:textId="77777777" w:rsidR="00D1670F" w:rsidRDefault="00791607">
            <w:pPr>
              <w:spacing w:after="40"/>
            </w:pPr>
            <w:r>
              <w:rPr>
                <w:sz w:val="19"/>
                <w:szCs w:val="19"/>
              </w:rPr>
              <w:t>Password</w:t>
            </w:r>
          </w:p>
        </w:tc>
        <w:tc>
          <w:tcPr>
            <w:tcW w:w="3012" w:type="dxa"/>
            <w:shd w:val="clear" w:color="auto" w:fill="F8FAFB"/>
            <w:tcMar>
              <w:top w:w="70" w:type="dxa"/>
              <w:left w:w="110" w:type="dxa"/>
              <w:bottom w:w="70" w:type="dxa"/>
              <w:right w:w="110" w:type="dxa"/>
            </w:tcMar>
          </w:tcPr>
          <w:p w14:paraId="5E134AFE" w14:textId="77777777" w:rsidR="00D1670F" w:rsidRDefault="00791607">
            <w:pPr>
              <w:spacing w:after="40"/>
            </w:pPr>
            <w:r>
              <w:rPr>
                <w:sz w:val="19"/>
                <w:szCs w:val="19"/>
              </w:rPr>
              <w:t>Type your password. The characters are hidden.</w:t>
            </w:r>
          </w:p>
        </w:tc>
        <w:tc>
          <w:tcPr>
            <w:tcW w:w="2447" w:type="dxa"/>
            <w:shd w:val="clear" w:color="auto" w:fill="F8FAFB"/>
            <w:tcMar>
              <w:top w:w="70" w:type="dxa"/>
              <w:left w:w="110" w:type="dxa"/>
              <w:bottom w:w="70" w:type="dxa"/>
              <w:right w:w="110" w:type="dxa"/>
            </w:tcMar>
          </w:tcPr>
          <w:p w14:paraId="2530CE36" w14:textId="77777777" w:rsidR="00D1670F" w:rsidRDefault="00791607">
            <w:pPr>
              <w:spacing w:after="40"/>
            </w:pPr>
            <w:r>
              <w:rPr>
                <w:sz w:val="19"/>
                <w:szCs w:val="19"/>
              </w:rPr>
              <w:t>Passwords are never shown or emailed; the PI can reset yours but cannot read it.</w:t>
            </w:r>
          </w:p>
        </w:tc>
        <w:tc>
          <w:tcPr>
            <w:tcW w:w="2071" w:type="dxa"/>
            <w:shd w:val="clear" w:color="auto" w:fill="F8FAFB"/>
            <w:tcMar>
              <w:top w:w="70" w:type="dxa"/>
              <w:left w:w="110" w:type="dxa"/>
              <w:bottom w:w="70" w:type="dxa"/>
              <w:right w:w="110" w:type="dxa"/>
            </w:tcMar>
          </w:tcPr>
          <w:p w14:paraId="5C63C296" w14:textId="77777777" w:rsidR="00D1670F" w:rsidRDefault="00791607">
            <w:pPr>
              <w:spacing w:after="40"/>
            </w:pPr>
            <w:r>
              <w:rPr>
                <w:sz w:val="19"/>
                <w:szCs w:val="19"/>
              </w:rPr>
              <w:t>Nothing yet; select Sign in.</w:t>
            </w:r>
          </w:p>
        </w:tc>
      </w:tr>
      <w:tr w:rsidR="00D1670F" w14:paraId="5F24C8A1" w14:textId="77777777">
        <w:tblPrEx>
          <w:tblCellMar>
            <w:top w:w="0" w:type="dxa"/>
            <w:bottom w:w="0" w:type="dxa"/>
          </w:tblCellMar>
        </w:tblPrEx>
        <w:trPr>
          <w:cantSplit/>
        </w:trPr>
        <w:tc>
          <w:tcPr>
            <w:tcW w:w="1882" w:type="dxa"/>
            <w:tcMar>
              <w:top w:w="70" w:type="dxa"/>
              <w:left w:w="110" w:type="dxa"/>
              <w:bottom w:w="70" w:type="dxa"/>
              <w:right w:w="110" w:type="dxa"/>
            </w:tcMar>
          </w:tcPr>
          <w:p w14:paraId="23D7A5D9" w14:textId="77777777" w:rsidR="00D1670F" w:rsidRDefault="00791607">
            <w:pPr>
              <w:spacing w:after="40"/>
            </w:pPr>
            <w:r>
              <w:rPr>
                <w:sz w:val="19"/>
                <w:szCs w:val="19"/>
              </w:rPr>
              <w:t>Sign in</w:t>
            </w:r>
          </w:p>
        </w:tc>
        <w:tc>
          <w:tcPr>
            <w:tcW w:w="3012" w:type="dxa"/>
            <w:tcMar>
              <w:top w:w="70" w:type="dxa"/>
              <w:left w:w="110" w:type="dxa"/>
              <w:bottom w:w="70" w:type="dxa"/>
              <w:right w:w="110" w:type="dxa"/>
            </w:tcMar>
          </w:tcPr>
          <w:p w14:paraId="23022BB5" w14:textId="77777777" w:rsidR="00D1670F" w:rsidRDefault="00791607">
            <w:pPr>
              <w:spacing w:after="40"/>
            </w:pPr>
            <w:r>
              <w:rPr>
                <w:sz w:val="19"/>
                <w:szCs w:val="19"/>
              </w:rPr>
              <w:t>Checks your username and password and opens your start screen (the first screen your role uses).</w:t>
            </w:r>
          </w:p>
        </w:tc>
        <w:tc>
          <w:tcPr>
            <w:tcW w:w="2447" w:type="dxa"/>
            <w:tcMar>
              <w:top w:w="70" w:type="dxa"/>
              <w:left w:w="110" w:type="dxa"/>
              <w:bottom w:w="70" w:type="dxa"/>
              <w:right w:w="110" w:type="dxa"/>
            </w:tcMar>
          </w:tcPr>
          <w:p w14:paraId="2553893C" w14:textId="77777777" w:rsidR="00D1670F" w:rsidRDefault="00791607">
            <w:pPr>
              <w:spacing w:after="40"/>
            </w:pPr>
            <w:r>
              <w:rPr>
                <w:sz w:val="19"/>
                <w:szCs w:val="19"/>
              </w:rPr>
              <w:t>Repeated wrong attempts from one network are refused for a minute, to stop password guessing.</w:t>
            </w:r>
          </w:p>
        </w:tc>
        <w:tc>
          <w:tcPr>
            <w:tcW w:w="2071" w:type="dxa"/>
            <w:tcMar>
              <w:top w:w="70" w:type="dxa"/>
              <w:left w:w="110" w:type="dxa"/>
              <w:bottom w:w="70" w:type="dxa"/>
              <w:right w:w="110" w:type="dxa"/>
            </w:tcMar>
          </w:tcPr>
          <w:p w14:paraId="10C48B68" w14:textId="77777777" w:rsidR="00D1670F" w:rsidRDefault="00791607">
            <w:pPr>
              <w:spacing w:after="40"/>
            </w:pPr>
            <w:r>
              <w:rPr>
                <w:sz w:val="19"/>
                <w:szCs w:val="19"/>
              </w:rPr>
              <w:t>Your start screen opens. A wrong password says so. “Too many sign-in attempts” means wait a minute.</w:t>
            </w:r>
          </w:p>
        </w:tc>
      </w:tr>
    </w:tbl>
    <w:p w14:paraId="2131BD01" w14:textId="77777777" w:rsidR="00D1670F" w:rsidRDefault="00D1670F">
      <w:pPr>
        <w:spacing w:after="120"/>
      </w:pPr>
    </w:p>
    <w:p w14:paraId="0C2C9427" w14:textId="77777777" w:rsidR="00D1670F" w:rsidRDefault="00791607">
      <w:pPr>
        <w:pStyle w:val="Heading2"/>
      </w:pPr>
      <w:bookmarkStart w:id="53" w:name="_Toc242789206"/>
      <w:r>
        <w:t>8.2 The header and menu bar (every screen)</w:t>
      </w:r>
      <w:bookmarkEnd w:id="53"/>
    </w:p>
    <w:p w14:paraId="253C45E8" w14:textId="77777777" w:rsidR="00D1670F" w:rsidRDefault="00791607">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(top of every screen)</w:t>
      </w:r>
    </w:p>
    <w:p w14:paraId="14528F6E" w14:textId="77777777" w:rsidR="00D1670F" w:rsidRDefault="00791607">
      <w:pPr>
        <w:spacing w:after="120" w:line="288" w:lineRule="auto"/>
      </w:pPr>
      <w:r>
        <w:t>Shown at the top of every signed-in screen. The menu bar lists only the screens your role may open.</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2B9C4B48"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E5520A4"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2D1F776"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C0F5970"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63E6E2EB" w14:textId="77777777" w:rsidR="00D1670F" w:rsidRDefault="00791607">
            <w:pPr>
              <w:spacing w:after="40"/>
            </w:pPr>
            <w:r>
              <w:rPr>
                <w:b/>
                <w:bCs/>
                <w:color w:val="FFFFFF"/>
                <w:sz w:val="19"/>
                <w:szCs w:val="19"/>
              </w:rPr>
              <w:t>What happens next</w:t>
            </w:r>
          </w:p>
        </w:tc>
      </w:tr>
      <w:tr w:rsidR="00D1670F" w14:paraId="0C5779F5" w14:textId="77777777">
        <w:tblPrEx>
          <w:tblCellMar>
            <w:top w:w="0" w:type="dxa"/>
            <w:bottom w:w="0" w:type="dxa"/>
          </w:tblCellMar>
        </w:tblPrEx>
        <w:trPr>
          <w:cantSplit/>
        </w:trPr>
        <w:tc>
          <w:tcPr>
            <w:tcW w:w="1882" w:type="dxa"/>
            <w:tcMar>
              <w:top w:w="70" w:type="dxa"/>
              <w:left w:w="110" w:type="dxa"/>
              <w:bottom w:w="70" w:type="dxa"/>
              <w:right w:w="110" w:type="dxa"/>
            </w:tcMar>
          </w:tcPr>
          <w:p w14:paraId="2600D0F1" w14:textId="77777777" w:rsidR="00D1670F" w:rsidRDefault="00791607">
            <w:pPr>
              <w:spacing w:after="40"/>
            </w:pPr>
            <w:r>
              <w:rPr>
                <w:sz w:val="19"/>
                <w:szCs w:val="19"/>
              </w:rPr>
              <w:t>Menu bar (Executive, Sampling, … Audit)</w:t>
            </w:r>
          </w:p>
        </w:tc>
        <w:tc>
          <w:tcPr>
            <w:tcW w:w="3012" w:type="dxa"/>
            <w:tcMar>
              <w:top w:w="70" w:type="dxa"/>
              <w:left w:w="110" w:type="dxa"/>
              <w:bottom w:w="70" w:type="dxa"/>
              <w:right w:w="110" w:type="dxa"/>
            </w:tcMar>
          </w:tcPr>
          <w:p w14:paraId="085C617B" w14:textId="77777777" w:rsidR="00D1670F" w:rsidRDefault="00791607">
            <w:pPr>
              <w:spacing w:after="40"/>
            </w:pPr>
            <w:r>
              <w:rPr>
                <w:sz w:val="19"/>
                <w:szCs w:val="19"/>
              </w:rPr>
              <w:t>Opens a screen. The current screen is underlined.</w:t>
            </w:r>
          </w:p>
        </w:tc>
        <w:tc>
          <w:tcPr>
            <w:tcW w:w="2447" w:type="dxa"/>
            <w:tcMar>
              <w:top w:w="70" w:type="dxa"/>
              <w:left w:w="110" w:type="dxa"/>
              <w:bottom w:w="70" w:type="dxa"/>
              <w:right w:w="110" w:type="dxa"/>
            </w:tcMar>
          </w:tcPr>
          <w:p w14:paraId="5B145A70" w14:textId="77777777" w:rsidR="00D1670F" w:rsidRDefault="00791607">
            <w:pPr>
              <w:spacing w:after="40"/>
            </w:pPr>
            <w:r>
              <w:rPr>
                <w:sz w:val="19"/>
                <w:szCs w:val="19"/>
              </w:rPr>
              <w:t>The list is built by the server from your role, so you never see a screen that would refuse you.</w:t>
            </w:r>
          </w:p>
        </w:tc>
        <w:tc>
          <w:tcPr>
            <w:tcW w:w="2071" w:type="dxa"/>
            <w:tcMar>
              <w:top w:w="70" w:type="dxa"/>
              <w:left w:w="110" w:type="dxa"/>
              <w:bottom w:w="70" w:type="dxa"/>
              <w:right w:w="110" w:type="dxa"/>
            </w:tcMar>
          </w:tcPr>
          <w:p w14:paraId="36DE61B7" w14:textId="77777777" w:rsidR="00D1670F" w:rsidRDefault="00791607">
            <w:pPr>
              <w:spacing w:after="40"/>
            </w:pPr>
            <w:r>
              <w:rPr>
                <w:sz w:val="19"/>
                <w:szCs w:val="19"/>
              </w:rPr>
              <w:t>The screen opens. A screen not in your list shows “This screen isn't part of your role”.</w:t>
            </w:r>
          </w:p>
        </w:tc>
      </w:tr>
      <w:tr w:rsidR="00D1670F" w14:paraId="489E14C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2EE62A1" w14:textId="77777777" w:rsidR="00D1670F" w:rsidRDefault="00791607">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5E4A7DEC" w14:textId="77777777" w:rsidR="00D1670F" w:rsidRDefault="00791607">
            <w:pPr>
              <w:spacing w:after="40"/>
            </w:pPr>
            <w:r>
              <w:rPr>
                <w:sz w:val="19"/>
                <w:szCs w:val="19"/>
              </w:rPr>
              <w:t>Opens the Change Password screen.</w:t>
            </w:r>
          </w:p>
        </w:tc>
        <w:tc>
          <w:tcPr>
            <w:tcW w:w="2447" w:type="dxa"/>
            <w:shd w:val="clear" w:color="auto" w:fill="F8FAFB"/>
            <w:tcMar>
              <w:top w:w="70" w:type="dxa"/>
              <w:left w:w="110" w:type="dxa"/>
              <w:bottom w:w="70" w:type="dxa"/>
              <w:right w:w="110" w:type="dxa"/>
            </w:tcMar>
          </w:tcPr>
          <w:p w14:paraId="6ACDB2DB" w14:textId="77777777" w:rsidR="00D1670F" w:rsidRDefault="00791607">
            <w:pPr>
              <w:spacing w:after="40"/>
            </w:pPr>
            <w:r>
              <w:rPr>
                <w:sz w:val="19"/>
                <w:szCs w:val="19"/>
              </w:rPr>
              <w:t>You should change the first password you were given, and any password you think someone saw.</w:t>
            </w:r>
          </w:p>
        </w:tc>
        <w:tc>
          <w:tcPr>
            <w:tcW w:w="2071" w:type="dxa"/>
            <w:shd w:val="clear" w:color="auto" w:fill="F8FAFB"/>
            <w:tcMar>
              <w:top w:w="70" w:type="dxa"/>
              <w:left w:w="110" w:type="dxa"/>
              <w:bottom w:w="70" w:type="dxa"/>
              <w:right w:w="110" w:type="dxa"/>
            </w:tcMar>
          </w:tcPr>
          <w:p w14:paraId="70535984" w14:textId="77777777" w:rsidR="00D1670F" w:rsidRDefault="00791607">
            <w:pPr>
              <w:spacing w:after="40"/>
            </w:pPr>
            <w:r>
              <w:rPr>
                <w:sz w:val="19"/>
                <w:szCs w:val="19"/>
              </w:rPr>
              <w:t>The Change Password screen opens.</w:t>
            </w:r>
          </w:p>
        </w:tc>
      </w:tr>
      <w:tr w:rsidR="00D1670F" w14:paraId="64C6B8AA" w14:textId="77777777">
        <w:tblPrEx>
          <w:tblCellMar>
            <w:top w:w="0" w:type="dxa"/>
            <w:bottom w:w="0" w:type="dxa"/>
          </w:tblCellMar>
        </w:tblPrEx>
        <w:trPr>
          <w:cantSplit/>
        </w:trPr>
        <w:tc>
          <w:tcPr>
            <w:tcW w:w="1882" w:type="dxa"/>
            <w:tcMar>
              <w:top w:w="70" w:type="dxa"/>
              <w:left w:w="110" w:type="dxa"/>
              <w:bottom w:w="70" w:type="dxa"/>
              <w:right w:w="110" w:type="dxa"/>
            </w:tcMar>
          </w:tcPr>
          <w:p w14:paraId="738F67C2" w14:textId="77777777" w:rsidR="00D1670F" w:rsidRDefault="00791607">
            <w:pPr>
              <w:spacing w:after="40"/>
            </w:pPr>
            <w:r>
              <w:rPr>
                <w:sz w:val="19"/>
                <w:szCs w:val="19"/>
              </w:rPr>
              <w:t>Sign out</w:t>
            </w:r>
          </w:p>
        </w:tc>
        <w:tc>
          <w:tcPr>
            <w:tcW w:w="3012" w:type="dxa"/>
            <w:tcMar>
              <w:top w:w="70" w:type="dxa"/>
              <w:left w:w="110" w:type="dxa"/>
              <w:bottom w:w="70" w:type="dxa"/>
              <w:right w:w="110" w:type="dxa"/>
            </w:tcMar>
          </w:tcPr>
          <w:p w14:paraId="5F8C8565" w14:textId="77777777" w:rsidR="00D1670F" w:rsidRDefault="00791607">
            <w:pPr>
              <w:spacing w:after="40"/>
            </w:pPr>
            <w:r>
              <w:rPr>
                <w:sz w:val="19"/>
                <w:szCs w:val="19"/>
              </w:rPr>
              <w:t>Ends your session on this device.</w:t>
            </w:r>
          </w:p>
        </w:tc>
        <w:tc>
          <w:tcPr>
            <w:tcW w:w="2447" w:type="dxa"/>
            <w:tcMar>
              <w:top w:w="70" w:type="dxa"/>
              <w:left w:w="110" w:type="dxa"/>
              <w:bottom w:w="70" w:type="dxa"/>
              <w:right w:w="110" w:type="dxa"/>
            </w:tcMar>
          </w:tcPr>
          <w:p w14:paraId="2CE660B7" w14:textId="77777777" w:rsidR="00D1670F" w:rsidRDefault="00791607">
            <w:pPr>
              <w:spacing w:after="40"/>
            </w:pPr>
            <w:r>
              <w:rPr>
                <w:sz w:val="19"/>
                <w:szCs w:val="19"/>
              </w:rPr>
              <w:t>Protects the data if the device is shared or lost. Always sign out on a shared device.</w:t>
            </w:r>
          </w:p>
        </w:tc>
        <w:tc>
          <w:tcPr>
            <w:tcW w:w="2071" w:type="dxa"/>
            <w:tcMar>
              <w:top w:w="70" w:type="dxa"/>
              <w:left w:w="110" w:type="dxa"/>
              <w:bottom w:w="70" w:type="dxa"/>
              <w:right w:w="110" w:type="dxa"/>
            </w:tcMar>
          </w:tcPr>
          <w:p w14:paraId="1D190AF9" w14:textId="77777777" w:rsidR="00D1670F" w:rsidRDefault="00791607">
            <w:pPr>
              <w:spacing w:after="40"/>
            </w:pPr>
            <w:r>
              <w:rPr>
                <w:sz w:val="19"/>
                <w:szCs w:val="19"/>
              </w:rPr>
              <w:t>Your session on this device ends and you return to the Sign in screen.</w:t>
            </w:r>
          </w:p>
        </w:tc>
      </w:tr>
      <w:tr w:rsidR="00D1670F" w14:paraId="366E6DE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6A7332A" w14:textId="77777777" w:rsidR="00D1670F" w:rsidRDefault="00791607">
            <w:pPr>
              <w:spacing w:after="40"/>
            </w:pPr>
            <w:r>
              <w:rPr>
                <w:sz w:val="19"/>
                <w:szCs w:val="19"/>
              </w:rPr>
              <w:lastRenderedPageBreak/>
              <w:t>← Back to … (top left)</w:t>
            </w:r>
          </w:p>
        </w:tc>
        <w:tc>
          <w:tcPr>
            <w:tcW w:w="3012" w:type="dxa"/>
            <w:shd w:val="clear" w:color="auto" w:fill="F8FAFB"/>
            <w:tcMar>
              <w:top w:w="70" w:type="dxa"/>
              <w:left w:w="110" w:type="dxa"/>
              <w:bottom w:w="70" w:type="dxa"/>
              <w:right w:w="110" w:type="dxa"/>
            </w:tcMar>
          </w:tcPr>
          <w:p w14:paraId="4762B131" w14:textId="77777777" w:rsidR="00D1670F" w:rsidRDefault="00791607">
            <w:pPr>
              <w:spacing w:after="40"/>
            </w:pPr>
            <w:r>
              <w:rPr>
                <w:sz w:val="19"/>
                <w:szCs w:val="19"/>
              </w:rPr>
              <w:t>Returns to the parent screen (for example from a case to the register).</w:t>
            </w:r>
          </w:p>
        </w:tc>
        <w:tc>
          <w:tcPr>
            <w:tcW w:w="2447" w:type="dxa"/>
            <w:shd w:val="clear" w:color="auto" w:fill="F8FAFB"/>
            <w:tcMar>
              <w:top w:w="70" w:type="dxa"/>
              <w:left w:w="110" w:type="dxa"/>
              <w:bottom w:w="70" w:type="dxa"/>
              <w:right w:w="110" w:type="dxa"/>
            </w:tcMar>
          </w:tcPr>
          <w:p w14:paraId="303483F6" w14:textId="77777777" w:rsidR="00D1670F" w:rsidRDefault="00791607">
            <w:pPr>
              <w:spacing w:after="40"/>
            </w:pPr>
            <w:r>
              <w:rPr>
                <w:sz w:val="19"/>
                <w:szCs w:val="19"/>
              </w:rPr>
              <w:t>A consistent way back that does not lose your place in the menu.</w:t>
            </w:r>
          </w:p>
        </w:tc>
        <w:tc>
          <w:tcPr>
            <w:tcW w:w="2071" w:type="dxa"/>
            <w:shd w:val="clear" w:color="auto" w:fill="F8FAFB"/>
            <w:tcMar>
              <w:top w:w="70" w:type="dxa"/>
              <w:left w:w="110" w:type="dxa"/>
              <w:bottom w:w="70" w:type="dxa"/>
              <w:right w:w="110" w:type="dxa"/>
            </w:tcMar>
          </w:tcPr>
          <w:p w14:paraId="69B74211" w14:textId="77777777" w:rsidR="00D1670F" w:rsidRDefault="00791607">
            <w:pPr>
              <w:spacing w:after="40"/>
            </w:pPr>
            <w:r>
              <w:rPr>
                <w:sz w:val="19"/>
                <w:szCs w:val="19"/>
              </w:rPr>
              <w:t>The parent screen opens.</w:t>
            </w:r>
          </w:p>
        </w:tc>
      </w:tr>
      <w:tr w:rsidR="00D1670F" w14:paraId="68AF0245" w14:textId="77777777">
        <w:tblPrEx>
          <w:tblCellMar>
            <w:top w:w="0" w:type="dxa"/>
            <w:bottom w:w="0" w:type="dxa"/>
          </w:tblCellMar>
        </w:tblPrEx>
        <w:trPr>
          <w:cantSplit/>
        </w:trPr>
        <w:tc>
          <w:tcPr>
            <w:tcW w:w="1882" w:type="dxa"/>
            <w:tcMar>
              <w:top w:w="70" w:type="dxa"/>
              <w:left w:w="110" w:type="dxa"/>
              <w:bottom w:w="70" w:type="dxa"/>
              <w:right w:w="110" w:type="dxa"/>
            </w:tcMar>
          </w:tcPr>
          <w:p w14:paraId="457A1333" w14:textId="77777777" w:rsidR="00D1670F" w:rsidRDefault="00791607">
            <w:pPr>
              <w:spacing w:after="40"/>
            </w:pPr>
            <w:r>
              <w:rPr>
                <w:sz w:val="19"/>
                <w:szCs w:val="19"/>
              </w:rPr>
              <w:t>Go to my start screen</w:t>
            </w:r>
          </w:p>
        </w:tc>
        <w:tc>
          <w:tcPr>
            <w:tcW w:w="3012" w:type="dxa"/>
            <w:tcMar>
              <w:top w:w="70" w:type="dxa"/>
              <w:left w:w="110" w:type="dxa"/>
              <w:bottom w:w="70" w:type="dxa"/>
              <w:right w:w="110" w:type="dxa"/>
            </w:tcMar>
          </w:tcPr>
          <w:p w14:paraId="773F69C9" w14:textId="77777777" w:rsidR="00D1670F" w:rsidRDefault="00791607">
            <w:pPr>
              <w:spacing w:after="40"/>
            </w:pPr>
            <w:r>
              <w:rPr>
                <w:sz w:val="19"/>
                <w:szCs w:val="19"/>
              </w:rPr>
              <w:t>Appears on the “This screen isn't part of your role” page and takes you to your own start screen.</w:t>
            </w:r>
          </w:p>
        </w:tc>
        <w:tc>
          <w:tcPr>
            <w:tcW w:w="2447" w:type="dxa"/>
            <w:tcMar>
              <w:top w:w="70" w:type="dxa"/>
              <w:left w:w="110" w:type="dxa"/>
              <w:bottom w:w="70" w:type="dxa"/>
              <w:right w:w="110" w:type="dxa"/>
            </w:tcMar>
          </w:tcPr>
          <w:p w14:paraId="56CA3130" w14:textId="77777777" w:rsidR="00D1670F" w:rsidRDefault="00791607">
            <w:pPr>
              <w:spacing w:after="40"/>
            </w:pPr>
            <w:r>
              <w:rPr>
                <w:sz w:val="19"/>
                <w:szCs w:val="19"/>
              </w:rPr>
              <w:t>An old bookmark or shared link may point at a screen that belongs to another role; this gets you out safely.</w:t>
            </w:r>
          </w:p>
        </w:tc>
        <w:tc>
          <w:tcPr>
            <w:tcW w:w="2071" w:type="dxa"/>
            <w:tcMar>
              <w:top w:w="70" w:type="dxa"/>
              <w:left w:w="110" w:type="dxa"/>
              <w:bottom w:w="70" w:type="dxa"/>
              <w:right w:w="110" w:type="dxa"/>
            </w:tcMar>
          </w:tcPr>
          <w:p w14:paraId="25CDF14E" w14:textId="77777777" w:rsidR="00D1670F" w:rsidRDefault="00791607">
            <w:pPr>
              <w:spacing w:after="40"/>
            </w:pPr>
            <w:r>
              <w:rPr>
                <w:sz w:val="19"/>
                <w:szCs w:val="19"/>
              </w:rPr>
              <w:t>Your start screen opens.</w:t>
            </w:r>
          </w:p>
        </w:tc>
      </w:tr>
    </w:tbl>
    <w:p w14:paraId="1CF6EF1B" w14:textId="77777777" w:rsidR="00D1670F" w:rsidRDefault="00D1670F">
      <w:pPr>
        <w:spacing w:after="120"/>
      </w:pPr>
    </w:p>
    <w:p w14:paraId="483F90B6" w14:textId="77777777" w:rsidR="00D1670F" w:rsidRDefault="00791607">
      <w:pPr>
        <w:pStyle w:val="Heading2"/>
      </w:pPr>
      <w:bookmarkStart w:id="54" w:name="_Toc242789207"/>
      <w:r>
        <w:t>8.3 Change Password</w:t>
      </w:r>
      <w:bookmarkEnd w:id="54"/>
    </w:p>
    <w:p w14:paraId="499F6EE8" w14:textId="77777777" w:rsidR="00D1670F" w:rsidRDefault="00791607">
      <w:pPr>
        <w:spacing w:after="120" w:line="288" w:lineRule="auto"/>
      </w:pPr>
      <w:r>
        <w:rPr>
          <w:b/>
          <w:bCs/>
        </w:rPr>
        <w:t>Who can open it:</w:t>
      </w:r>
      <w:r>
        <w:t xml:space="preserve"> every role.  </w:t>
      </w:r>
      <w:r>
        <w:rPr>
          <w:b/>
          <w:bCs/>
        </w:rPr>
        <w:t>Where:</w:t>
      </w:r>
      <w:r>
        <w:t xml:space="preserve"> </w:t>
      </w:r>
      <w:r>
        <w:rPr>
          <w:rFonts w:ascii="Consolas" w:eastAsia="Consolas" w:hAnsi="Consolas" w:cs="Consolas"/>
          <w:color w:val="122238"/>
          <w:sz w:val="19"/>
          <w:szCs w:val="19"/>
        </w:rPr>
        <w:t>/admin/account</w:t>
      </w:r>
    </w:p>
    <w:p w14:paraId="046E9D7E" w14:textId="77777777" w:rsidR="00D1670F" w:rsidRDefault="00791607">
      <w:pPr>
        <w:spacing w:after="120" w:line="288" w:lineRule="auto"/>
      </w:pPr>
      <w:r>
        <w:t>Change your own password.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12828503"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229C8AC5"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A84708B"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5DE818C"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41CDE21" w14:textId="77777777" w:rsidR="00D1670F" w:rsidRDefault="00791607">
            <w:pPr>
              <w:spacing w:after="40"/>
            </w:pPr>
            <w:r>
              <w:rPr>
                <w:b/>
                <w:bCs/>
                <w:color w:val="FFFFFF"/>
                <w:sz w:val="19"/>
                <w:szCs w:val="19"/>
              </w:rPr>
              <w:t>What happens next</w:t>
            </w:r>
          </w:p>
        </w:tc>
      </w:tr>
      <w:tr w:rsidR="00D1670F" w14:paraId="6AB2C5B0" w14:textId="77777777">
        <w:tblPrEx>
          <w:tblCellMar>
            <w:top w:w="0" w:type="dxa"/>
            <w:bottom w:w="0" w:type="dxa"/>
          </w:tblCellMar>
        </w:tblPrEx>
        <w:trPr>
          <w:cantSplit/>
        </w:trPr>
        <w:tc>
          <w:tcPr>
            <w:tcW w:w="1882" w:type="dxa"/>
            <w:tcMar>
              <w:top w:w="70" w:type="dxa"/>
              <w:left w:w="110" w:type="dxa"/>
              <w:bottom w:w="70" w:type="dxa"/>
              <w:right w:w="110" w:type="dxa"/>
            </w:tcMar>
          </w:tcPr>
          <w:p w14:paraId="343582A8" w14:textId="77777777" w:rsidR="00D1670F" w:rsidRDefault="00791607">
            <w:pPr>
              <w:spacing w:after="40"/>
            </w:pPr>
            <w:r>
              <w:rPr>
                <w:sz w:val="19"/>
                <w:szCs w:val="19"/>
              </w:rPr>
              <w:t>Current password</w:t>
            </w:r>
          </w:p>
        </w:tc>
        <w:tc>
          <w:tcPr>
            <w:tcW w:w="3012" w:type="dxa"/>
            <w:tcMar>
              <w:top w:w="70" w:type="dxa"/>
              <w:left w:w="110" w:type="dxa"/>
              <w:bottom w:w="70" w:type="dxa"/>
              <w:right w:w="110" w:type="dxa"/>
            </w:tcMar>
          </w:tcPr>
          <w:p w14:paraId="03E23436" w14:textId="77777777" w:rsidR="00D1670F" w:rsidRDefault="00791607">
            <w:pPr>
              <w:spacing w:after="40"/>
            </w:pPr>
            <w:r>
              <w:rPr>
                <w:sz w:val="19"/>
                <w:szCs w:val="19"/>
              </w:rPr>
              <w:t>Type the password you use now.</w:t>
            </w:r>
          </w:p>
        </w:tc>
        <w:tc>
          <w:tcPr>
            <w:tcW w:w="2447" w:type="dxa"/>
            <w:tcMar>
              <w:top w:w="70" w:type="dxa"/>
              <w:left w:w="110" w:type="dxa"/>
              <w:bottom w:w="70" w:type="dxa"/>
              <w:right w:w="110" w:type="dxa"/>
            </w:tcMar>
          </w:tcPr>
          <w:p w14:paraId="17F9B28B" w14:textId="77777777" w:rsidR="00D1670F" w:rsidRDefault="00791607">
            <w:pPr>
              <w:spacing w:after="40"/>
            </w:pPr>
            <w:r>
              <w:rPr>
                <w:sz w:val="19"/>
                <w:szCs w:val="19"/>
              </w:rPr>
              <w:t>Proves it is really you before a change, in case a signed-in device was left open.</w:t>
            </w:r>
          </w:p>
        </w:tc>
        <w:tc>
          <w:tcPr>
            <w:tcW w:w="2071" w:type="dxa"/>
            <w:tcMar>
              <w:top w:w="70" w:type="dxa"/>
              <w:left w:w="110" w:type="dxa"/>
              <w:bottom w:w="70" w:type="dxa"/>
              <w:right w:w="110" w:type="dxa"/>
            </w:tcMar>
          </w:tcPr>
          <w:p w14:paraId="61433771" w14:textId="77777777" w:rsidR="00D1670F" w:rsidRDefault="00791607">
            <w:pPr>
              <w:spacing w:after="40"/>
            </w:pPr>
            <w:r>
              <w:rPr>
                <w:sz w:val="19"/>
                <w:szCs w:val="19"/>
              </w:rPr>
              <w:t>Nothing yet.</w:t>
            </w:r>
          </w:p>
        </w:tc>
      </w:tr>
      <w:tr w:rsidR="00D1670F" w14:paraId="3F4504D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756D065" w14:textId="77777777" w:rsidR="00D1670F" w:rsidRDefault="00791607">
            <w:pPr>
              <w:spacing w:after="40"/>
            </w:pPr>
            <w:r>
              <w:rPr>
                <w:sz w:val="19"/>
                <w:szCs w:val="19"/>
              </w:rPr>
              <w:t>New password</w:t>
            </w:r>
          </w:p>
        </w:tc>
        <w:tc>
          <w:tcPr>
            <w:tcW w:w="3012" w:type="dxa"/>
            <w:shd w:val="clear" w:color="auto" w:fill="F8FAFB"/>
            <w:tcMar>
              <w:top w:w="70" w:type="dxa"/>
              <w:left w:w="110" w:type="dxa"/>
              <w:bottom w:w="70" w:type="dxa"/>
              <w:right w:w="110" w:type="dxa"/>
            </w:tcMar>
          </w:tcPr>
          <w:p w14:paraId="08859C45" w14:textId="77777777" w:rsidR="00D1670F" w:rsidRDefault="00791607">
            <w:pPr>
              <w:spacing w:after="40"/>
            </w:pPr>
            <w:r>
              <w:rPr>
                <w:sz w:val="19"/>
                <w:szCs w:val="19"/>
              </w:rPr>
              <w:t>Type the new password.</w:t>
            </w:r>
          </w:p>
        </w:tc>
        <w:tc>
          <w:tcPr>
            <w:tcW w:w="2447" w:type="dxa"/>
            <w:shd w:val="clear" w:color="auto" w:fill="F8FAFB"/>
            <w:tcMar>
              <w:top w:w="70" w:type="dxa"/>
              <w:left w:w="110" w:type="dxa"/>
              <w:bottom w:w="70" w:type="dxa"/>
              <w:right w:w="110" w:type="dxa"/>
            </w:tcMar>
          </w:tcPr>
          <w:p w14:paraId="08C8B3EC" w14:textId="77777777" w:rsidR="00D1670F" w:rsidRDefault="00791607">
            <w:pPr>
              <w:spacing w:after="40"/>
            </w:pPr>
            <w:r>
              <w:rPr>
                <w:sz w:val="19"/>
                <w:szCs w:val="19"/>
              </w:rPr>
              <w:t>It must be long enough, not a common password, not all digits and not similar to your username or name; the screen says which rule failed.</w:t>
            </w:r>
          </w:p>
        </w:tc>
        <w:tc>
          <w:tcPr>
            <w:tcW w:w="2071" w:type="dxa"/>
            <w:shd w:val="clear" w:color="auto" w:fill="F8FAFB"/>
            <w:tcMar>
              <w:top w:w="70" w:type="dxa"/>
              <w:left w:w="110" w:type="dxa"/>
              <w:bottom w:w="70" w:type="dxa"/>
              <w:right w:w="110" w:type="dxa"/>
            </w:tcMar>
          </w:tcPr>
          <w:p w14:paraId="16AB28B2" w14:textId="77777777" w:rsidR="00D1670F" w:rsidRDefault="00791607">
            <w:pPr>
              <w:spacing w:after="40"/>
            </w:pPr>
            <w:r>
              <w:rPr>
                <w:sz w:val="19"/>
                <w:szCs w:val="19"/>
              </w:rPr>
              <w:t>Nothing yet.</w:t>
            </w:r>
          </w:p>
        </w:tc>
      </w:tr>
      <w:tr w:rsidR="00D1670F" w14:paraId="48176780" w14:textId="77777777">
        <w:tblPrEx>
          <w:tblCellMar>
            <w:top w:w="0" w:type="dxa"/>
            <w:bottom w:w="0" w:type="dxa"/>
          </w:tblCellMar>
        </w:tblPrEx>
        <w:trPr>
          <w:cantSplit/>
        </w:trPr>
        <w:tc>
          <w:tcPr>
            <w:tcW w:w="1882" w:type="dxa"/>
            <w:tcMar>
              <w:top w:w="70" w:type="dxa"/>
              <w:left w:w="110" w:type="dxa"/>
              <w:bottom w:w="70" w:type="dxa"/>
              <w:right w:w="110" w:type="dxa"/>
            </w:tcMar>
          </w:tcPr>
          <w:p w14:paraId="55D76D38" w14:textId="77777777" w:rsidR="00D1670F" w:rsidRDefault="00791607">
            <w:pPr>
              <w:spacing w:after="40"/>
            </w:pPr>
            <w:r>
              <w:rPr>
                <w:sz w:val="19"/>
                <w:szCs w:val="19"/>
              </w:rPr>
              <w:t>Confirm new password</w:t>
            </w:r>
          </w:p>
        </w:tc>
        <w:tc>
          <w:tcPr>
            <w:tcW w:w="3012" w:type="dxa"/>
            <w:tcMar>
              <w:top w:w="70" w:type="dxa"/>
              <w:left w:w="110" w:type="dxa"/>
              <w:bottom w:w="70" w:type="dxa"/>
              <w:right w:w="110" w:type="dxa"/>
            </w:tcMar>
          </w:tcPr>
          <w:p w14:paraId="4485D143" w14:textId="77777777" w:rsidR="00D1670F" w:rsidRDefault="00791607">
            <w:pPr>
              <w:spacing w:after="40"/>
            </w:pPr>
            <w:r>
              <w:rPr>
                <w:sz w:val="19"/>
                <w:szCs w:val="19"/>
              </w:rPr>
              <w:t>Type the new password again.</w:t>
            </w:r>
          </w:p>
        </w:tc>
        <w:tc>
          <w:tcPr>
            <w:tcW w:w="2447" w:type="dxa"/>
            <w:tcMar>
              <w:top w:w="70" w:type="dxa"/>
              <w:left w:w="110" w:type="dxa"/>
              <w:bottom w:w="70" w:type="dxa"/>
              <w:right w:w="110" w:type="dxa"/>
            </w:tcMar>
          </w:tcPr>
          <w:p w14:paraId="5CB9E1F6" w14:textId="77777777" w:rsidR="00D1670F" w:rsidRDefault="00791607">
            <w:pPr>
              <w:spacing w:after="40"/>
            </w:pPr>
            <w:r>
              <w:rPr>
                <w:sz w:val="19"/>
                <w:szCs w:val="19"/>
              </w:rPr>
              <w:t>Catches a typing slip that would lock you out.</w:t>
            </w:r>
          </w:p>
        </w:tc>
        <w:tc>
          <w:tcPr>
            <w:tcW w:w="2071" w:type="dxa"/>
            <w:tcMar>
              <w:top w:w="70" w:type="dxa"/>
              <w:left w:w="110" w:type="dxa"/>
              <w:bottom w:w="70" w:type="dxa"/>
              <w:right w:w="110" w:type="dxa"/>
            </w:tcMar>
          </w:tcPr>
          <w:p w14:paraId="621E8669" w14:textId="77777777" w:rsidR="00D1670F" w:rsidRDefault="00791607">
            <w:pPr>
              <w:spacing w:after="40"/>
            </w:pPr>
            <w:r>
              <w:rPr>
                <w:sz w:val="19"/>
                <w:szCs w:val="19"/>
              </w:rPr>
              <w:t>Nothing yet.</w:t>
            </w:r>
          </w:p>
        </w:tc>
      </w:tr>
      <w:tr w:rsidR="00D1670F" w14:paraId="6F7896B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4EA6EEB" w14:textId="77777777" w:rsidR="00D1670F" w:rsidRDefault="00791607">
            <w:pPr>
              <w:spacing w:after="40"/>
            </w:pPr>
            <w:r>
              <w:rPr>
                <w:sz w:val="19"/>
                <w:szCs w:val="19"/>
              </w:rPr>
              <w:t>Change password</w:t>
            </w:r>
          </w:p>
        </w:tc>
        <w:tc>
          <w:tcPr>
            <w:tcW w:w="3012" w:type="dxa"/>
            <w:shd w:val="clear" w:color="auto" w:fill="F8FAFB"/>
            <w:tcMar>
              <w:top w:w="70" w:type="dxa"/>
              <w:left w:w="110" w:type="dxa"/>
              <w:bottom w:w="70" w:type="dxa"/>
              <w:right w:w="110" w:type="dxa"/>
            </w:tcMar>
          </w:tcPr>
          <w:p w14:paraId="70AE09E8" w14:textId="77777777" w:rsidR="00D1670F" w:rsidRDefault="00791607">
            <w:pPr>
              <w:spacing w:after="40"/>
            </w:pPr>
            <w:r>
              <w:rPr>
                <w:sz w:val="19"/>
                <w:szCs w:val="19"/>
              </w:rPr>
              <w:t>Saves the new password.</w:t>
            </w:r>
          </w:p>
        </w:tc>
        <w:tc>
          <w:tcPr>
            <w:tcW w:w="2447" w:type="dxa"/>
            <w:shd w:val="clear" w:color="auto" w:fill="F8FAFB"/>
            <w:tcMar>
              <w:top w:w="70" w:type="dxa"/>
              <w:left w:w="110" w:type="dxa"/>
              <w:bottom w:w="70" w:type="dxa"/>
              <w:right w:w="110" w:type="dxa"/>
            </w:tcMar>
          </w:tcPr>
          <w:p w14:paraId="5FBEEFA2" w14:textId="77777777" w:rsidR="00D1670F" w:rsidRDefault="00791607">
            <w:pPr>
              <w:spacing w:after="40"/>
            </w:pPr>
            <w:r>
              <w:rPr>
                <w:sz w:val="19"/>
                <w:szCs w:val="19"/>
              </w:rPr>
              <w:t>Your old password stops working straight away, and other people (including the PI) never see your new one.</w:t>
            </w:r>
          </w:p>
        </w:tc>
        <w:tc>
          <w:tcPr>
            <w:tcW w:w="2071" w:type="dxa"/>
            <w:shd w:val="clear" w:color="auto" w:fill="F8FAFB"/>
            <w:tcMar>
              <w:top w:w="70" w:type="dxa"/>
              <w:left w:w="110" w:type="dxa"/>
              <w:bottom w:w="70" w:type="dxa"/>
              <w:right w:w="110" w:type="dxa"/>
            </w:tcMar>
          </w:tcPr>
          <w:p w14:paraId="3AFBF87D" w14:textId="77777777" w:rsidR="00D1670F" w:rsidRDefault="00791607">
            <w:pPr>
              <w:spacing w:after="40"/>
            </w:pPr>
            <w:r>
              <w:rPr>
                <w:sz w:val="19"/>
                <w:szCs w:val="19"/>
              </w:rPr>
              <w:t>A confirmation appears. Use the new password next time.</w:t>
            </w:r>
          </w:p>
        </w:tc>
      </w:tr>
    </w:tbl>
    <w:p w14:paraId="003A08DA" w14:textId="77777777" w:rsidR="00D1670F" w:rsidRDefault="00D1670F">
      <w:pPr>
        <w:spacing w:after="120"/>
      </w:pPr>
    </w:p>
    <w:p w14:paraId="4D72531C" w14:textId="77777777" w:rsidR="00D1670F" w:rsidRDefault="00791607">
      <w:pPr>
        <w:pStyle w:val="Heading2"/>
      </w:pPr>
      <w:bookmarkStart w:id="55" w:name="_Toc242789208"/>
      <w:r>
        <w:t>8.4 Executive Dashboard</w:t>
      </w:r>
      <w:bookmarkEnd w:id="55"/>
    </w:p>
    <w:p w14:paraId="35EB30B1" w14:textId="77777777" w:rsidR="00D1670F" w:rsidRDefault="00791607">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/admin/dashboard</w:t>
      </w:r>
    </w:p>
    <w:p w14:paraId="1AB7BE29" w14:textId="77777777" w:rsidR="00D1670F" w:rsidRDefault="00791607">
      <w:pPr>
        <w:spacing w:after="120" w:line="288" w:lineRule="auto"/>
      </w:pPr>
      <w:r>
        <w:t>The one-page picture of the study: how many cases are where in the funnel, response and quality headlines, and the weakest parts of the sample. Counts and rates only; never a name.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52FB5CC9"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606E5CB"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1AA4762"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C813BA4"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4D9CF88" w14:textId="77777777" w:rsidR="00D1670F" w:rsidRDefault="00791607">
            <w:pPr>
              <w:spacing w:after="40"/>
            </w:pPr>
            <w:r>
              <w:rPr>
                <w:b/>
                <w:bCs/>
                <w:color w:val="FFFFFF"/>
                <w:sz w:val="19"/>
                <w:szCs w:val="19"/>
              </w:rPr>
              <w:t>What happens next</w:t>
            </w:r>
          </w:p>
        </w:tc>
      </w:tr>
      <w:tr w:rsidR="00D1670F" w14:paraId="5DD66420" w14:textId="77777777">
        <w:tblPrEx>
          <w:tblCellMar>
            <w:top w:w="0" w:type="dxa"/>
            <w:bottom w:w="0" w:type="dxa"/>
          </w:tblCellMar>
        </w:tblPrEx>
        <w:trPr>
          <w:cantSplit/>
        </w:trPr>
        <w:tc>
          <w:tcPr>
            <w:tcW w:w="1882" w:type="dxa"/>
            <w:tcMar>
              <w:top w:w="70" w:type="dxa"/>
              <w:left w:w="110" w:type="dxa"/>
              <w:bottom w:w="70" w:type="dxa"/>
              <w:right w:w="110" w:type="dxa"/>
            </w:tcMar>
          </w:tcPr>
          <w:p w14:paraId="102376B2" w14:textId="77777777" w:rsidR="00D1670F" w:rsidRDefault="00791607">
            <w:pPr>
              <w:spacing w:after="40"/>
            </w:pPr>
            <w:r>
              <w:rPr>
                <w:sz w:val="19"/>
                <w:szCs w:val="19"/>
              </w:rPr>
              <w:t>Tiles: QUAN completed, KII completed, Documents coded, Days to data lock, Fieldwork expenditure to date</w:t>
            </w:r>
          </w:p>
        </w:tc>
        <w:tc>
          <w:tcPr>
            <w:tcW w:w="3012" w:type="dxa"/>
            <w:tcMar>
              <w:top w:w="70" w:type="dxa"/>
              <w:left w:w="110" w:type="dxa"/>
              <w:bottom w:w="70" w:type="dxa"/>
              <w:right w:w="110" w:type="dxa"/>
            </w:tcMar>
          </w:tcPr>
          <w:p w14:paraId="3B8D3ED1" w14:textId="77777777" w:rsidR="00D1670F" w:rsidRDefault="00791607">
            <w:pPr>
              <w:spacing w:after="40"/>
            </w:pPr>
            <w:r>
              <w:rPr>
                <w:sz w:val="19"/>
                <w:szCs w:val="19"/>
              </w:rPr>
              <w:t>Show the headline counts against their targets, the days left to the data lock (30 November 2026) and the spend so far. Read them; there is nothing to press.</w:t>
            </w:r>
          </w:p>
        </w:tc>
        <w:tc>
          <w:tcPr>
            <w:tcW w:w="2447" w:type="dxa"/>
            <w:tcMar>
              <w:top w:w="70" w:type="dxa"/>
              <w:left w:w="110" w:type="dxa"/>
              <w:bottom w:w="70" w:type="dxa"/>
              <w:right w:w="110" w:type="dxa"/>
            </w:tcMar>
          </w:tcPr>
          <w:p w14:paraId="34AF9B96" w14:textId="77777777" w:rsidR="00D1670F" w:rsidRDefault="00791607">
            <w:pPr>
              <w:spacing w:after="40"/>
            </w:pPr>
            <w:r>
              <w:rPr>
                <w:sz w:val="19"/>
                <w:szCs w:val="19"/>
              </w:rPr>
              <w:t>Aggregates only, so the dashboards are safe to show to people who must not see respondent identities.</w:t>
            </w:r>
          </w:p>
        </w:tc>
        <w:tc>
          <w:tcPr>
            <w:tcW w:w="2071" w:type="dxa"/>
            <w:tcMar>
              <w:top w:w="70" w:type="dxa"/>
              <w:left w:w="110" w:type="dxa"/>
              <w:bottom w:w="70" w:type="dxa"/>
              <w:right w:w="110" w:type="dxa"/>
            </w:tcMar>
          </w:tcPr>
          <w:p w14:paraId="4FF0A428" w14:textId="77777777" w:rsidR="00D1670F" w:rsidRDefault="00791607">
            <w:pPr>
              <w:spacing w:after="40"/>
            </w:pPr>
            <w:r>
              <w:rPr>
                <w:sz w:val="19"/>
                <w:szCs w:val="19"/>
              </w:rPr>
              <w:t>Numbers update whenever the screen is opened or refreshed.</w:t>
            </w:r>
          </w:p>
        </w:tc>
      </w:tr>
      <w:tr w:rsidR="00D1670F" w14:paraId="60154D3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4CC186A" w14:textId="77777777" w:rsidR="00D1670F" w:rsidRDefault="00791607">
            <w:pPr>
              <w:spacing w:after="40"/>
            </w:pPr>
            <w:r>
              <w:rPr>
                <w:sz w:val="19"/>
                <w:szCs w:val="19"/>
              </w:rPr>
              <w:lastRenderedPageBreak/>
              <w:t>Highest-risk coverage gaps</w:t>
            </w:r>
          </w:p>
        </w:tc>
        <w:tc>
          <w:tcPr>
            <w:tcW w:w="3012" w:type="dxa"/>
            <w:shd w:val="clear" w:color="auto" w:fill="F8FAFB"/>
            <w:tcMar>
              <w:top w:w="70" w:type="dxa"/>
              <w:left w:w="110" w:type="dxa"/>
              <w:bottom w:w="70" w:type="dxa"/>
              <w:right w:w="110" w:type="dxa"/>
            </w:tcMar>
          </w:tcPr>
          <w:p w14:paraId="24D1467E" w14:textId="77777777" w:rsidR="00D1670F" w:rsidRDefault="00791607">
            <w:pPr>
              <w:spacing w:after="40"/>
            </w:pPr>
            <w:r>
              <w:rPr>
                <w:sz w:val="19"/>
                <w:szCs w:val="19"/>
              </w:rPr>
              <w:t>Lists the strata (province × organisation type × size) with the lowest fill so far.</w:t>
            </w:r>
          </w:p>
        </w:tc>
        <w:tc>
          <w:tcPr>
            <w:tcW w:w="2447" w:type="dxa"/>
            <w:shd w:val="clear" w:color="auto" w:fill="F8FAFB"/>
            <w:tcMar>
              <w:top w:w="70" w:type="dxa"/>
              <w:left w:w="110" w:type="dxa"/>
              <w:bottom w:w="70" w:type="dxa"/>
              <w:right w:w="110" w:type="dxa"/>
            </w:tcMar>
          </w:tcPr>
          <w:p w14:paraId="0B8A1B28" w14:textId="77777777" w:rsidR="00D1670F" w:rsidRDefault="00791607">
            <w:pPr>
              <w:spacing w:after="40"/>
            </w:pPr>
            <w:r>
              <w:rPr>
                <w:sz w:val="19"/>
                <w:szCs w:val="19"/>
              </w:rPr>
              <w:t>Tells the coordinator where fieldwork effort is most needed to meet the sample design.</w:t>
            </w:r>
          </w:p>
        </w:tc>
        <w:tc>
          <w:tcPr>
            <w:tcW w:w="2071" w:type="dxa"/>
            <w:shd w:val="clear" w:color="auto" w:fill="F8FAFB"/>
            <w:tcMar>
              <w:top w:w="70" w:type="dxa"/>
              <w:left w:w="110" w:type="dxa"/>
              <w:bottom w:w="70" w:type="dxa"/>
              <w:right w:w="110" w:type="dxa"/>
            </w:tcMar>
          </w:tcPr>
          <w:p w14:paraId="4C4076AB" w14:textId="77777777" w:rsidR="00D1670F" w:rsidRDefault="00791607">
            <w:pPr>
              <w:spacing w:after="40"/>
            </w:pPr>
            <w:r>
              <w:rPr>
                <w:sz w:val="19"/>
                <w:szCs w:val="19"/>
              </w:rPr>
              <w:t>Use it to decide where to send Contact RAs next.</w:t>
            </w:r>
          </w:p>
        </w:tc>
      </w:tr>
      <w:tr w:rsidR="00D1670F" w14:paraId="4BCBAC20" w14:textId="77777777">
        <w:tblPrEx>
          <w:tblCellMar>
            <w:top w:w="0" w:type="dxa"/>
            <w:bottom w:w="0" w:type="dxa"/>
          </w:tblCellMar>
        </w:tblPrEx>
        <w:trPr>
          <w:cantSplit/>
        </w:trPr>
        <w:tc>
          <w:tcPr>
            <w:tcW w:w="1882" w:type="dxa"/>
            <w:tcMar>
              <w:top w:w="70" w:type="dxa"/>
              <w:left w:w="110" w:type="dxa"/>
              <w:bottom w:w="70" w:type="dxa"/>
              <w:right w:w="110" w:type="dxa"/>
            </w:tcMar>
          </w:tcPr>
          <w:p w14:paraId="2C413C89" w14:textId="77777777" w:rsidR="00D1670F" w:rsidRDefault="00791607">
            <w:pPr>
              <w:spacing w:after="40"/>
            </w:pPr>
            <w:r>
              <w:rPr>
                <w:sz w:val="19"/>
                <w:szCs w:val="19"/>
              </w:rPr>
              <w:t>Links: Sampling, Contact, QA, KII / Documents, Cost</w:t>
            </w:r>
          </w:p>
        </w:tc>
        <w:tc>
          <w:tcPr>
            <w:tcW w:w="3012" w:type="dxa"/>
            <w:tcMar>
              <w:top w:w="70" w:type="dxa"/>
              <w:left w:w="110" w:type="dxa"/>
              <w:bottom w:w="70" w:type="dxa"/>
              <w:right w:w="110" w:type="dxa"/>
            </w:tcMar>
          </w:tcPr>
          <w:p w14:paraId="5DBC14A8" w14:textId="77777777" w:rsidR="00D1670F" w:rsidRDefault="00791607">
            <w:pPr>
              <w:spacing w:after="40"/>
            </w:pPr>
            <w:r>
              <w:rPr>
                <w:sz w:val="19"/>
                <w:szCs w:val="19"/>
              </w:rPr>
              <w:t>Open the related dashboards.</w:t>
            </w:r>
          </w:p>
        </w:tc>
        <w:tc>
          <w:tcPr>
            <w:tcW w:w="2447" w:type="dxa"/>
            <w:tcMar>
              <w:top w:w="70" w:type="dxa"/>
              <w:left w:w="110" w:type="dxa"/>
              <w:bottom w:w="70" w:type="dxa"/>
              <w:right w:w="110" w:type="dxa"/>
            </w:tcMar>
          </w:tcPr>
          <w:p w14:paraId="1371566A" w14:textId="77777777" w:rsidR="00D1670F" w:rsidRDefault="00791607">
            <w:pPr>
              <w:spacing w:after="40"/>
            </w:pPr>
            <w:r>
              <w:rPr>
                <w:sz w:val="19"/>
                <w:szCs w:val="19"/>
              </w:rPr>
              <w:t>Saves hunting through the menu.</w:t>
            </w:r>
          </w:p>
        </w:tc>
        <w:tc>
          <w:tcPr>
            <w:tcW w:w="2071" w:type="dxa"/>
            <w:tcMar>
              <w:top w:w="70" w:type="dxa"/>
              <w:left w:w="110" w:type="dxa"/>
              <w:bottom w:w="70" w:type="dxa"/>
              <w:right w:w="110" w:type="dxa"/>
            </w:tcMar>
          </w:tcPr>
          <w:p w14:paraId="7E0CCAC4" w14:textId="77777777" w:rsidR="00D1670F" w:rsidRDefault="00791607">
            <w:pPr>
              <w:spacing w:after="40"/>
            </w:pPr>
            <w:r>
              <w:rPr>
                <w:sz w:val="19"/>
                <w:szCs w:val="19"/>
              </w:rPr>
              <w:t>The linked screen opens.</w:t>
            </w:r>
          </w:p>
        </w:tc>
      </w:tr>
    </w:tbl>
    <w:p w14:paraId="5F972941" w14:textId="77777777" w:rsidR="00D1670F" w:rsidRDefault="00D1670F">
      <w:pPr>
        <w:spacing w:after="120"/>
      </w:pPr>
    </w:p>
    <w:p w14:paraId="45169674" w14:textId="77777777" w:rsidR="00D1670F" w:rsidRDefault="00791607">
      <w:pPr>
        <w:pStyle w:val="Heading2"/>
      </w:pPr>
      <w:bookmarkStart w:id="56" w:name="_Toc242789209"/>
      <w:r>
        <w:t>8.5 Sampling Dashboard</w:t>
      </w:r>
      <w:bookmarkEnd w:id="56"/>
    </w:p>
    <w:p w14:paraId="0E96B2F1" w14:textId="77777777" w:rsidR="00D1670F" w:rsidRDefault="00791607">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/admin/dashboard/sampling</w:t>
      </w:r>
    </w:p>
    <w:p w14:paraId="465B7003" w14:textId="77777777" w:rsidR="00D1670F" w:rsidRDefault="00791607">
      <w:pPr>
        <w:spacing w:after="120" w:line="288" w:lineRule="auto"/>
      </w:pPr>
      <w:r>
        <w:t>How the Main-400 and Reserve-400 samples stand.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016F933E"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CE5003A"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38468271"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4070CEF"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D87E52C" w14:textId="77777777" w:rsidR="00D1670F" w:rsidRDefault="00791607">
            <w:pPr>
              <w:spacing w:after="40"/>
            </w:pPr>
            <w:r>
              <w:rPr>
                <w:b/>
                <w:bCs/>
                <w:color w:val="FFFFFF"/>
                <w:sz w:val="19"/>
                <w:szCs w:val="19"/>
              </w:rPr>
              <w:t>What happens next</w:t>
            </w:r>
          </w:p>
        </w:tc>
      </w:tr>
      <w:tr w:rsidR="00D1670F" w14:paraId="37D3583D" w14:textId="77777777">
        <w:tblPrEx>
          <w:tblCellMar>
            <w:top w:w="0" w:type="dxa"/>
            <w:bottom w:w="0" w:type="dxa"/>
          </w:tblCellMar>
        </w:tblPrEx>
        <w:trPr>
          <w:cantSplit/>
        </w:trPr>
        <w:tc>
          <w:tcPr>
            <w:tcW w:w="1882" w:type="dxa"/>
            <w:tcMar>
              <w:top w:w="70" w:type="dxa"/>
              <w:left w:w="110" w:type="dxa"/>
              <w:bottom w:w="70" w:type="dxa"/>
              <w:right w:w="110" w:type="dxa"/>
            </w:tcMar>
          </w:tcPr>
          <w:p w14:paraId="3070653A" w14:textId="77777777" w:rsidR="00D1670F" w:rsidRDefault="00791607">
            <w:pPr>
              <w:spacing w:after="40"/>
            </w:pPr>
            <w:r>
              <w:rPr>
                <w:sz w:val="19"/>
                <w:szCs w:val="19"/>
              </w:rPr>
              <w:t>Main-400 by province</w:t>
            </w:r>
          </w:p>
        </w:tc>
        <w:tc>
          <w:tcPr>
            <w:tcW w:w="3012" w:type="dxa"/>
            <w:tcMar>
              <w:top w:w="70" w:type="dxa"/>
              <w:left w:w="110" w:type="dxa"/>
              <w:bottom w:w="70" w:type="dxa"/>
              <w:right w:w="110" w:type="dxa"/>
            </w:tcMar>
          </w:tcPr>
          <w:p w14:paraId="62E82249" w14:textId="77777777" w:rsidR="00D1670F" w:rsidRDefault="00791607">
            <w:pPr>
              <w:spacing w:after="40"/>
            </w:pPr>
            <w:r>
              <w:rPr>
                <w:sz w:val="19"/>
                <w:szCs w:val="19"/>
              </w:rPr>
              <w:t>Shows how many Main cases each province holds and how many are verified.</w:t>
            </w:r>
          </w:p>
        </w:tc>
        <w:tc>
          <w:tcPr>
            <w:tcW w:w="2447" w:type="dxa"/>
            <w:tcMar>
              <w:top w:w="70" w:type="dxa"/>
              <w:left w:w="110" w:type="dxa"/>
              <w:bottom w:w="70" w:type="dxa"/>
              <w:right w:w="110" w:type="dxa"/>
            </w:tcMar>
          </w:tcPr>
          <w:p w14:paraId="7E78230B" w14:textId="77777777" w:rsidR="00D1670F" w:rsidRDefault="00791607">
            <w:pPr>
              <w:spacing w:after="40"/>
            </w:pPr>
            <w:r>
              <w:rPr>
                <w:sz w:val="19"/>
                <w:szCs w:val="19"/>
              </w:rPr>
              <w:t>The design fixes how many organisations each province must contribute.</w:t>
            </w:r>
          </w:p>
        </w:tc>
        <w:tc>
          <w:tcPr>
            <w:tcW w:w="2071" w:type="dxa"/>
            <w:tcMar>
              <w:top w:w="70" w:type="dxa"/>
              <w:left w:w="110" w:type="dxa"/>
              <w:bottom w:w="70" w:type="dxa"/>
              <w:right w:w="110" w:type="dxa"/>
            </w:tcMar>
          </w:tcPr>
          <w:p w14:paraId="61E56151" w14:textId="77777777" w:rsidR="00D1670F" w:rsidRDefault="00791607">
            <w:pPr>
              <w:spacing w:after="40"/>
            </w:pPr>
            <w:r>
              <w:rPr>
                <w:sz w:val="19"/>
                <w:szCs w:val="19"/>
              </w:rPr>
              <w:t>Read only.</w:t>
            </w:r>
          </w:p>
        </w:tc>
      </w:tr>
      <w:tr w:rsidR="00D1670F" w14:paraId="28B3608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1ECE0A5" w14:textId="77777777" w:rsidR="00D1670F" w:rsidRDefault="00791607">
            <w:pPr>
              <w:spacing w:after="40"/>
            </w:pPr>
            <w:r>
              <w:rPr>
                <w:sz w:val="19"/>
                <w:szCs w:val="19"/>
              </w:rPr>
              <w:t>Verified / total by stratum</w:t>
            </w:r>
          </w:p>
        </w:tc>
        <w:tc>
          <w:tcPr>
            <w:tcW w:w="3012" w:type="dxa"/>
            <w:shd w:val="clear" w:color="auto" w:fill="F8FAFB"/>
            <w:tcMar>
              <w:top w:w="70" w:type="dxa"/>
              <w:left w:w="110" w:type="dxa"/>
              <w:bottom w:w="70" w:type="dxa"/>
              <w:right w:w="110" w:type="dxa"/>
            </w:tcMar>
          </w:tcPr>
          <w:p w14:paraId="3772F488" w14:textId="77777777" w:rsidR="00D1670F" w:rsidRDefault="00791607">
            <w:pPr>
              <w:spacing w:after="40"/>
            </w:pPr>
            <w:r>
              <w:rPr>
                <w:sz w:val="19"/>
                <w:szCs w:val="19"/>
              </w:rPr>
              <w:t>Shows verification progress in each stratum.</w:t>
            </w:r>
          </w:p>
        </w:tc>
        <w:tc>
          <w:tcPr>
            <w:tcW w:w="2447" w:type="dxa"/>
            <w:shd w:val="clear" w:color="auto" w:fill="F8FAFB"/>
            <w:tcMar>
              <w:top w:w="70" w:type="dxa"/>
              <w:left w:w="110" w:type="dxa"/>
              <w:bottom w:w="70" w:type="dxa"/>
              <w:right w:w="110" w:type="dxa"/>
            </w:tcMar>
          </w:tcPr>
          <w:p w14:paraId="501BD009" w14:textId="77777777" w:rsidR="00D1670F" w:rsidRDefault="00791607">
            <w:pPr>
              <w:spacing w:after="40"/>
            </w:pPr>
            <w:r>
              <w:rPr>
                <w:sz w:val="19"/>
                <w:szCs w:val="19"/>
              </w:rPr>
              <w:t>A stratum that cannot be verified may need a Reserve replacement.</w:t>
            </w:r>
          </w:p>
        </w:tc>
        <w:tc>
          <w:tcPr>
            <w:tcW w:w="2071" w:type="dxa"/>
            <w:shd w:val="clear" w:color="auto" w:fill="F8FAFB"/>
            <w:tcMar>
              <w:top w:w="70" w:type="dxa"/>
              <w:left w:w="110" w:type="dxa"/>
              <w:bottom w:w="70" w:type="dxa"/>
              <w:right w:w="110" w:type="dxa"/>
            </w:tcMar>
          </w:tcPr>
          <w:p w14:paraId="5608BFD0" w14:textId="77777777" w:rsidR="00D1670F" w:rsidRDefault="00791607">
            <w:pPr>
              <w:spacing w:after="40"/>
            </w:pPr>
            <w:r>
              <w:rPr>
                <w:sz w:val="19"/>
                <w:szCs w:val="19"/>
              </w:rPr>
              <w:t>Read only.</w:t>
            </w:r>
          </w:p>
        </w:tc>
      </w:tr>
      <w:tr w:rsidR="00D1670F" w14:paraId="3732AF0E" w14:textId="77777777">
        <w:tblPrEx>
          <w:tblCellMar>
            <w:top w:w="0" w:type="dxa"/>
            <w:bottom w:w="0" w:type="dxa"/>
          </w:tblCellMar>
        </w:tblPrEx>
        <w:trPr>
          <w:cantSplit/>
        </w:trPr>
        <w:tc>
          <w:tcPr>
            <w:tcW w:w="1882" w:type="dxa"/>
            <w:tcMar>
              <w:top w:w="70" w:type="dxa"/>
              <w:left w:w="110" w:type="dxa"/>
              <w:bottom w:w="70" w:type="dxa"/>
              <w:right w:w="110" w:type="dxa"/>
            </w:tcMar>
          </w:tcPr>
          <w:p w14:paraId="048B36AC" w14:textId="77777777" w:rsidR="00D1670F" w:rsidRDefault="00791607">
            <w:pPr>
              <w:spacing w:after="40"/>
            </w:pPr>
            <w:r>
              <w:rPr>
                <w:sz w:val="19"/>
                <w:szCs w:val="19"/>
              </w:rPr>
              <w:t>Reserve activations by reason</w:t>
            </w:r>
          </w:p>
        </w:tc>
        <w:tc>
          <w:tcPr>
            <w:tcW w:w="3012" w:type="dxa"/>
            <w:tcMar>
              <w:top w:w="70" w:type="dxa"/>
              <w:left w:w="110" w:type="dxa"/>
              <w:bottom w:w="70" w:type="dxa"/>
              <w:right w:w="110" w:type="dxa"/>
            </w:tcMar>
          </w:tcPr>
          <w:p w14:paraId="6BBD2239" w14:textId="77777777" w:rsidR="00D1670F" w:rsidRDefault="00791607">
            <w:pPr>
              <w:spacing w:after="40"/>
            </w:pPr>
            <w:r>
              <w:rPr>
                <w:sz w:val="19"/>
                <w:szCs w:val="19"/>
              </w:rPr>
              <w:t>Counts Reserve cases activated, by the authorised reason.</w:t>
            </w:r>
          </w:p>
        </w:tc>
        <w:tc>
          <w:tcPr>
            <w:tcW w:w="2447" w:type="dxa"/>
            <w:tcMar>
              <w:top w:w="70" w:type="dxa"/>
              <w:left w:w="110" w:type="dxa"/>
              <w:bottom w:w="70" w:type="dxa"/>
              <w:right w:w="110" w:type="dxa"/>
            </w:tcMar>
          </w:tcPr>
          <w:p w14:paraId="51D6D852" w14:textId="77777777" w:rsidR="00D1670F" w:rsidRDefault="00791607">
            <w:pPr>
              <w:spacing w:after="40"/>
            </w:pPr>
            <w:r>
              <w:rPr>
                <w:sz w:val="19"/>
                <w:szCs w:val="19"/>
              </w:rPr>
              <w:t>Reserve replacement is controlled and audited; this shows how often and why it happens.</w:t>
            </w:r>
          </w:p>
        </w:tc>
        <w:tc>
          <w:tcPr>
            <w:tcW w:w="2071" w:type="dxa"/>
            <w:tcMar>
              <w:top w:w="70" w:type="dxa"/>
              <w:left w:w="110" w:type="dxa"/>
              <w:bottom w:w="70" w:type="dxa"/>
              <w:right w:w="110" w:type="dxa"/>
            </w:tcMar>
          </w:tcPr>
          <w:p w14:paraId="3A35A61E" w14:textId="77777777" w:rsidR="00D1670F" w:rsidRDefault="00791607">
            <w:pPr>
              <w:spacing w:after="40"/>
            </w:pPr>
            <w:r>
              <w:rPr>
                <w:sz w:val="19"/>
                <w:szCs w:val="19"/>
              </w:rPr>
              <w:t>Read only. “No reserve activations yet” until one is made.</w:t>
            </w:r>
          </w:p>
        </w:tc>
      </w:tr>
    </w:tbl>
    <w:p w14:paraId="2E7283FA" w14:textId="77777777" w:rsidR="00D1670F" w:rsidRDefault="00D1670F">
      <w:pPr>
        <w:spacing w:after="120"/>
      </w:pPr>
    </w:p>
    <w:p w14:paraId="7A3DEA21" w14:textId="77777777" w:rsidR="00D1670F" w:rsidRDefault="00791607">
      <w:pPr>
        <w:pStyle w:val="Heading2"/>
      </w:pPr>
      <w:bookmarkStart w:id="57" w:name="_Toc242789210"/>
      <w:r>
        <w:t>8.6 Contact Dashboard</w:t>
      </w:r>
      <w:bookmarkEnd w:id="57"/>
    </w:p>
    <w:p w14:paraId="344BEBCD" w14:textId="77777777" w:rsidR="00D1670F" w:rsidRDefault="00791607">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/admin/dashboard/contact</w:t>
      </w:r>
    </w:p>
    <w:p w14:paraId="5FA1DC08" w14:textId="77777777" w:rsidR="00D1670F" w:rsidRDefault="00791607">
      <w:pPr>
        <w:spacing w:after="120" w:line="288" w:lineRule="auto"/>
      </w:pPr>
      <w:r>
        <w:t>Contact activity: how many are invited, reminded, reached, and how appointments stand.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566CE2A3"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F830076"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3FB59BBD"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5247894"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3329437" w14:textId="77777777" w:rsidR="00D1670F" w:rsidRDefault="00791607">
            <w:pPr>
              <w:spacing w:after="40"/>
            </w:pPr>
            <w:r>
              <w:rPr>
                <w:b/>
                <w:bCs/>
                <w:color w:val="FFFFFF"/>
                <w:sz w:val="19"/>
                <w:szCs w:val="19"/>
              </w:rPr>
              <w:t>What happens next</w:t>
            </w:r>
          </w:p>
        </w:tc>
      </w:tr>
      <w:tr w:rsidR="00D1670F" w14:paraId="48A776E8" w14:textId="77777777">
        <w:tblPrEx>
          <w:tblCellMar>
            <w:top w:w="0" w:type="dxa"/>
            <w:bottom w:w="0" w:type="dxa"/>
          </w:tblCellMar>
        </w:tblPrEx>
        <w:trPr>
          <w:cantSplit/>
        </w:trPr>
        <w:tc>
          <w:tcPr>
            <w:tcW w:w="1882" w:type="dxa"/>
            <w:tcMar>
              <w:top w:w="70" w:type="dxa"/>
              <w:left w:w="110" w:type="dxa"/>
              <w:bottom w:w="70" w:type="dxa"/>
              <w:right w:w="110" w:type="dxa"/>
            </w:tcMar>
          </w:tcPr>
          <w:p w14:paraId="2A3F6D32" w14:textId="77777777" w:rsidR="00D1670F" w:rsidRDefault="00791607">
            <w:pPr>
              <w:spacing w:after="40"/>
            </w:pPr>
            <w:r>
              <w:rPr>
                <w:sz w:val="19"/>
                <w:szCs w:val="19"/>
              </w:rPr>
              <w:t>Contact figures</w:t>
            </w:r>
          </w:p>
        </w:tc>
        <w:tc>
          <w:tcPr>
            <w:tcW w:w="3012" w:type="dxa"/>
            <w:tcMar>
              <w:top w:w="70" w:type="dxa"/>
              <w:left w:w="110" w:type="dxa"/>
              <w:bottom w:w="70" w:type="dxa"/>
              <w:right w:w="110" w:type="dxa"/>
            </w:tcMar>
          </w:tcPr>
          <w:p w14:paraId="5E4CD2CE" w14:textId="77777777" w:rsidR="00D1670F" w:rsidRDefault="00791607">
            <w:pPr>
              <w:spacing w:after="40"/>
            </w:pPr>
            <w:r>
              <w:rPr>
                <w:sz w:val="19"/>
                <w:szCs w:val="19"/>
              </w:rPr>
              <w:t>Show counts of contacts, reminders and appointments by status.</w:t>
            </w:r>
          </w:p>
        </w:tc>
        <w:tc>
          <w:tcPr>
            <w:tcW w:w="2447" w:type="dxa"/>
            <w:tcMar>
              <w:top w:w="70" w:type="dxa"/>
              <w:left w:w="110" w:type="dxa"/>
              <w:bottom w:w="70" w:type="dxa"/>
              <w:right w:w="110" w:type="dxa"/>
            </w:tcMar>
          </w:tcPr>
          <w:p w14:paraId="44401927" w14:textId="77777777" w:rsidR="00D1670F" w:rsidRDefault="00791607">
            <w:pPr>
              <w:spacing w:after="40"/>
            </w:pPr>
            <w:r>
              <w:rPr>
                <w:sz w:val="19"/>
                <w:szCs w:val="19"/>
              </w:rPr>
              <w:t>Lets the coordinator see whether contact is on schedule without opening cases.</w:t>
            </w:r>
          </w:p>
        </w:tc>
        <w:tc>
          <w:tcPr>
            <w:tcW w:w="2071" w:type="dxa"/>
            <w:tcMar>
              <w:top w:w="70" w:type="dxa"/>
              <w:left w:w="110" w:type="dxa"/>
              <w:bottom w:w="70" w:type="dxa"/>
              <w:right w:w="110" w:type="dxa"/>
            </w:tcMar>
          </w:tcPr>
          <w:p w14:paraId="6A11D1B8" w14:textId="77777777" w:rsidR="00D1670F" w:rsidRDefault="00791607">
            <w:pPr>
              <w:spacing w:after="40"/>
            </w:pPr>
            <w:r>
              <w:rPr>
                <w:sz w:val="19"/>
                <w:szCs w:val="19"/>
              </w:rPr>
              <w:t>Read only.</w:t>
            </w:r>
          </w:p>
        </w:tc>
      </w:tr>
    </w:tbl>
    <w:p w14:paraId="5B896DCF" w14:textId="77777777" w:rsidR="00D1670F" w:rsidRDefault="00D1670F">
      <w:pPr>
        <w:spacing w:after="120"/>
      </w:pPr>
    </w:p>
    <w:p w14:paraId="42467BA3" w14:textId="77777777" w:rsidR="00D1670F" w:rsidRDefault="00791607">
      <w:pPr>
        <w:pStyle w:val="Heading2"/>
      </w:pPr>
      <w:bookmarkStart w:id="58" w:name="_Toc242789211"/>
      <w:r>
        <w:t>8.7 QA Dashboard</w:t>
      </w:r>
      <w:bookmarkEnd w:id="58"/>
    </w:p>
    <w:p w14:paraId="2501E319" w14:textId="77777777" w:rsidR="00D1670F" w:rsidRDefault="00791607">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/admin/dashboard/qa</w:t>
      </w:r>
    </w:p>
    <w:p w14:paraId="5472097A" w14:textId="77777777" w:rsidR="00D1670F" w:rsidRDefault="00791607">
      <w:pPr>
        <w:spacing w:after="120" w:line="288" w:lineRule="auto"/>
      </w:pPr>
      <w:r>
        <w:t>Quality checking at a glance: how many questionnaires wait for a decision and how the completed ones were done.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3AB38889"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5E26D87" w14:textId="77777777" w:rsidR="00D1670F" w:rsidRDefault="00791607">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4A90B693"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CB8F9C6"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F52E8A3" w14:textId="77777777" w:rsidR="00D1670F" w:rsidRDefault="00791607">
            <w:pPr>
              <w:spacing w:after="40"/>
            </w:pPr>
            <w:r>
              <w:rPr>
                <w:b/>
                <w:bCs/>
                <w:color w:val="FFFFFF"/>
                <w:sz w:val="19"/>
                <w:szCs w:val="19"/>
              </w:rPr>
              <w:t>What happens next</w:t>
            </w:r>
          </w:p>
        </w:tc>
      </w:tr>
      <w:tr w:rsidR="00D1670F" w14:paraId="4168F01B" w14:textId="77777777">
        <w:tblPrEx>
          <w:tblCellMar>
            <w:top w:w="0" w:type="dxa"/>
            <w:bottom w:w="0" w:type="dxa"/>
          </w:tblCellMar>
        </w:tblPrEx>
        <w:trPr>
          <w:cantSplit/>
        </w:trPr>
        <w:tc>
          <w:tcPr>
            <w:tcW w:w="1882" w:type="dxa"/>
            <w:tcMar>
              <w:top w:w="70" w:type="dxa"/>
              <w:left w:w="110" w:type="dxa"/>
              <w:bottom w:w="70" w:type="dxa"/>
              <w:right w:w="110" w:type="dxa"/>
            </w:tcMar>
          </w:tcPr>
          <w:p w14:paraId="1489C903" w14:textId="77777777" w:rsidR="00D1670F" w:rsidRDefault="00791607">
            <w:pPr>
              <w:spacing w:after="40"/>
            </w:pPr>
            <w:r>
              <w:rPr>
                <w:sz w:val="19"/>
                <w:szCs w:val="19"/>
              </w:rPr>
              <w:t>Refresh</w:t>
            </w:r>
          </w:p>
        </w:tc>
        <w:tc>
          <w:tcPr>
            <w:tcW w:w="3012" w:type="dxa"/>
            <w:tcMar>
              <w:top w:w="70" w:type="dxa"/>
              <w:left w:w="110" w:type="dxa"/>
              <w:bottom w:w="70" w:type="dxa"/>
              <w:right w:w="110" w:type="dxa"/>
            </w:tcMar>
          </w:tcPr>
          <w:p w14:paraId="04F13862" w14:textId="77777777" w:rsidR="00D1670F" w:rsidRDefault="00791607">
            <w:pPr>
              <w:spacing w:after="40"/>
            </w:pPr>
            <w:r>
              <w:rPr>
                <w:sz w:val="19"/>
                <w:szCs w:val="19"/>
              </w:rPr>
              <w:t>Re-reads the figures now.</w:t>
            </w:r>
          </w:p>
        </w:tc>
        <w:tc>
          <w:tcPr>
            <w:tcW w:w="2447" w:type="dxa"/>
            <w:tcMar>
              <w:top w:w="70" w:type="dxa"/>
              <w:left w:w="110" w:type="dxa"/>
              <w:bottom w:w="70" w:type="dxa"/>
              <w:right w:w="110" w:type="dxa"/>
            </w:tcMar>
          </w:tcPr>
          <w:p w14:paraId="350CB53C" w14:textId="77777777" w:rsidR="00D1670F" w:rsidRDefault="00791607">
            <w:pPr>
              <w:spacing w:after="40"/>
            </w:pPr>
            <w:r>
              <w:rPr>
                <w:sz w:val="19"/>
                <w:szCs w:val="19"/>
              </w:rPr>
              <w:t>The page does not update by itself while you watch it.</w:t>
            </w:r>
          </w:p>
        </w:tc>
        <w:tc>
          <w:tcPr>
            <w:tcW w:w="2071" w:type="dxa"/>
            <w:tcMar>
              <w:top w:w="70" w:type="dxa"/>
              <w:left w:w="110" w:type="dxa"/>
              <w:bottom w:w="70" w:type="dxa"/>
              <w:right w:w="110" w:type="dxa"/>
            </w:tcMar>
          </w:tcPr>
          <w:p w14:paraId="43918A06" w14:textId="77777777" w:rsidR="00D1670F" w:rsidRDefault="00791607">
            <w:pPr>
              <w:spacing w:after="40"/>
            </w:pPr>
            <w:r>
              <w:rPr>
                <w:sz w:val="19"/>
                <w:szCs w:val="19"/>
              </w:rPr>
              <w:t>The numbers reload; the button says Refreshing… briefly.</w:t>
            </w:r>
          </w:p>
        </w:tc>
      </w:tr>
      <w:tr w:rsidR="00D1670F" w14:paraId="6F366BE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1D0132C" w14:textId="77777777" w:rsidR="00D1670F" w:rsidRDefault="00791607">
            <w:pPr>
              <w:spacing w:after="40"/>
            </w:pPr>
            <w:r>
              <w:rPr>
                <w:sz w:val="19"/>
                <w:szCs w:val="19"/>
              </w:rPr>
              <w:t>Administration mode</w:t>
            </w:r>
          </w:p>
        </w:tc>
        <w:tc>
          <w:tcPr>
            <w:tcW w:w="3012" w:type="dxa"/>
            <w:shd w:val="clear" w:color="auto" w:fill="F8FAFB"/>
            <w:tcMar>
              <w:top w:w="70" w:type="dxa"/>
              <w:left w:w="110" w:type="dxa"/>
              <w:bottom w:w="70" w:type="dxa"/>
              <w:right w:w="110" w:type="dxa"/>
            </w:tcMar>
          </w:tcPr>
          <w:p w14:paraId="567C773E" w14:textId="77777777" w:rsidR="00D1670F" w:rsidRDefault="00791607">
            <w:pPr>
              <w:spacing w:after="40"/>
            </w:pPr>
            <w:r>
              <w:rPr>
                <w:sz w:val="19"/>
                <w:szCs w:val="19"/>
              </w:rPr>
              <w:t>Shows how many questionnaires were completed by each mode (web, telephone, WhatsApp-assisted, face to face).</w:t>
            </w:r>
          </w:p>
        </w:tc>
        <w:tc>
          <w:tcPr>
            <w:tcW w:w="2447" w:type="dxa"/>
            <w:shd w:val="clear" w:color="auto" w:fill="F8FAFB"/>
            <w:tcMar>
              <w:top w:w="70" w:type="dxa"/>
              <w:left w:w="110" w:type="dxa"/>
              <w:bottom w:w="70" w:type="dxa"/>
              <w:right w:w="110" w:type="dxa"/>
            </w:tcMar>
          </w:tcPr>
          <w:p w14:paraId="7FF773E4" w14:textId="77777777" w:rsidR="00D1670F" w:rsidRDefault="00791607">
            <w:pPr>
              <w:spacing w:after="40"/>
            </w:pPr>
            <w:r>
              <w:rPr>
                <w:sz w:val="19"/>
                <w:szCs w:val="19"/>
              </w:rPr>
              <w:t>Mode balance is a quality and method question for the study.</w:t>
            </w:r>
          </w:p>
        </w:tc>
        <w:tc>
          <w:tcPr>
            <w:tcW w:w="2071" w:type="dxa"/>
            <w:shd w:val="clear" w:color="auto" w:fill="F8FAFB"/>
            <w:tcMar>
              <w:top w:w="70" w:type="dxa"/>
              <w:left w:w="110" w:type="dxa"/>
              <w:bottom w:w="70" w:type="dxa"/>
              <w:right w:w="110" w:type="dxa"/>
            </w:tcMar>
          </w:tcPr>
          <w:p w14:paraId="5325E105" w14:textId="77777777" w:rsidR="00D1670F" w:rsidRDefault="00791607">
            <w:pPr>
              <w:spacing w:after="40"/>
            </w:pPr>
            <w:r>
              <w:rPr>
                <w:sz w:val="19"/>
                <w:szCs w:val="19"/>
              </w:rPr>
              <w:t>Read only.</w:t>
            </w:r>
          </w:p>
        </w:tc>
      </w:tr>
      <w:tr w:rsidR="00D1670F" w14:paraId="20886873" w14:textId="77777777">
        <w:tblPrEx>
          <w:tblCellMar>
            <w:top w:w="0" w:type="dxa"/>
            <w:bottom w:w="0" w:type="dxa"/>
          </w:tblCellMar>
        </w:tblPrEx>
        <w:trPr>
          <w:cantSplit/>
        </w:trPr>
        <w:tc>
          <w:tcPr>
            <w:tcW w:w="1882" w:type="dxa"/>
            <w:tcMar>
              <w:top w:w="70" w:type="dxa"/>
              <w:left w:w="110" w:type="dxa"/>
              <w:bottom w:w="70" w:type="dxa"/>
              <w:right w:w="110" w:type="dxa"/>
            </w:tcMar>
          </w:tcPr>
          <w:p w14:paraId="15D797FA" w14:textId="77777777" w:rsidR="00D1670F" w:rsidRDefault="00791607">
            <w:pPr>
              <w:spacing w:after="40"/>
            </w:pPr>
            <w:r>
              <w:rPr>
                <w:sz w:val="19"/>
                <w:szCs w:val="19"/>
              </w:rPr>
              <w:t>Open QA queue</w:t>
            </w:r>
          </w:p>
        </w:tc>
        <w:tc>
          <w:tcPr>
            <w:tcW w:w="3012" w:type="dxa"/>
            <w:tcMar>
              <w:top w:w="70" w:type="dxa"/>
              <w:left w:w="110" w:type="dxa"/>
              <w:bottom w:w="70" w:type="dxa"/>
              <w:right w:w="110" w:type="dxa"/>
            </w:tcMar>
          </w:tcPr>
          <w:p w14:paraId="0AEE17E2" w14:textId="77777777" w:rsidR="00D1670F" w:rsidRDefault="00791607">
            <w:pPr>
              <w:spacing w:after="40"/>
            </w:pPr>
            <w:r>
              <w:rPr>
                <w:sz w:val="19"/>
                <w:szCs w:val="19"/>
              </w:rPr>
              <w:t>Goes to the QA Queue.</w:t>
            </w:r>
          </w:p>
        </w:tc>
        <w:tc>
          <w:tcPr>
            <w:tcW w:w="2447" w:type="dxa"/>
            <w:tcMar>
              <w:top w:w="70" w:type="dxa"/>
              <w:left w:w="110" w:type="dxa"/>
              <w:bottom w:w="70" w:type="dxa"/>
              <w:right w:w="110" w:type="dxa"/>
            </w:tcMar>
          </w:tcPr>
          <w:p w14:paraId="6B16E635" w14:textId="77777777" w:rsidR="00D1670F" w:rsidRDefault="00791607">
            <w:pPr>
              <w:spacing w:after="40"/>
            </w:pPr>
            <w:r>
              <w:rPr>
                <w:sz w:val="19"/>
                <w:szCs w:val="19"/>
              </w:rPr>
              <w:t>Takes you from the overview to the work.</w:t>
            </w:r>
          </w:p>
        </w:tc>
        <w:tc>
          <w:tcPr>
            <w:tcW w:w="2071" w:type="dxa"/>
            <w:tcMar>
              <w:top w:w="70" w:type="dxa"/>
              <w:left w:w="110" w:type="dxa"/>
              <w:bottom w:w="70" w:type="dxa"/>
              <w:right w:w="110" w:type="dxa"/>
            </w:tcMar>
          </w:tcPr>
          <w:p w14:paraId="688A666E" w14:textId="77777777" w:rsidR="00D1670F" w:rsidRDefault="00791607">
            <w:pPr>
              <w:spacing w:after="40"/>
            </w:pPr>
            <w:r>
              <w:rPr>
                <w:sz w:val="19"/>
                <w:szCs w:val="19"/>
              </w:rPr>
              <w:t>The QA Queue opens.</w:t>
            </w:r>
          </w:p>
        </w:tc>
      </w:tr>
      <w:tr w:rsidR="00D1670F" w14:paraId="100519F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C1BB921" w14:textId="77777777" w:rsidR="00D1670F" w:rsidRDefault="00791607">
            <w:pPr>
              <w:spacing w:after="40"/>
            </w:pPr>
            <w:r>
              <w:rPr>
                <w:sz w:val="19"/>
                <w:szCs w:val="19"/>
              </w:rPr>
              <w:t>Try again</w:t>
            </w:r>
          </w:p>
        </w:tc>
        <w:tc>
          <w:tcPr>
            <w:tcW w:w="3012" w:type="dxa"/>
            <w:shd w:val="clear" w:color="auto" w:fill="F8FAFB"/>
            <w:tcMar>
              <w:top w:w="70" w:type="dxa"/>
              <w:left w:w="110" w:type="dxa"/>
              <w:bottom w:w="70" w:type="dxa"/>
              <w:right w:w="110" w:type="dxa"/>
            </w:tcMar>
          </w:tcPr>
          <w:p w14:paraId="3E99E70D" w14:textId="77777777" w:rsidR="00D1670F" w:rsidRDefault="00791607">
            <w:pPr>
              <w:spacing w:after="40"/>
            </w:pPr>
            <w:r>
              <w:rPr>
                <w:sz w:val="19"/>
                <w:szCs w:val="19"/>
              </w:rPr>
              <w:t>Appears if the figures could not load; tries once more.</w:t>
            </w:r>
          </w:p>
        </w:tc>
        <w:tc>
          <w:tcPr>
            <w:tcW w:w="2447" w:type="dxa"/>
            <w:shd w:val="clear" w:color="auto" w:fill="F8FAFB"/>
            <w:tcMar>
              <w:top w:w="70" w:type="dxa"/>
              <w:left w:w="110" w:type="dxa"/>
              <w:bottom w:w="70" w:type="dxa"/>
              <w:right w:w="110" w:type="dxa"/>
            </w:tcMar>
          </w:tcPr>
          <w:p w14:paraId="3141C32D" w14:textId="77777777" w:rsidR="00D1670F" w:rsidRDefault="00791607">
            <w:pPr>
              <w:spacing w:after="40"/>
            </w:pPr>
            <w:r>
              <w:rPr>
                <w:sz w:val="19"/>
                <w:szCs w:val="19"/>
              </w:rPr>
              <w:t>A dropped connection should not leave a blank page.</w:t>
            </w:r>
          </w:p>
        </w:tc>
        <w:tc>
          <w:tcPr>
            <w:tcW w:w="2071" w:type="dxa"/>
            <w:shd w:val="clear" w:color="auto" w:fill="F8FAFB"/>
            <w:tcMar>
              <w:top w:w="70" w:type="dxa"/>
              <w:left w:w="110" w:type="dxa"/>
              <w:bottom w:w="70" w:type="dxa"/>
              <w:right w:w="110" w:type="dxa"/>
            </w:tcMar>
          </w:tcPr>
          <w:p w14:paraId="42E96CF0" w14:textId="77777777" w:rsidR="00D1670F" w:rsidRDefault="00791607">
            <w:pPr>
              <w:spacing w:after="40"/>
            </w:pPr>
            <w:r>
              <w:rPr>
                <w:sz w:val="19"/>
                <w:szCs w:val="19"/>
              </w:rPr>
              <w:t>The figures load, or the message stays.</w:t>
            </w:r>
          </w:p>
        </w:tc>
      </w:tr>
    </w:tbl>
    <w:p w14:paraId="2EC2E0D8" w14:textId="77777777" w:rsidR="00D1670F" w:rsidRDefault="00D1670F">
      <w:pPr>
        <w:spacing w:after="120"/>
      </w:pPr>
    </w:p>
    <w:p w14:paraId="05388175" w14:textId="77777777" w:rsidR="00D1670F" w:rsidRDefault="00791607">
      <w:pPr>
        <w:pStyle w:val="Heading2"/>
      </w:pPr>
      <w:bookmarkStart w:id="59" w:name="_Toc242789212"/>
      <w:r>
        <w:t>8.8 KII / Document Dashboard</w:t>
      </w:r>
      <w:bookmarkEnd w:id="59"/>
    </w:p>
    <w:p w14:paraId="63CB27D0" w14:textId="77777777" w:rsidR="00D1670F" w:rsidRDefault="00791607">
      <w:pPr>
        <w:spacing w:after="120" w:line="288" w:lineRule="auto"/>
      </w:pPr>
      <w:r>
        <w:rPr>
          <w:b/>
          <w:bCs/>
        </w:rPr>
        <w:t>Who can open it:</w:t>
      </w:r>
      <w:r>
        <w:t xml:space="preserve"> PI / System Admin, Field / Digital Coordinator, Data Analyst, Supervisor, KII RA, Documentary RA.  </w:t>
      </w:r>
      <w:r>
        <w:rPr>
          <w:b/>
          <w:bCs/>
        </w:rPr>
        <w:t>Where:</w:t>
      </w:r>
      <w:r>
        <w:t xml:space="preserve"> </w:t>
      </w:r>
      <w:r>
        <w:rPr>
          <w:rFonts w:ascii="Consolas" w:eastAsia="Consolas" w:hAnsi="Consolas" w:cs="Consolas"/>
          <w:color w:val="122238"/>
          <w:sz w:val="19"/>
          <w:szCs w:val="19"/>
        </w:rPr>
        <w:t>/admin/dashboard/kii-documents</w:t>
      </w:r>
    </w:p>
    <w:p w14:paraId="03C34D41" w14:textId="77777777" w:rsidR="00D1670F" w:rsidRDefault="00791607">
      <w:pPr>
        <w:spacing w:after="120" w:line="288" w:lineRule="auto"/>
      </w:pPr>
      <w:r>
        <w:t>Progress of the two qualitative strands against their targets (about 60 KIIs, 50–75 documents).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7BF4DB1E"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6775F4C"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C8FD8A6"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57743D4"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B71E898" w14:textId="77777777" w:rsidR="00D1670F" w:rsidRDefault="00791607">
            <w:pPr>
              <w:spacing w:after="40"/>
            </w:pPr>
            <w:r>
              <w:rPr>
                <w:b/>
                <w:bCs/>
                <w:color w:val="FFFFFF"/>
                <w:sz w:val="19"/>
                <w:szCs w:val="19"/>
              </w:rPr>
              <w:t>What happens next</w:t>
            </w:r>
          </w:p>
        </w:tc>
      </w:tr>
      <w:tr w:rsidR="00D1670F" w14:paraId="056A8956" w14:textId="77777777">
        <w:tblPrEx>
          <w:tblCellMar>
            <w:top w:w="0" w:type="dxa"/>
            <w:bottom w:w="0" w:type="dxa"/>
          </w:tblCellMar>
        </w:tblPrEx>
        <w:trPr>
          <w:cantSplit/>
        </w:trPr>
        <w:tc>
          <w:tcPr>
            <w:tcW w:w="1882" w:type="dxa"/>
            <w:tcMar>
              <w:top w:w="70" w:type="dxa"/>
              <w:left w:w="110" w:type="dxa"/>
              <w:bottom w:w="70" w:type="dxa"/>
              <w:right w:w="110" w:type="dxa"/>
            </w:tcMar>
          </w:tcPr>
          <w:p w14:paraId="7B870E2C" w14:textId="77777777" w:rsidR="00D1670F" w:rsidRDefault="00791607">
            <w:pPr>
              <w:spacing w:after="40"/>
            </w:pPr>
            <w:r>
              <w:rPr>
                <w:sz w:val="19"/>
                <w:szCs w:val="19"/>
              </w:rPr>
              <w:t>KII by status</w:t>
            </w:r>
          </w:p>
        </w:tc>
        <w:tc>
          <w:tcPr>
            <w:tcW w:w="3012" w:type="dxa"/>
            <w:tcMar>
              <w:top w:w="70" w:type="dxa"/>
              <w:left w:w="110" w:type="dxa"/>
              <w:bottom w:w="70" w:type="dxa"/>
              <w:right w:w="110" w:type="dxa"/>
            </w:tcMar>
          </w:tcPr>
          <w:p w14:paraId="0737ACFE" w14:textId="77777777" w:rsidR="00D1670F" w:rsidRDefault="00791607">
            <w:pPr>
              <w:spacing w:after="40"/>
            </w:pPr>
            <w:r>
              <w:rPr>
                <w:sz w:val="19"/>
                <w:szCs w:val="19"/>
              </w:rPr>
              <w:t>Counts KII records at each stage (prospect, invited, scheduled, completed, declined, no-show).</w:t>
            </w:r>
          </w:p>
        </w:tc>
        <w:tc>
          <w:tcPr>
            <w:tcW w:w="2447" w:type="dxa"/>
            <w:tcMar>
              <w:top w:w="70" w:type="dxa"/>
              <w:left w:w="110" w:type="dxa"/>
              <w:bottom w:w="70" w:type="dxa"/>
              <w:right w:w="110" w:type="dxa"/>
            </w:tcMar>
          </w:tcPr>
          <w:p w14:paraId="7DF43B40" w14:textId="77777777" w:rsidR="00D1670F" w:rsidRDefault="00791607">
            <w:pPr>
              <w:spacing w:after="40"/>
            </w:pPr>
            <w:r>
              <w:rPr>
                <w:sz w:val="19"/>
                <w:szCs w:val="19"/>
              </w:rPr>
              <w:t>Shows how far the interview target has come.</w:t>
            </w:r>
          </w:p>
        </w:tc>
        <w:tc>
          <w:tcPr>
            <w:tcW w:w="2071" w:type="dxa"/>
            <w:tcMar>
              <w:top w:w="70" w:type="dxa"/>
              <w:left w:w="110" w:type="dxa"/>
              <w:bottom w:w="70" w:type="dxa"/>
              <w:right w:w="110" w:type="dxa"/>
            </w:tcMar>
          </w:tcPr>
          <w:p w14:paraId="1D92022F" w14:textId="77777777" w:rsidR="00D1670F" w:rsidRDefault="00791607">
            <w:pPr>
              <w:spacing w:after="40"/>
            </w:pPr>
            <w:r>
              <w:rPr>
                <w:sz w:val="19"/>
                <w:szCs w:val="19"/>
              </w:rPr>
              <w:t>Read only.</w:t>
            </w:r>
          </w:p>
        </w:tc>
      </w:tr>
      <w:tr w:rsidR="00D1670F" w14:paraId="27C5A6A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3236DEC" w14:textId="77777777" w:rsidR="00D1670F" w:rsidRDefault="00791607">
            <w:pPr>
              <w:spacing w:after="40"/>
            </w:pPr>
            <w:r>
              <w:rPr>
                <w:sz w:val="19"/>
                <w:szCs w:val="19"/>
              </w:rPr>
              <w:t>Documents by type / by QA status</w:t>
            </w:r>
          </w:p>
        </w:tc>
        <w:tc>
          <w:tcPr>
            <w:tcW w:w="3012" w:type="dxa"/>
            <w:shd w:val="clear" w:color="auto" w:fill="F8FAFB"/>
            <w:tcMar>
              <w:top w:w="70" w:type="dxa"/>
              <w:left w:w="110" w:type="dxa"/>
              <w:bottom w:w="70" w:type="dxa"/>
              <w:right w:w="110" w:type="dxa"/>
            </w:tcMar>
          </w:tcPr>
          <w:p w14:paraId="613CF416" w14:textId="77777777" w:rsidR="00D1670F" w:rsidRDefault="00791607">
            <w:pPr>
              <w:spacing w:after="40"/>
            </w:pPr>
            <w:r>
              <w:rPr>
                <w:sz w:val="19"/>
                <w:szCs w:val="19"/>
              </w:rPr>
              <w:t>Counts documents by type (official, secondary, platform) and by decision (pending, included, excluded).</w:t>
            </w:r>
          </w:p>
        </w:tc>
        <w:tc>
          <w:tcPr>
            <w:tcW w:w="2447" w:type="dxa"/>
            <w:shd w:val="clear" w:color="auto" w:fill="F8FAFB"/>
            <w:tcMar>
              <w:top w:w="70" w:type="dxa"/>
              <w:left w:w="110" w:type="dxa"/>
              <w:bottom w:w="70" w:type="dxa"/>
              <w:right w:w="110" w:type="dxa"/>
            </w:tcMar>
          </w:tcPr>
          <w:p w14:paraId="7A6CEBC5" w14:textId="77777777" w:rsidR="00D1670F" w:rsidRDefault="00791607">
            <w:pPr>
              <w:spacing w:after="40"/>
            </w:pPr>
            <w:r>
              <w:rPr>
                <w:sz w:val="19"/>
                <w:szCs w:val="19"/>
              </w:rPr>
              <w:t>Only included documents count towards the corpus target.</w:t>
            </w:r>
          </w:p>
        </w:tc>
        <w:tc>
          <w:tcPr>
            <w:tcW w:w="2071" w:type="dxa"/>
            <w:shd w:val="clear" w:color="auto" w:fill="F8FAFB"/>
            <w:tcMar>
              <w:top w:w="70" w:type="dxa"/>
              <w:left w:w="110" w:type="dxa"/>
              <w:bottom w:w="70" w:type="dxa"/>
              <w:right w:w="110" w:type="dxa"/>
            </w:tcMar>
          </w:tcPr>
          <w:p w14:paraId="3F9DE777" w14:textId="77777777" w:rsidR="00D1670F" w:rsidRDefault="00791607">
            <w:pPr>
              <w:spacing w:after="40"/>
            </w:pPr>
            <w:r>
              <w:rPr>
                <w:sz w:val="19"/>
                <w:szCs w:val="19"/>
              </w:rPr>
              <w:t>Read only.</w:t>
            </w:r>
          </w:p>
        </w:tc>
      </w:tr>
    </w:tbl>
    <w:p w14:paraId="6497607B" w14:textId="77777777" w:rsidR="00D1670F" w:rsidRDefault="00D1670F">
      <w:pPr>
        <w:spacing w:after="120"/>
      </w:pPr>
    </w:p>
    <w:p w14:paraId="1E5D4CA4" w14:textId="77777777" w:rsidR="00D1670F" w:rsidRDefault="00791607">
      <w:pPr>
        <w:pStyle w:val="Heading2"/>
      </w:pPr>
      <w:bookmarkStart w:id="60" w:name="_Toc242789213"/>
      <w:r>
        <w:t>8.9 Reports</w:t>
      </w:r>
      <w:bookmarkEnd w:id="60"/>
    </w:p>
    <w:p w14:paraId="7C51F003" w14:textId="77777777" w:rsidR="00D1670F" w:rsidRDefault="00791607">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/admin/reports</w:t>
      </w:r>
    </w:p>
    <w:p w14:paraId="6E71AB62" w14:textId="77777777" w:rsidR="00D1670F" w:rsidRDefault="00791607">
      <w:pPr>
        <w:spacing w:after="120" w:line="288" w:lineRule="auto"/>
      </w:pPr>
      <w:r>
        <w:t>Charts for supervision meetings and progress reports: funnel, submissions per day, coverage, time to complete, QA outcomes, modes and workflow. Counts and rates only.</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2D8696E8"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9C8B807"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448ADE6"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34423BA"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81B61DF" w14:textId="77777777" w:rsidR="00D1670F" w:rsidRDefault="00791607">
            <w:pPr>
              <w:spacing w:after="40"/>
            </w:pPr>
            <w:r>
              <w:rPr>
                <w:b/>
                <w:bCs/>
                <w:color w:val="FFFFFF"/>
                <w:sz w:val="19"/>
                <w:szCs w:val="19"/>
              </w:rPr>
              <w:t>What happens next</w:t>
            </w:r>
          </w:p>
        </w:tc>
      </w:tr>
      <w:tr w:rsidR="00D1670F" w14:paraId="5EA9B489" w14:textId="77777777">
        <w:tblPrEx>
          <w:tblCellMar>
            <w:top w:w="0" w:type="dxa"/>
            <w:bottom w:w="0" w:type="dxa"/>
          </w:tblCellMar>
        </w:tblPrEx>
        <w:trPr>
          <w:cantSplit/>
        </w:trPr>
        <w:tc>
          <w:tcPr>
            <w:tcW w:w="1882" w:type="dxa"/>
            <w:tcMar>
              <w:top w:w="70" w:type="dxa"/>
              <w:left w:w="110" w:type="dxa"/>
              <w:bottom w:w="70" w:type="dxa"/>
              <w:right w:w="110" w:type="dxa"/>
            </w:tcMar>
          </w:tcPr>
          <w:p w14:paraId="1F581587" w14:textId="77777777" w:rsidR="00D1670F" w:rsidRDefault="00791607">
            <w:pPr>
              <w:spacing w:after="40"/>
            </w:pPr>
            <w:r>
              <w:rPr>
                <w:sz w:val="19"/>
                <w:szCs w:val="19"/>
              </w:rPr>
              <w:t>Last 7 days / Last 30 days / Last 90 days / All time</w:t>
            </w:r>
          </w:p>
        </w:tc>
        <w:tc>
          <w:tcPr>
            <w:tcW w:w="3012" w:type="dxa"/>
            <w:tcMar>
              <w:top w:w="70" w:type="dxa"/>
              <w:left w:w="110" w:type="dxa"/>
              <w:bottom w:w="70" w:type="dxa"/>
              <w:right w:w="110" w:type="dxa"/>
            </w:tcMar>
          </w:tcPr>
          <w:p w14:paraId="113EAE51" w14:textId="77777777" w:rsidR="00D1670F" w:rsidRDefault="00791607">
            <w:pPr>
              <w:spacing w:after="40"/>
            </w:pPr>
            <w:r>
              <w:rPr>
                <w:sz w:val="19"/>
                <w:szCs w:val="19"/>
              </w:rPr>
              <w:t>Sets the period the time-based charts cover.</w:t>
            </w:r>
          </w:p>
        </w:tc>
        <w:tc>
          <w:tcPr>
            <w:tcW w:w="2447" w:type="dxa"/>
            <w:tcMar>
              <w:top w:w="70" w:type="dxa"/>
              <w:left w:w="110" w:type="dxa"/>
              <w:bottom w:w="70" w:type="dxa"/>
              <w:right w:w="110" w:type="dxa"/>
            </w:tcMar>
          </w:tcPr>
          <w:p w14:paraId="2CB21DD6" w14:textId="77777777" w:rsidR="00D1670F" w:rsidRDefault="00791607">
            <w:pPr>
              <w:spacing w:after="40"/>
            </w:pPr>
            <w:r>
              <w:rPr>
                <w:sz w:val="19"/>
                <w:szCs w:val="19"/>
              </w:rPr>
              <w:t>Meetings usually ask “what happened this week or month”. Case progress is always cumulative.</w:t>
            </w:r>
          </w:p>
        </w:tc>
        <w:tc>
          <w:tcPr>
            <w:tcW w:w="2071" w:type="dxa"/>
            <w:tcMar>
              <w:top w:w="70" w:type="dxa"/>
              <w:left w:w="110" w:type="dxa"/>
              <w:bottom w:w="70" w:type="dxa"/>
              <w:right w:w="110" w:type="dxa"/>
            </w:tcMar>
          </w:tcPr>
          <w:p w14:paraId="482F6E5D" w14:textId="77777777" w:rsidR="00D1670F" w:rsidRDefault="00791607">
            <w:pPr>
              <w:spacing w:after="40"/>
            </w:pPr>
            <w:r>
              <w:rPr>
                <w:sz w:val="19"/>
                <w:szCs w:val="19"/>
              </w:rPr>
              <w:t>Every time-based chart redraws for that period.</w:t>
            </w:r>
          </w:p>
        </w:tc>
      </w:tr>
      <w:tr w:rsidR="00D1670F" w14:paraId="2CDD2DF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F7FC1F0" w14:textId="77777777" w:rsidR="00D1670F" w:rsidRDefault="00791607">
            <w:pPr>
              <w:spacing w:after="40"/>
            </w:pPr>
            <w:r>
              <w:rPr>
                <w:sz w:val="19"/>
                <w:szCs w:val="19"/>
              </w:rPr>
              <w:t>Province / Organisation type / Size</w:t>
            </w:r>
          </w:p>
        </w:tc>
        <w:tc>
          <w:tcPr>
            <w:tcW w:w="3012" w:type="dxa"/>
            <w:shd w:val="clear" w:color="auto" w:fill="F8FAFB"/>
            <w:tcMar>
              <w:top w:w="70" w:type="dxa"/>
              <w:left w:w="110" w:type="dxa"/>
              <w:bottom w:w="70" w:type="dxa"/>
              <w:right w:w="110" w:type="dxa"/>
            </w:tcMar>
          </w:tcPr>
          <w:p w14:paraId="533FE9AE" w14:textId="77777777" w:rsidR="00D1670F" w:rsidRDefault="00791607">
            <w:pPr>
              <w:spacing w:after="40"/>
            </w:pPr>
            <w:r>
              <w:rPr>
                <w:sz w:val="19"/>
                <w:szCs w:val="19"/>
              </w:rPr>
              <w:t>Changes what the coverage chart is broken down by.</w:t>
            </w:r>
          </w:p>
        </w:tc>
        <w:tc>
          <w:tcPr>
            <w:tcW w:w="2447" w:type="dxa"/>
            <w:shd w:val="clear" w:color="auto" w:fill="F8FAFB"/>
            <w:tcMar>
              <w:top w:w="70" w:type="dxa"/>
              <w:left w:w="110" w:type="dxa"/>
              <w:bottom w:w="70" w:type="dxa"/>
              <w:right w:w="110" w:type="dxa"/>
            </w:tcMar>
          </w:tcPr>
          <w:p w14:paraId="55F49BB7" w14:textId="77777777" w:rsidR="00D1670F" w:rsidRDefault="00791607">
            <w:pPr>
              <w:spacing w:after="40"/>
            </w:pPr>
            <w:r>
              <w:rPr>
                <w:sz w:val="19"/>
                <w:szCs w:val="19"/>
              </w:rPr>
              <w:t>Coverage matters along all three design dimensions.</w:t>
            </w:r>
          </w:p>
        </w:tc>
        <w:tc>
          <w:tcPr>
            <w:tcW w:w="2071" w:type="dxa"/>
            <w:shd w:val="clear" w:color="auto" w:fill="F8FAFB"/>
            <w:tcMar>
              <w:top w:w="70" w:type="dxa"/>
              <w:left w:w="110" w:type="dxa"/>
              <w:bottom w:w="70" w:type="dxa"/>
              <w:right w:w="110" w:type="dxa"/>
            </w:tcMar>
          </w:tcPr>
          <w:p w14:paraId="24069DB7" w14:textId="77777777" w:rsidR="00D1670F" w:rsidRDefault="00791607">
            <w:pPr>
              <w:spacing w:after="40"/>
            </w:pPr>
            <w:r>
              <w:rPr>
                <w:sz w:val="19"/>
                <w:szCs w:val="19"/>
              </w:rPr>
              <w:t>The coverage chart redraws.</w:t>
            </w:r>
          </w:p>
        </w:tc>
      </w:tr>
      <w:tr w:rsidR="00D1670F" w14:paraId="4E784E8D" w14:textId="77777777">
        <w:tblPrEx>
          <w:tblCellMar>
            <w:top w:w="0" w:type="dxa"/>
            <w:bottom w:w="0" w:type="dxa"/>
          </w:tblCellMar>
        </w:tblPrEx>
        <w:trPr>
          <w:cantSplit/>
        </w:trPr>
        <w:tc>
          <w:tcPr>
            <w:tcW w:w="1882" w:type="dxa"/>
            <w:tcMar>
              <w:top w:w="70" w:type="dxa"/>
              <w:left w:w="110" w:type="dxa"/>
              <w:bottom w:w="70" w:type="dxa"/>
              <w:right w:w="110" w:type="dxa"/>
            </w:tcMar>
          </w:tcPr>
          <w:p w14:paraId="3C39A803" w14:textId="77777777" w:rsidR="00D1670F" w:rsidRDefault="00791607">
            <w:pPr>
              <w:spacing w:after="40"/>
            </w:pPr>
            <w:r>
              <w:rPr>
                <w:sz w:val="19"/>
                <w:szCs w:val="19"/>
              </w:rPr>
              <w:lastRenderedPageBreak/>
              <w:t>Show table / Show chart</w:t>
            </w:r>
          </w:p>
        </w:tc>
        <w:tc>
          <w:tcPr>
            <w:tcW w:w="3012" w:type="dxa"/>
            <w:tcMar>
              <w:top w:w="70" w:type="dxa"/>
              <w:left w:w="110" w:type="dxa"/>
              <w:bottom w:w="70" w:type="dxa"/>
              <w:right w:w="110" w:type="dxa"/>
            </w:tcMar>
          </w:tcPr>
          <w:p w14:paraId="0AEF4CEA" w14:textId="77777777" w:rsidR="00D1670F" w:rsidRDefault="00791607">
            <w:pPr>
              <w:spacing w:after="40"/>
            </w:pPr>
            <w:r>
              <w:rPr>
                <w:sz w:val="19"/>
                <w:szCs w:val="19"/>
              </w:rPr>
              <w:t>Switches one chart between its picture and the numbers behind it.</w:t>
            </w:r>
          </w:p>
        </w:tc>
        <w:tc>
          <w:tcPr>
            <w:tcW w:w="2447" w:type="dxa"/>
            <w:tcMar>
              <w:top w:w="70" w:type="dxa"/>
              <w:left w:w="110" w:type="dxa"/>
              <w:bottom w:w="70" w:type="dxa"/>
              <w:right w:w="110" w:type="dxa"/>
            </w:tcMar>
          </w:tcPr>
          <w:p w14:paraId="19666DF9" w14:textId="77777777" w:rsidR="00D1670F" w:rsidRDefault="00791607">
            <w:pPr>
              <w:spacing w:after="40"/>
            </w:pPr>
            <w:r>
              <w:rPr>
                <w:sz w:val="19"/>
                <w:szCs w:val="19"/>
              </w:rPr>
              <w:t>Every chart is available as a table so numbers can be read out, copied or checked.</w:t>
            </w:r>
          </w:p>
        </w:tc>
        <w:tc>
          <w:tcPr>
            <w:tcW w:w="2071" w:type="dxa"/>
            <w:tcMar>
              <w:top w:w="70" w:type="dxa"/>
              <w:left w:w="110" w:type="dxa"/>
              <w:bottom w:w="70" w:type="dxa"/>
              <w:right w:w="110" w:type="dxa"/>
            </w:tcMar>
          </w:tcPr>
          <w:p w14:paraId="0995AF72" w14:textId="77777777" w:rsidR="00D1670F" w:rsidRDefault="00791607">
            <w:pPr>
              <w:spacing w:after="40"/>
            </w:pPr>
            <w:r>
              <w:rPr>
                <w:sz w:val="19"/>
                <w:szCs w:val="19"/>
              </w:rPr>
              <w:t>The chart is replaced by a table (and back).</w:t>
            </w:r>
          </w:p>
        </w:tc>
      </w:tr>
    </w:tbl>
    <w:p w14:paraId="786A6284" w14:textId="77777777" w:rsidR="00D1670F" w:rsidRDefault="00D1670F">
      <w:pPr>
        <w:spacing w:after="120"/>
      </w:pPr>
    </w:p>
    <w:p w14:paraId="2452665A" w14:textId="77777777" w:rsidR="00D1670F" w:rsidRDefault="00791607">
      <w:pPr>
        <w:pStyle w:val="Heading2"/>
      </w:pPr>
      <w:bookmarkStart w:id="61" w:name="_Toc242789214"/>
      <w:r>
        <w:t>8.10 Main-400 Register (and Reserve)</w:t>
      </w:r>
      <w:bookmarkEnd w:id="61"/>
    </w:p>
    <w:p w14:paraId="082D630A" w14:textId="77777777" w:rsidR="00D1670F" w:rsidRDefault="00791607">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/admin/sample</w:t>
      </w:r>
    </w:p>
    <w:p w14:paraId="503D3007" w14:textId="77777777" w:rsidR="00D1670F" w:rsidRDefault="00791607">
      <w:pPr>
        <w:spacing w:after="120" w:line="288" w:lineRule="auto"/>
      </w:pPr>
      <w:r>
        <w:t>The list of sample cases. A Contact RA sees only the cases assigned to them. From here you open a case, and the coordinator moves or reassigns cases in bulk.</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23820668"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6685BA0"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C8FF638"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9E5AE2B"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B5769C9" w14:textId="77777777" w:rsidR="00D1670F" w:rsidRDefault="00791607">
            <w:pPr>
              <w:spacing w:after="40"/>
            </w:pPr>
            <w:r>
              <w:rPr>
                <w:b/>
                <w:bCs/>
                <w:color w:val="FFFFFF"/>
                <w:sz w:val="19"/>
                <w:szCs w:val="19"/>
              </w:rPr>
              <w:t>What happens next</w:t>
            </w:r>
          </w:p>
        </w:tc>
      </w:tr>
      <w:tr w:rsidR="00D1670F" w14:paraId="6D3F5BF5" w14:textId="77777777">
        <w:tblPrEx>
          <w:tblCellMar>
            <w:top w:w="0" w:type="dxa"/>
            <w:bottom w:w="0" w:type="dxa"/>
          </w:tblCellMar>
        </w:tblPrEx>
        <w:trPr>
          <w:cantSplit/>
        </w:trPr>
        <w:tc>
          <w:tcPr>
            <w:tcW w:w="1882" w:type="dxa"/>
            <w:tcMar>
              <w:top w:w="70" w:type="dxa"/>
              <w:left w:w="110" w:type="dxa"/>
              <w:bottom w:w="70" w:type="dxa"/>
              <w:right w:w="110" w:type="dxa"/>
            </w:tcMar>
          </w:tcPr>
          <w:p w14:paraId="4E3C9B12" w14:textId="77777777" w:rsidR="00D1670F" w:rsidRDefault="00791607">
            <w:pPr>
              <w:spacing w:after="40"/>
            </w:pPr>
            <w:r>
              <w:rPr>
                <w:sz w:val="19"/>
                <w:szCs w:val="19"/>
              </w:rPr>
              <w:t>Main / Reserve (sample type)</w:t>
            </w:r>
          </w:p>
        </w:tc>
        <w:tc>
          <w:tcPr>
            <w:tcW w:w="3012" w:type="dxa"/>
            <w:tcMar>
              <w:top w:w="70" w:type="dxa"/>
              <w:left w:w="110" w:type="dxa"/>
              <w:bottom w:w="70" w:type="dxa"/>
              <w:right w:w="110" w:type="dxa"/>
            </w:tcMar>
          </w:tcPr>
          <w:p w14:paraId="0615F2D6" w14:textId="77777777" w:rsidR="00D1670F" w:rsidRDefault="00791607">
            <w:pPr>
              <w:spacing w:after="40"/>
            </w:pPr>
            <w:r>
              <w:rPr>
                <w:sz w:val="19"/>
                <w:szCs w:val="19"/>
              </w:rPr>
              <w:t>Switches the list between the 400 Main cases and the 400 locked Reserve cases.</w:t>
            </w:r>
          </w:p>
        </w:tc>
        <w:tc>
          <w:tcPr>
            <w:tcW w:w="2447" w:type="dxa"/>
            <w:tcMar>
              <w:top w:w="70" w:type="dxa"/>
              <w:left w:w="110" w:type="dxa"/>
              <w:bottom w:w="70" w:type="dxa"/>
              <w:right w:w="110" w:type="dxa"/>
            </w:tcMar>
          </w:tcPr>
          <w:p w14:paraId="1311A16F" w14:textId="77777777" w:rsidR="00D1670F" w:rsidRDefault="00791607">
            <w:pPr>
              <w:spacing w:after="40"/>
            </w:pPr>
            <w:r>
              <w:rPr>
                <w:sz w:val="19"/>
                <w:szCs w:val="19"/>
              </w:rPr>
              <w:t>Reserve cases are locked replacements and are handled differently from Main cases.</w:t>
            </w:r>
          </w:p>
        </w:tc>
        <w:tc>
          <w:tcPr>
            <w:tcW w:w="2071" w:type="dxa"/>
            <w:tcMar>
              <w:top w:w="70" w:type="dxa"/>
              <w:left w:w="110" w:type="dxa"/>
              <w:bottom w:w="70" w:type="dxa"/>
              <w:right w:w="110" w:type="dxa"/>
            </w:tcMar>
          </w:tcPr>
          <w:p w14:paraId="266AE0D0" w14:textId="77777777" w:rsidR="00D1670F" w:rsidRDefault="00791607">
            <w:pPr>
              <w:spacing w:after="40"/>
            </w:pPr>
            <w:r>
              <w:rPr>
                <w:sz w:val="19"/>
                <w:szCs w:val="19"/>
              </w:rPr>
              <w:t>The list changes and returns to page 1.</w:t>
            </w:r>
          </w:p>
        </w:tc>
      </w:tr>
      <w:tr w:rsidR="00D1670F" w14:paraId="00318B2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2B7C263" w14:textId="77777777" w:rsidR="00D1670F" w:rsidRDefault="00791607">
            <w:pPr>
              <w:spacing w:after="40"/>
            </w:pPr>
            <w:r>
              <w:rPr>
                <w:sz w:val="19"/>
                <w:szCs w:val="19"/>
              </w:rPr>
              <w:t>Search ID or organisation</w:t>
            </w:r>
          </w:p>
        </w:tc>
        <w:tc>
          <w:tcPr>
            <w:tcW w:w="3012" w:type="dxa"/>
            <w:shd w:val="clear" w:color="auto" w:fill="F8FAFB"/>
            <w:tcMar>
              <w:top w:w="70" w:type="dxa"/>
              <w:left w:w="110" w:type="dxa"/>
              <w:bottom w:w="70" w:type="dxa"/>
              <w:right w:w="110" w:type="dxa"/>
            </w:tcMar>
          </w:tcPr>
          <w:p w14:paraId="4EA91785" w14:textId="77777777" w:rsidR="00D1670F" w:rsidRDefault="00791607">
            <w:pPr>
              <w:spacing w:after="40"/>
            </w:pPr>
            <w:r>
              <w:rPr>
                <w:sz w:val="19"/>
                <w:szCs w:val="19"/>
              </w:rPr>
              <w:t>Filters the list as you type.</w:t>
            </w:r>
          </w:p>
        </w:tc>
        <w:tc>
          <w:tcPr>
            <w:tcW w:w="2447" w:type="dxa"/>
            <w:shd w:val="clear" w:color="auto" w:fill="F8FAFB"/>
            <w:tcMar>
              <w:top w:w="70" w:type="dxa"/>
              <w:left w:w="110" w:type="dxa"/>
              <w:bottom w:w="70" w:type="dxa"/>
              <w:right w:w="110" w:type="dxa"/>
            </w:tcMar>
          </w:tcPr>
          <w:p w14:paraId="47F83510" w14:textId="77777777" w:rsidR="00D1670F" w:rsidRDefault="00791607">
            <w:pPr>
              <w:spacing w:after="40"/>
            </w:pPr>
            <w:r>
              <w:rPr>
                <w:sz w:val="19"/>
                <w:szCs w:val="19"/>
              </w:rPr>
              <w:t>Finding one case among hundreds should not need paging.</w:t>
            </w:r>
          </w:p>
        </w:tc>
        <w:tc>
          <w:tcPr>
            <w:tcW w:w="2071" w:type="dxa"/>
            <w:shd w:val="clear" w:color="auto" w:fill="F8FAFB"/>
            <w:tcMar>
              <w:top w:w="70" w:type="dxa"/>
              <w:left w:w="110" w:type="dxa"/>
              <w:bottom w:w="70" w:type="dxa"/>
              <w:right w:w="110" w:type="dxa"/>
            </w:tcMar>
          </w:tcPr>
          <w:p w14:paraId="1818884C" w14:textId="77777777" w:rsidR="00D1670F" w:rsidRDefault="00791607">
            <w:pPr>
              <w:spacing w:after="40"/>
            </w:pPr>
            <w:r>
              <w:rPr>
                <w:sz w:val="19"/>
                <w:szCs w:val="19"/>
              </w:rPr>
              <w:t>Only matching cases are listed.</w:t>
            </w:r>
          </w:p>
        </w:tc>
      </w:tr>
      <w:tr w:rsidR="00D1670F" w14:paraId="0ACDD21B" w14:textId="77777777">
        <w:tblPrEx>
          <w:tblCellMar>
            <w:top w:w="0" w:type="dxa"/>
            <w:bottom w:w="0" w:type="dxa"/>
          </w:tblCellMar>
        </w:tblPrEx>
        <w:trPr>
          <w:cantSplit/>
        </w:trPr>
        <w:tc>
          <w:tcPr>
            <w:tcW w:w="1882" w:type="dxa"/>
            <w:tcMar>
              <w:top w:w="70" w:type="dxa"/>
              <w:left w:w="110" w:type="dxa"/>
              <w:bottom w:w="70" w:type="dxa"/>
              <w:right w:w="110" w:type="dxa"/>
            </w:tcMar>
          </w:tcPr>
          <w:p w14:paraId="07B40BD9" w14:textId="77777777" w:rsidR="00D1670F" w:rsidRDefault="00791607">
            <w:pPr>
              <w:spacing w:after="40"/>
            </w:pPr>
            <w:r>
              <w:rPr>
                <w:sz w:val="19"/>
                <w:szCs w:val="19"/>
              </w:rPr>
              <w:t>Register organisation</w:t>
            </w:r>
          </w:p>
        </w:tc>
        <w:tc>
          <w:tcPr>
            <w:tcW w:w="3012" w:type="dxa"/>
            <w:tcMar>
              <w:top w:w="70" w:type="dxa"/>
              <w:left w:w="110" w:type="dxa"/>
              <w:bottom w:w="70" w:type="dxa"/>
              <w:right w:w="110" w:type="dxa"/>
            </w:tcMar>
          </w:tcPr>
          <w:p w14:paraId="21372B8C" w14:textId="77777777" w:rsidR="00D1670F" w:rsidRDefault="00791607">
            <w:pPr>
              <w:spacing w:after="40"/>
            </w:pPr>
            <w:r>
              <w:rPr>
                <w:sz w:val="19"/>
                <w:szCs w:val="19"/>
              </w:rPr>
              <w:t>Opens Register Organisation to add an organisation that is not yet in the sample.</w:t>
            </w:r>
          </w:p>
        </w:tc>
        <w:tc>
          <w:tcPr>
            <w:tcW w:w="2447" w:type="dxa"/>
            <w:tcMar>
              <w:top w:w="70" w:type="dxa"/>
              <w:left w:w="110" w:type="dxa"/>
              <w:bottom w:w="70" w:type="dxa"/>
              <w:right w:w="110" w:type="dxa"/>
            </w:tcMar>
          </w:tcPr>
          <w:p w14:paraId="5C8E660D" w14:textId="77777777" w:rsidR="00D1670F" w:rsidRDefault="00791607">
            <w:pPr>
              <w:spacing w:after="40"/>
            </w:pPr>
            <w:r>
              <w:rPr>
                <w:sz w:val="19"/>
                <w:szCs w:val="19"/>
              </w:rPr>
              <w:t>Late additions must get a proper Master ID and a sample case.</w:t>
            </w:r>
          </w:p>
        </w:tc>
        <w:tc>
          <w:tcPr>
            <w:tcW w:w="2071" w:type="dxa"/>
            <w:tcMar>
              <w:top w:w="70" w:type="dxa"/>
              <w:left w:w="110" w:type="dxa"/>
              <w:bottom w:w="70" w:type="dxa"/>
              <w:right w:w="110" w:type="dxa"/>
            </w:tcMar>
          </w:tcPr>
          <w:p w14:paraId="5DEDE743" w14:textId="77777777" w:rsidR="00D1670F" w:rsidRDefault="00791607">
            <w:pPr>
              <w:spacing w:after="40"/>
            </w:pPr>
            <w:r>
              <w:rPr>
                <w:sz w:val="19"/>
                <w:szCs w:val="19"/>
              </w:rPr>
              <w:t>The Register Organisation screen opens.</w:t>
            </w:r>
          </w:p>
        </w:tc>
      </w:tr>
      <w:tr w:rsidR="00D1670F" w14:paraId="08E2BBF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5020458" w14:textId="77777777" w:rsidR="00D1670F" w:rsidRDefault="00791607">
            <w:pPr>
              <w:spacing w:after="40"/>
            </w:pPr>
            <w:r>
              <w:rPr>
                <w:sz w:val="19"/>
                <w:szCs w:val="19"/>
              </w:rPr>
              <w:t>View</w:t>
            </w:r>
          </w:p>
        </w:tc>
        <w:tc>
          <w:tcPr>
            <w:tcW w:w="3012" w:type="dxa"/>
            <w:shd w:val="clear" w:color="auto" w:fill="F8FAFB"/>
            <w:tcMar>
              <w:top w:w="70" w:type="dxa"/>
              <w:left w:w="110" w:type="dxa"/>
              <w:bottom w:w="70" w:type="dxa"/>
              <w:right w:w="110" w:type="dxa"/>
            </w:tcMar>
          </w:tcPr>
          <w:p w14:paraId="096D4FBB" w14:textId="77777777" w:rsidR="00D1670F" w:rsidRDefault="00791607">
            <w:pPr>
              <w:spacing w:after="40"/>
            </w:pPr>
            <w:r>
              <w:rPr>
                <w:sz w:val="19"/>
                <w:szCs w:val="19"/>
              </w:rPr>
              <w:t>Opens the case page for that row.</w:t>
            </w:r>
          </w:p>
        </w:tc>
        <w:tc>
          <w:tcPr>
            <w:tcW w:w="2447" w:type="dxa"/>
            <w:shd w:val="clear" w:color="auto" w:fill="F8FAFB"/>
            <w:tcMar>
              <w:top w:w="70" w:type="dxa"/>
              <w:left w:w="110" w:type="dxa"/>
              <w:bottom w:w="70" w:type="dxa"/>
              <w:right w:w="110" w:type="dxa"/>
            </w:tcMar>
          </w:tcPr>
          <w:p w14:paraId="41986F68" w14:textId="77777777" w:rsidR="00D1670F" w:rsidRDefault="00791607">
            <w:pPr>
              <w:spacing w:after="40"/>
            </w:pPr>
            <w:r>
              <w:rPr>
                <w:sz w:val="19"/>
                <w:szCs w:val="19"/>
              </w:rPr>
              <w:t>All work on a case happens on its own page.</w:t>
            </w:r>
          </w:p>
        </w:tc>
        <w:tc>
          <w:tcPr>
            <w:tcW w:w="2071" w:type="dxa"/>
            <w:shd w:val="clear" w:color="auto" w:fill="F8FAFB"/>
            <w:tcMar>
              <w:top w:w="70" w:type="dxa"/>
              <w:left w:w="110" w:type="dxa"/>
              <w:bottom w:w="70" w:type="dxa"/>
              <w:right w:w="110" w:type="dxa"/>
            </w:tcMar>
          </w:tcPr>
          <w:p w14:paraId="0FF6C4A6" w14:textId="77777777" w:rsidR="00D1670F" w:rsidRDefault="00791607">
            <w:pPr>
              <w:spacing w:after="40"/>
            </w:pPr>
            <w:r>
              <w:rPr>
                <w:sz w:val="19"/>
                <w:szCs w:val="19"/>
              </w:rPr>
              <w:t>The case page opens.</w:t>
            </w:r>
          </w:p>
        </w:tc>
      </w:tr>
      <w:tr w:rsidR="00D1670F" w14:paraId="731EE7D5" w14:textId="77777777">
        <w:tblPrEx>
          <w:tblCellMar>
            <w:top w:w="0" w:type="dxa"/>
            <w:bottom w:w="0" w:type="dxa"/>
          </w:tblCellMar>
        </w:tblPrEx>
        <w:trPr>
          <w:cantSplit/>
        </w:trPr>
        <w:tc>
          <w:tcPr>
            <w:tcW w:w="1882" w:type="dxa"/>
            <w:tcMar>
              <w:top w:w="70" w:type="dxa"/>
              <w:left w:w="110" w:type="dxa"/>
              <w:bottom w:w="70" w:type="dxa"/>
              <w:right w:w="110" w:type="dxa"/>
            </w:tcMar>
          </w:tcPr>
          <w:p w14:paraId="7D50E9C2" w14:textId="77777777" w:rsidR="00D1670F" w:rsidRDefault="00791607">
            <w:pPr>
              <w:spacing w:after="40"/>
            </w:pPr>
            <w:r>
              <w:rPr>
                <w:sz w:val="19"/>
                <w:szCs w:val="19"/>
              </w:rPr>
              <w:t>Move through verification: step, How many, Move all N</w:t>
            </w:r>
          </w:p>
        </w:tc>
        <w:tc>
          <w:tcPr>
            <w:tcW w:w="3012" w:type="dxa"/>
            <w:tcMar>
              <w:top w:w="70" w:type="dxa"/>
              <w:left w:w="110" w:type="dxa"/>
              <w:bottom w:w="70" w:type="dxa"/>
              <w:right w:w="110" w:type="dxa"/>
            </w:tcMar>
          </w:tcPr>
          <w:p w14:paraId="2424B62F" w14:textId="77777777" w:rsidR="00D1670F" w:rsidRDefault="00791607">
            <w:pPr>
              <w:spacing w:after="40"/>
            </w:pPr>
            <w:r>
              <w:rPr>
                <w:sz w:val="19"/>
                <w:szCs w:val="19"/>
              </w:rPr>
              <w:t>Moves every Main case at one verification step (S00→S01, S01→S02, S02→S03) to the next after you confirm.</w:t>
            </w:r>
          </w:p>
        </w:tc>
        <w:tc>
          <w:tcPr>
            <w:tcW w:w="2447" w:type="dxa"/>
            <w:tcMar>
              <w:top w:w="70" w:type="dxa"/>
              <w:left w:w="110" w:type="dxa"/>
              <w:bottom w:w="70" w:type="dxa"/>
              <w:right w:w="110" w:type="dxa"/>
            </w:tcMar>
          </w:tcPr>
          <w:p w14:paraId="2F6DE28C" w14:textId="77777777" w:rsidR="00D1670F" w:rsidRDefault="00791607">
            <w:pPr>
              <w:spacing w:after="40"/>
            </w:pPr>
            <w:r>
              <w:rPr>
                <w:sz w:val="19"/>
                <w:szCs w:val="19"/>
              </w:rPr>
              <w:t>All 400 cases start at S00; verifying them one by one would take days, and a status should only advance when the checks behind it are done.</w:t>
            </w:r>
          </w:p>
        </w:tc>
        <w:tc>
          <w:tcPr>
            <w:tcW w:w="2071" w:type="dxa"/>
            <w:tcMar>
              <w:top w:w="70" w:type="dxa"/>
              <w:left w:w="110" w:type="dxa"/>
              <w:bottom w:w="70" w:type="dxa"/>
              <w:right w:w="110" w:type="dxa"/>
            </w:tcMar>
          </w:tcPr>
          <w:p w14:paraId="2598D48D" w14:textId="77777777" w:rsidR="00D1670F" w:rsidRDefault="00791607">
            <w:pPr>
              <w:spacing w:after="40"/>
            </w:pPr>
            <w:r>
              <w:rPr>
                <w:sz w:val="19"/>
                <w:szCs w:val="19"/>
              </w:rPr>
              <w:t>A confirmation asks first. Then “Moved N cases”, and the register updates.</w:t>
            </w:r>
          </w:p>
        </w:tc>
      </w:tr>
      <w:tr w:rsidR="00D1670F" w14:paraId="7568D1D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3B0C294" w14:textId="77777777" w:rsidR="00D1670F" w:rsidRDefault="00791607">
            <w:pPr>
              <w:spacing w:after="40"/>
            </w:pPr>
            <w:r>
              <w:rPr>
                <w:sz w:val="19"/>
                <w:szCs w:val="19"/>
              </w:rPr>
              <w:t>Reassign cases: From, Province, How many, To, Move cases</w:t>
            </w:r>
          </w:p>
        </w:tc>
        <w:tc>
          <w:tcPr>
            <w:tcW w:w="3012" w:type="dxa"/>
            <w:shd w:val="clear" w:color="auto" w:fill="F8FAFB"/>
            <w:tcMar>
              <w:top w:w="70" w:type="dxa"/>
              <w:left w:w="110" w:type="dxa"/>
              <w:bottom w:w="70" w:type="dxa"/>
              <w:right w:w="110" w:type="dxa"/>
            </w:tcMar>
          </w:tcPr>
          <w:p w14:paraId="2F256655" w14:textId="77777777" w:rsidR="00D1670F" w:rsidRDefault="00791607">
            <w:pPr>
              <w:spacing w:after="40"/>
            </w:pPr>
            <w:r>
              <w:rPr>
                <w:sz w:val="19"/>
                <w:szCs w:val="19"/>
              </w:rPr>
              <w:t>Moves a chosen number of cases (in Sample ID order) from one Contact RA, or from Unassigned, to another RA (or to nobody).</w:t>
            </w:r>
          </w:p>
        </w:tc>
        <w:tc>
          <w:tcPr>
            <w:tcW w:w="2447" w:type="dxa"/>
            <w:shd w:val="clear" w:color="auto" w:fill="F8FAFB"/>
            <w:tcMar>
              <w:top w:w="70" w:type="dxa"/>
              <w:left w:w="110" w:type="dxa"/>
              <w:bottom w:w="70" w:type="dxa"/>
              <w:right w:w="110" w:type="dxa"/>
            </w:tcMar>
          </w:tcPr>
          <w:p w14:paraId="48D3980E" w14:textId="77777777" w:rsidR="00D1670F" w:rsidRDefault="00791607">
            <w:pPr>
              <w:spacing w:after="40"/>
            </w:pPr>
            <w:r>
              <w:rPr>
                <w:sz w:val="19"/>
                <w:szCs w:val="19"/>
              </w:rPr>
              <w:t>Workload has to be balanced; moving in ID order lets you split a large province between RAs in two steps.</w:t>
            </w:r>
          </w:p>
        </w:tc>
        <w:tc>
          <w:tcPr>
            <w:tcW w:w="2071" w:type="dxa"/>
            <w:shd w:val="clear" w:color="auto" w:fill="F8FAFB"/>
            <w:tcMar>
              <w:top w:w="70" w:type="dxa"/>
              <w:left w:w="110" w:type="dxa"/>
              <w:bottom w:w="70" w:type="dxa"/>
              <w:right w:w="110" w:type="dxa"/>
            </w:tcMar>
          </w:tcPr>
          <w:p w14:paraId="787D2E5E" w14:textId="77777777" w:rsidR="00D1670F" w:rsidRDefault="00791607">
            <w:pPr>
              <w:spacing w:after="40"/>
            </w:pPr>
            <w:r>
              <w:rPr>
                <w:sz w:val="19"/>
                <w:szCs w:val="19"/>
              </w:rPr>
              <w:t>A confirmation asks first, then the cases appear in the new RA's register.</w:t>
            </w:r>
          </w:p>
        </w:tc>
      </w:tr>
      <w:tr w:rsidR="00D1670F" w14:paraId="6D14A0B2" w14:textId="77777777">
        <w:tblPrEx>
          <w:tblCellMar>
            <w:top w:w="0" w:type="dxa"/>
            <w:bottom w:w="0" w:type="dxa"/>
          </w:tblCellMar>
        </w:tblPrEx>
        <w:trPr>
          <w:cantSplit/>
        </w:trPr>
        <w:tc>
          <w:tcPr>
            <w:tcW w:w="1882" w:type="dxa"/>
            <w:tcMar>
              <w:top w:w="70" w:type="dxa"/>
              <w:left w:w="110" w:type="dxa"/>
              <w:bottom w:w="70" w:type="dxa"/>
              <w:right w:w="110" w:type="dxa"/>
            </w:tcMar>
          </w:tcPr>
          <w:p w14:paraId="514640ED" w14:textId="77777777" w:rsidR="00D1670F" w:rsidRDefault="00791607">
            <w:pPr>
              <w:spacing w:after="40"/>
            </w:pPr>
            <w:r>
              <w:rPr>
                <w:sz w:val="19"/>
                <w:szCs w:val="19"/>
              </w:rPr>
              <w:t>Import background research (ChatGPT workbook): Check file, Import N records</w:t>
            </w:r>
          </w:p>
        </w:tc>
        <w:tc>
          <w:tcPr>
            <w:tcW w:w="3012" w:type="dxa"/>
            <w:tcMar>
              <w:top w:w="70" w:type="dxa"/>
              <w:left w:w="110" w:type="dxa"/>
              <w:bottom w:w="70" w:type="dxa"/>
              <w:right w:w="110" w:type="dxa"/>
            </w:tcMar>
          </w:tcPr>
          <w:p w14:paraId="0F35A3A2" w14:textId="77777777" w:rsidR="00D1670F" w:rsidRDefault="00791607">
            <w:pPr>
              <w:spacing w:after="40"/>
            </w:pPr>
            <w:r>
              <w:rPr>
                <w:sz w:val="19"/>
                <w:szCs w:val="19"/>
              </w:rPr>
              <w:t>Reads the Excel file ChatGPT returned from the Main-400 research pack and adds its contacts and PROIT facts as suggestions for review on each case. Check file shows what would be added and keeps nothing.</w:t>
            </w:r>
          </w:p>
        </w:tc>
        <w:tc>
          <w:tcPr>
            <w:tcW w:w="2447" w:type="dxa"/>
            <w:tcMar>
              <w:top w:w="70" w:type="dxa"/>
              <w:left w:w="110" w:type="dxa"/>
              <w:bottom w:w="70" w:type="dxa"/>
              <w:right w:w="110" w:type="dxa"/>
            </w:tcMar>
          </w:tcPr>
          <w:p w14:paraId="17D34809" w14:textId="77777777" w:rsidR="00D1670F" w:rsidRDefault="00791607">
            <w:pPr>
              <w:spacing w:after="40"/>
            </w:pPr>
            <w:r>
              <w:rPr>
                <w:sz w:val="19"/>
                <w:szCs w:val="19"/>
              </w:rPr>
              <w:t>Researching hundreds of small businesses and typing the results in by hand is slow; review stays one click per item.</w:t>
            </w:r>
          </w:p>
        </w:tc>
        <w:tc>
          <w:tcPr>
            <w:tcW w:w="2071" w:type="dxa"/>
            <w:tcMar>
              <w:top w:w="70" w:type="dxa"/>
              <w:left w:w="110" w:type="dxa"/>
              <w:bottom w:w="70" w:type="dxa"/>
              <w:right w:w="110" w:type="dxa"/>
            </w:tcMar>
          </w:tcPr>
          <w:p w14:paraId="1F7F2E01" w14:textId="77777777" w:rsidR="00D1670F" w:rsidRDefault="00791607">
            <w:pPr>
              <w:spacing w:after="40"/>
            </w:pPr>
            <w:r>
              <w:rPr>
                <w:sz w:val="19"/>
                <w:szCs w:val="19"/>
              </w:rPr>
              <w:t>A table per Sample ID with links to each case. Nothing reaches a case until someone accepts it; locked Reserves and locked profiles are never touched.</w:t>
            </w:r>
          </w:p>
        </w:tc>
      </w:tr>
      <w:tr w:rsidR="00D1670F" w14:paraId="7356213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B65BFAE" w14:textId="77777777" w:rsidR="00D1670F" w:rsidRDefault="00791607">
            <w:pPr>
              <w:spacing w:after="40"/>
            </w:pPr>
            <w:r>
              <w:rPr>
                <w:sz w:val="19"/>
                <w:szCs w:val="19"/>
              </w:rPr>
              <w:lastRenderedPageBreak/>
              <w:t>Find contact details with AI: How many cases, Find contacts</w:t>
            </w:r>
          </w:p>
        </w:tc>
        <w:tc>
          <w:tcPr>
            <w:tcW w:w="3012" w:type="dxa"/>
            <w:shd w:val="clear" w:color="auto" w:fill="F8FAFB"/>
            <w:tcMar>
              <w:top w:w="70" w:type="dxa"/>
              <w:left w:w="110" w:type="dxa"/>
              <w:bottom w:w="70" w:type="dxa"/>
              <w:right w:w="110" w:type="dxa"/>
            </w:tcMar>
          </w:tcPr>
          <w:p w14:paraId="19774929" w14:textId="77777777" w:rsidR="00D1670F" w:rsidRDefault="00791607">
            <w:pPr>
              <w:spacing w:after="40"/>
            </w:pPr>
            <w:r>
              <w:rPr>
                <w:sz w:val="19"/>
                <w:szCs w:val="19"/>
              </w:rPr>
              <w:t>Starts an AI contact search for that many cases (up to 25, in Sample ID order) that are not yet invited and have no phone, WhatsApp or email. A case searched in the last 30 days is skipped.</w:t>
            </w:r>
          </w:p>
        </w:tc>
        <w:tc>
          <w:tcPr>
            <w:tcW w:w="2447" w:type="dxa"/>
            <w:shd w:val="clear" w:color="auto" w:fill="F8FAFB"/>
            <w:tcMar>
              <w:top w:w="70" w:type="dxa"/>
              <w:left w:w="110" w:type="dxa"/>
              <w:bottom w:w="70" w:type="dxa"/>
              <w:right w:w="110" w:type="dxa"/>
            </w:tcMar>
          </w:tcPr>
          <w:p w14:paraId="103E604C" w14:textId="77777777" w:rsidR="00D1670F" w:rsidRDefault="00791607">
            <w:pPr>
              <w:spacing w:after="40"/>
            </w:pPr>
            <w:r>
              <w:rPr>
                <w:sz w:val="19"/>
                <w:szCs w:val="19"/>
              </w:rPr>
              <w:t>A case with no contact details cannot be invited, and searching hundreds of organisations by hand would take weeks.</w:t>
            </w:r>
          </w:p>
        </w:tc>
        <w:tc>
          <w:tcPr>
            <w:tcW w:w="2071" w:type="dxa"/>
            <w:shd w:val="clear" w:color="auto" w:fill="F8FAFB"/>
            <w:tcMar>
              <w:top w:w="70" w:type="dxa"/>
              <w:left w:w="110" w:type="dxa"/>
              <w:bottom w:w="70" w:type="dxa"/>
              <w:right w:w="110" w:type="dxa"/>
            </w:tcMar>
          </w:tcPr>
          <w:p w14:paraId="4400F224" w14:textId="77777777" w:rsidR="00D1670F" w:rsidRDefault="00791607">
            <w:pPr>
              <w:spacing w:after="40"/>
            </w:pPr>
            <w:r>
              <w:rPr>
                <w:sz w:val="19"/>
                <w:szCs w:val="19"/>
              </w:rPr>
              <w:t>“Queued N searches” with the estimated cost, then a progress line (done, searching now, waiting) while the searches run one at a time. The button stays locked until the batch has finished. Nothing is saved by the batch.</w:t>
            </w:r>
          </w:p>
        </w:tc>
      </w:tr>
      <w:tr w:rsidR="00D1670F" w14:paraId="470DCF67" w14:textId="77777777">
        <w:tblPrEx>
          <w:tblCellMar>
            <w:top w:w="0" w:type="dxa"/>
            <w:bottom w:w="0" w:type="dxa"/>
          </w:tblCellMar>
        </w:tblPrEx>
        <w:trPr>
          <w:cantSplit/>
        </w:trPr>
        <w:tc>
          <w:tcPr>
            <w:tcW w:w="1882" w:type="dxa"/>
            <w:tcMar>
              <w:top w:w="70" w:type="dxa"/>
              <w:left w:w="110" w:type="dxa"/>
              <w:bottom w:w="70" w:type="dxa"/>
              <w:right w:w="110" w:type="dxa"/>
            </w:tcMar>
          </w:tcPr>
          <w:p w14:paraId="4A447E5D" w14:textId="77777777" w:rsidR="00D1670F" w:rsidRDefault="00791607">
            <w:pPr>
              <w:spacing w:after="40"/>
            </w:pPr>
            <w:r>
              <w:rPr>
                <w:sz w:val="19"/>
                <w:szCs w:val="19"/>
              </w:rPr>
              <w:t>Findings to review → Review them all on one page</w:t>
            </w:r>
          </w:p>
        </w:tc>
        <w:tc>
          <w:tcPr>
            <w:tcW w:w="3012" w:type="dxa"/>
            <w:tcMar>
              <w:top w:w="70" w:type="dxa"/>
              <w:left w:w="110" w:type="dxa"/>
              <w:bottom w:w="70" w:type="dxa"/>
              <w:right w:w="110" w:type="dxa"/>
            </w:tcMar>
          </w:tcPr>
          <w:p w14:paraId="40B091B9" w14:textId="77777777" w:rsidR="00D1670F" w:rsidRDefault="00791607">
            <w:pPr>
              <w:spacing w:after="40"/>
            </w:pPr>
            <w:r>
              <w:rPr>
                <w:sz w:val="19"/>
                <w:szCs w:val="19"/>
              </w:rPr>
              <w:t>Opens the review page: every waiting finding, grouped by case, with filters for kind (Phones and Emails chosen at first), confidence and source site, and Accept / Reject beside each. Accept all N shown and Reject all shown act on what is on screen for one case.</w:t>
            </w:r>
          </w:p>
        </w:tc>
        <w:tc>
          <w:tcPr>
            <w:tcW w:w="2447" w:type="dxa"/>
            <w:tcMar>
              <w:top w:w="70" w:type="dxa"/>
              <w:left w:w="110" w:type="dxa"/>
              <w:bottom w:w="70" w:type="dxa"/>
              <w:right w:w="110" w:type="dxa"/>
            </w:tcMar>
          </w:tcPr>
          <w:p w14:paraId="50D33B2D" w14:textId="77777777" w:rsidR="00D1670F" w:rsidRDefault="00791607">
            <w:pPr>
              <w:spacing w:after="40"/>
            </w:pPr>
            <w:r>
              <w:rPr>
                <w:sz w:val="19"/>
                <w:szCs w:val="19"/>
              </w:rPr>
              <w:t>Hundreds of findings are quicker to judge side by side, with the quote in view, than one case page at a time.</w:t>
            </w:r>
          </w:p>
        </w:tc>
        <w:tc>
          <w:tcPr>
            <w:tcW w:w="2071" w:type="dxa"/>
            <w:tcMar>
              <w:top w:w="70" w:type="dxa"/>
              <w:left w:w="110" w:type="dxa"/>
              <w:bottom w:w="70" w:type="dxa"/>
              <w:right w:w="110" w:type="dxa"/>
            </w:tcMar>
          </w:tcPr>
          <w:p w14:paraId="52920670" w14:textId="77777777" w:rsidR="00D1670F" w:rsidRDefault="00791607">
            <w:pPr>
              <w:spacing w:after="40"/>
            </w:pPr>
            <w:r>
              <w:rPr>
                <w:sz w:val="19"/>
                <w:szCs w:val="19"/>
              </w:rPr>
              <w:t>Each decision is saved and audited as on the case page, and the finding leaves the list. Accept all is withheld when a case shows two phones, two emails or a named person.</w:t>
            </w:r>
          </w:p>
        </w:tc>
      </w:tr>
      <w:tr w:rsidR="00D1670F" w14:paraId="6B9A0E2B"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7DA7EA7" w14:textId="77777777" w:rsidR="00D1670F" w:rsidRDefault="00791607">
            <w:pPr>
              <w:spacing w:after="40"/>
            </w:pPr>
            <w:r>
              <w:rPr>
                <w:sz w:val="19"/>
                <w:szCs w:val="19"/>
              </w:rPr>
              <w:t>Find contact details with AI → Findings to review → Review N findings</w:t>
            </w:r>
          </w:p>
        </w:tc>
        <w:tc>
          <w:tcPr>
            <w:tcW w:w="3012" w:type="dxa"/>
            <w:shd w:val="clear" w:color="auto" w:fill="F8FAFB"/>
            <w:tcMar>
              <w:top w:w="70" w:type="dxa"/>
              <w:left w:w="110" w:type="dxa"/>
              <w:bottom w:w="70" w:type="dxa"/>
              <w:right w:w="110" w:type="dxa"/>
            </w:tcMar>
          </w:tcPr>
          <w:p w14:paraId="1439BD83" w14:textId="77777777" w:rsidR="00D1670F" w:rsidRDefault="00791607">
            <w:pPr>
              <w:spacing w:after="40"/>
            </w:pPr>
            <w:r>
              <w:rPr>
                <w:sz w:val="19"/>
                <w:szCs w:val="19"/>
              </w:rPr>
              <w:t>Lists every case whose findings are waiting for a decision, and opens the chosen case.</w:t>
            </w:r>
          </w:p>
        </w:tc>
        <w:tc>
          <w:tcPr>
            <w:tcW w:w="2447" w:type="dxa"/>
            <w:shd w:val="clear" w:color="auto" w:fill="F8FAFB"/>
            <w:tcMar>
              <w:top w:w="70" w:type="dxa"/>
              <w:left w:w="110" w:type="dxa"/>
              <w:bottom w:w="70" w:type="dxa"/>
              <w:right w:w="110" w:type="dxa"/>
            </w:tcMar>
          </w:tcPr>
          <w:p w14:paraId="06281359" w14:textId="77777777" w:rsidR="00D1670F" w:rsidRDefault="00791607">
            <w:pPr>
              <w:spacing w:after="40"/>
            </w:pPr>
            <w:r>
              <w:rPr>
                <w:sz w:val="19"/>
                <w:szCs w:val="19"/>
              </w:rPr>
              <w:t>A batch finishes a case at a time over half an hour; this is where to pick up what has come in.</w:t>
            </w:r>
          </w:p>
        </w:tc>
        <w:tc>
          <w:tcPr>
            <w:tcW w:w="2071" w:type="dxa"/>
            <w:shd w:val="clear" w:color="auto" w:fill="F8FAFB"/>
            <w:tcMar>
              <w:top w:w="70" w:type="dxa"/>
              <w:left w:w="110" w:type="dxa"/>
              <w:bottom w:w="70" w:type="dxa"/>
              <w:right w:w="110" w:type="dxa"/>
            </w:tcMar>
          </w:tcPr>
          <w:p w14:paraId="4A7AFF1E" w14:textId="77777777" w:rsidR="00D1670F" w:rsidRDefault="00791607">
            <w:pPr>
              <w:spacing w:after="40"/>
            </w:pPr>
            <w:r>
              <w:rPr>
                <w:sz w:val="19"/>
                <w:szCs w:val="19"/>
              </w:rPr>
              <w:t>The case page opens at its findings, to accept or reject.</w:t>
            </w:r>
          </w:p>
        </w:tc>
      </w:tr>
      <w:tr w:rsidR="00D1670F" w14:paraId="3988D9B4" w14:textId="77777777">
        <w:tblPrEx>
          <w:tblCellMar>
            <w:top w:w="0" w:type="dxa"/>
            <w:bottom w:w="0" w:type="dxa"/>
          </w:tblCellMar>
        </w:tblPrEx>
        <w:trPr>
          <w:cantSplit/>
        </w:trPr>
        <w:tc>
          <w:tcPr>
            <w:tcW w:w="1882" w:type="dxa"/>
            <w:tcMar>
              <w:top w:w="70" w:type="dxa"/>
              <w:left w:w="110" w:type="dxa"/>
              <w:bottom w:w="70" w:type="dxa"/>
              <w:right w:w="110" w:type="dxa"/>
            </w:tcMar>
          </w:tcPr>
          <w:p w14:paraId="101E7385" w14:textId="77777777" w:rsidR="00D1670F" w:rsidRDefault="00791607">
            <w:pPr>
              <w:spacing w:after="40"/>
            </w:pPr>
            <w:r>
              <w:rPr>
                <w:sz w:val="19"/>
                <w:szCs w:val="19"/>
              </w:rPr>
              <w:t>Send invitations: Send by (Email, SMS, WhatsApp), Next in line, How many, Review and send, Send N invitations</w:t>
            </w:r>
          </w:p>
        </w:tc>
        <w:tc>
          <w:tcPr>
            <w:tcW w:w="3012" w:type="dxa"/>
            <w:tcMar>
              <w:top w:w="70" w:type="dxa"/>
              <w:left w:w="110" w:type="dxa"/>
              <w:bottom w:w="70" w:type="dxa"/>
              <w:right w:w="110" w:type="dxa"/>
            </w:tcMar>
          </w:tcPr>
          <w:p w14:paraId="7B427E5E" w14:textId="77777777" w:rsidR="00D1670F" w:rsidRDefault="00791607">
            <w:pPr>
              <w:spacing w:after="40"/>
            </w:pPr>
            <w:r>
              <w:rPr>
                <w:sz w:val="19"/>
                <w:szCs w:val="19"/>
              </w:rPr>
              <w:t>Sends one invitation, with its own link and code, to that many verified cases (S03 or S04) with no open invitation, on every chosen way each case has a contact for. SMS and WhatsApp go through Twilio, to mobiles only. Up to 100 a batch; daily limits of 300 emails, 150 SMS and 250 WhatsApp.</w:t>
            </w:r>
          </w:p>
        </w:tc>
        <w:tc>
          <w:tcPr>
            <w:tcW w:w="2447" w:type="dxa"/>
            <w:tcMar>
              <w:top w:w="70" w:type="dxa"/>
              <w:left w:w="110" w:type="dxa"/>
              <w:bottom w:w="70" w:type="dxa"/>
              <w:right w:w="110" w:type="dxa"/>
            </w:tcMar>
          </w:tcPr>
          <w:p w14:paraId="40F6E02C" w14:textId="77777777" w:rsidR="00D1670F" w:rsidRDefault="00791607">
            <w:pPr>
              <w:spacing w:after="40"/>
            </w:pPr>
            <w:r>
              <w:rPr>
                <w:sz w:val="19"/>
                <w:szCs w:val="19"/>
              </w:rPr>
              <w:t>Inviting cases one at a time is slow; only verified cases are included so no one is invited before the right person is confirmed. One invitation on every channel means every message carries the same working link.</w:t>
            </w:r>
          </w:p>
        </w:tc>
        <w:tc>
          <w:tcPr>
            <w:tcW w:w="2071" w:type="dxa"/>
            <w:tcMar>
              <w:top w:w="70" w:type="dxa"/>
              <w:left w:w="110" w:type="dxa"/>
              <w:bottom w:w="70" w:type="dxa"/>
              <w:right w:w="110" w:type="dxa"/>
            </w:tcMar>
          </w:tcPr>
          <w:p w14:paraId="5A02D3EC" w14:textId="77777777" w:rsidR="00D1670F" w:rsidRDefault="00791607">
            <w:pPr>
              <w:spacing w:after="40"/>
            </w:pPr>
            <w:r>
              <w:rPr>
                <w:sz w:val="19"/>
                <w:szCs w:val="19"/>
              </w:rPr>
              <w:t>A confirmation step appears in the panel first, with the SMS cost. Then progress, and the result: sent, failed and skipped, case by case. Each sent case moves to S05. A case where nothing got through is left as it was.</w:t>
            </w:r>
          </w:p>
        </w:tc>
      </w:tr>
      <w:tr w:rsidR="00D1670F" w14:paraId="5D7BDA0C"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214A77B" w14:textId="77777777" w:rsidR="00D1670F" w:rsidRDefault="00791607">
            <w:pPr>
              <w:spacing w:after="40"/>
            </w:pPr>
            <w:r>
              <w:rPr>
                <w:sz w:val="19"/>
                <w:szCs w:val="19"/>
              </w:rPr>
              <w:t>WhatsApp invitations (the queue)</w:t>
            </w:r>
          </w:p>
        </w:tc>
        <w:tc>
          <w:tcPr>
            <w:tcW w:w="3012" w:type="dxa"/>
            <w:shd w:val="clear" w:color="auto" w:fill="F8FAFB"/>
            <w:tcMar>
              <w:top w:w="70" w:type="dxa"/>
              <w:left w:w="110" w:type="dxa"/>
              <w:bottom w:w="70" w:type="dxa"/>
              <w:right w:w="110" w:type="dxa"/>
            </w:tcMar>
          </w:tcPr>
          <w:p w14:paraId="7D69F265" w14:textId="77777777" w:rsidR="00D1670F" w:rsidRDefault="00791607">
            <w:pPr>
              <w:spacing w:after="40"/>
            </w:pPr>
            <w:r>
              <w:rPr>
                <w:sz w:val="19"/>
                <w:szCs w:val="19"/>
              </w:rPr>
              <w:t>Lists the verified cases (S03 or S04) with a WhatsApp or phone number and no open invitation. A Contact RA sees only their own cases.</w:t>
            </w:r>
          </w:p>
        </w:tc>
        <w:tc>
          <w:tcPr>
            <w:tcW w:w="2447" w:type="dxa"/>
            <w:shd w:val="clear" w:color="auto" w:fill="F8FAFB"/>
            <w:tcMar>
              <w:top w:w="70" w:type="dxa"/>
              <w:left w:w="110" w:type="dxa"/>
              <w:bottom w:w="70" w:type="dxa"/>
              <w:right w:w="110" w:type="dxa"/>
            </w:tcMar>
          </w:tcPr>
          <w:p w14:paraId="64850F4A" w14:textId="77777777" w:rsidR="00D1670F" w:rsidRDefault="00791607">
            <w:pPr>
              <w:spacing w:after="40"/>
            </w:pPr>
            <w:r>
              <w:rPr>
                <w:sz w:val="19"/>
                <w:szCs w:val="19"/>
              </w:rPr>
              <w:t>Without a WhatsApp Business account the portal cannot send WhatsApp messages; the queue makes each one a single tap.</w:t>
            </w:r>
          </w:p>
        </w:tc>
        <w:tc>
          <w:tcPr>
            <w:tcW w:w="2071" w:type="dxa"/>
            <w:shd w:val="clear" w:color="auto" w:fill="F8FAFB"/>
            <w:tcMar>
              <w:top w:w="70" w:type="dxa"/>
              <w:left w:w="110" w:type="dxa"/>
              <w:bottom w:w="70" w:type="dxa"/>
              <w:right w:w="110" w:type="dxa"/>
            </w:tcMar>
          </w:tcPr>
          <w:p w14:paraId="5FA87ACC" w14:textId="77777777" w:rsidR="00D1670F" w:rsidRDefault="00791607">
            <w:pPr>
              <w:spacing w:after="40"/>
            </w:pPr>
            <w:r>
              <w:rPr>
                <w:sz w:val="19"/>
                <w:szCs w:val="19"/>
              </w:rPr>
              <w:t>Read only. The list shows masked numbers.</w:t>
            </w:r>
          </w:p>
        </w:tc>
      </w:tr>
      <w:tr w:rsidR="00D1670F" w14:paraId="245F44E3" w14:textId="77777777">
        <w:tblPrEx>
          <w:tblCellMar>
            <w:top w:w="0" w:type="dxa"/>
            <w:bottom w:w="0" w:type="dxa"/>
          </w:tblCellMar>
        </w:tblPrEx>
        <w:trPr>
          <w:cantSplit/>
        </w:trPr>
        <w:tc>
          <w:tcPr>
            <w:tcW w:w="1882" w:type="dxa"/>
            <w:tcMar>
              <w:top w:w="70" w:type="dxa"/>
              <w:left w:w="110" w:type="dxa"/>
              <w:bottom w:w="70" w:type="dxa"/>
              <w:right w:w="110" w:type="dxa"/>
            </w:tcMar>
          </w:tcPr>
          <w:p w14:paraId="7368D473" w14:textId="77777777" w:rsidR="00D1670F" w:rsidRDefault="00791607">
            <w:pPr>
              <w:spacing w:after="40"/>
            </w:pPr>
            <w:r>
              <w:rPr>
                <w:sz w:val="19"/>
                <w:szCs w:val="19"/>
              </w:rPr>
              <w:t>WhatsApp invitations → Prepare, Open WhatsApp, Copy message, Email the same link</w:t>
            </w:r>
          </w:p>
        </w:tc>
        <w:tc>
          <w:tcPr>
            <w:tcW w:w="3012" w:type="dxa"/>
            <w:tcMar>
              <w:top w:w="70" w:type="dxa"/>
              <w:left w:w="110" w:type="dxa"/>
              <w:bottom w:w="70" w:type="dxa"/>
              <w:right w:w="110" w:type="dxa"/>
            </w:tcMar>
          </w:tcPr>
          <w:p w14:paraId="17AB34AB" w14:textId="77777777" w:rsidR="00D1670F" w:rsidRDefault="00791607">
            <w:pPr>
              <w:spacing w:after="40"/>
            </w:pPr>
            <w:r>
              <w:rPr>
                <w:sz w:val="19"/>
                <w:szCs w:val="19"/>
              </w:rPr>
              <w:t>Prepare creates the case's personal link and code and the approved message. Open WhatsApp opens that person's chat with the message ready; Copy message copies it. Email the same link (shown when the case has an email address) emails the same invitation from the study address.</w:t>
            </w:r>
          </w:p>
        </w:tc>
        <w:tc>
          <w:tcPr>
            <w:tcW w:w="2447" w:type="dxa"/>
            <w:tcMar>
              <w:top w:w="70" w:type="dxa"/>
              <w:left w:w="110" w:type="dxa"/>
              <w:bottom w:w="70" w:type="dxa"/>
              <w:right w:w="110" w:type="dxa"/>
            </w:tcMar>
          </w:tcPr>
          <w:p w14:paraId="1E104563" w14:textId="77777777" w:rsidR="00D1670F" w:rsidRDefault="00791607">
            <w:pPr>
              <w:spacing w:after="40"/>
            </w:pPr>
            <w:r>
              <w:rPr>
                <w:sz w:val="19"/>
                <w:szCs w:val="19"/>
              </w:rPr>
              <w:t>The RA sends from the study phone so replies come back to the team.</w:t>
            </w:r>
          </w:p>
        </w:tc>
        <w:tc>
          <w:tcPr>
            <w:tcW w:w="2071" w:type="dxa"/>
            <w:tcMar>
              <w:top w:w="70" w:type="dxa"/>
              <w:left w:w="110" w:type="dxa"/>
              <w:bottom w:w="70" w:type="dxa"/>
              <w:right w:w="110" w:type="dxa"/>
            </w:tcMar>
          </w:tcPr>
          <w:p w14:paraId="7142A275" w14:textId="77777777" w:rsidR="00D1670F" w:rsidRDefault="00791607">
            <w:pPr>
              <w:spacing w:after="40"/>
            </w:pPr>
            <w:r>
              <w:rPr>
                <w:sz w:val="19"/>
                <w:szCs w:val="19"/>
              </w:rPr>
              <w:t>Prepare moves the case to S05 at once, so send straight away. If you cannot, revoke the invitation on the case page.</w:t>
            </w:r>
          </w:p>
        </w:tc>
      </w:tr>
      <w:tr w:rsidR="00D1670F" w14:paraId="19D2152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5E27EF8" w14:textId="77777777" w:rsidR="00D1670F" w:rsidRDefault="00791607">
            <w:pPr>
              <w:spacing w:after="40"/>
            </w:pPr>
            <w:r>
              <w:rPr>
                <w:sz w:val="19"/>
                <w:szCs w:val="19"/>
              </w:rPr>
              <w:t>Show / page numbers / Previous / Next</w:t>
            </w:r>
          </w:p>
        </w:tc>
        <w:tc>
          <w:tcPr>
            <w:tcW w:w="3012" w:type="dxa"/>
            <w:shd w:val="clear" w:color="auto" w:fill="F8FAFB"/>
            <w:tcMar>
              <w:top w:w="70" w:type="dxa"/>
              <w:left w:w="110" w:type="dxa"/>
              <w:bottom w:w="70" w:type="dxa"/>
              <w:right w:w="110" w:type="dxa"/>
            </w:tcMar>
          </w:tcPr>
          <w:p w14:paraId="0D2DED61" w14:textId="77777777" w:rsidR="00D1670F" w:rsidRDefault="00791607">
            <w:pPr>
              <w:spacing w:after="40"/>
            </w:pPr>
            <w:r>
              <w:rPr>
                <w:sz w:val="19"/>
                <w:szCs w:val="19"/>
              </w:rPr>
              <w:t>Chooses how many rows to see (10, 20, 50, 100 or 200) and moves between pages.</w:t>
            </w:r>
          </w:p>
        </w:tc>
        <w:tc>
          <w:tcPr>
            <w:tcW w:w="2447" w:type="dxa"/>
            <w:shd w:val="clear" w:color="auto" w:fill="F8FAFB"/>
            <w:tcMar>
              <w:top w:w="70" w:type="dxa"/>
              <w:left w:w="110" w:type="dxa"/>
              <w:bottom w:w="70" w:type="dxa"/>
              <w:right w:w="110" w:type="dxa"/>
            </w:tcMar>
          </w:tcPr>
          <w:p w14:paraId="35F84A53" w14:textId="77777777" w:rsidR="00D1670F" w:rsidRDefault="00791607">
            <w:pPr>
              <w:spacing w:after="40"/>
            </w:pPr>
            <w:r>
              <w:rPr>
                <w:sz w:val="19"/>
                <w:szCs w:val="19"/>
              </w:rPr>
              <w:t>Different jobs need different views; your choice is remembered.</w:t>
            </w:r>
          </w:p>
        </w:tc>
        <w:tc>
          <w:tcPr>
            <w:tcW w:w="2071" w:type="dxa"/>
            <w:shd w:val="clear" w:color="auto" w:fill="F8FAFB"/>
            <w:tcMar>
              <w:top w:w="70" w:type="dxa"/>
              <w:left w:w="110" w:type="dxa"/>
              <w:bottom w:w="70" w:type="dxa"/>
              <w:right w:w="110" w:type="dxa"/>
            </w:tcMar>
          </w:tcPr>
          <w:p w14:paraId="114832D0" w14:textId="77777777" w:rsidR="00D1670F" w:rsidRDefault="00791607">
            <w:pPr>
              <w:spacing w:after="40"/>
            </w:pPr>
            <w:r>
              <w:rPr>
                <w:sz w:val="19"/>
                <w:szCs w:val="19"/>
              </w:rPr>
              <w:t>The list redraws at the chosen size.</w:t>
            </w:r>
          </w:p>
        </w:tc>
      </w:tr>
    </w:tbl>
    <w:p w14:paraId="2B83415B" w14:textId="77777777" w:rsidR="00D1670F" w:rsidRDefault="00D1670F">
      <w:pPr>
        <w:spacing w:after="120"/>
      </w:pPr>
    </w:p>
    <w:p w14:paraId="656F0A03" w14:textId="77777777" w:rsidR="00D1670F" w:rsidRDefault="00791607">
      <w:pPr>
        <w:pStyle w:val="Heading2"/>
      </w:pPr>
      <w:bookmarkStart w:id="62" w:name="_Toc242789215"/>
      <w:r>
        <w:lastRenderedPageBreak/>
        <w:t>8.11 Case page</w:t>
      </w:r>
      <w:bookmarkEnd w:id="62"/>
    </w:p>
    <w:p w14:paraId="6FDFF9A4" w14:textId="77777777" w:rsidR="00D1670F" w:rsidRDefault="00791607">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/admin/sample/{Sample ID}</w:t>
      </w:r>
    </w:p>
    <w:p w14:paraId="7E78FFA3" w14:textId="77777777" w:rsidR="00D1670F" w:rsidRDefault="00791607">
      <w:pPr>
        <w:spacing w:after="120" w:line="288" w:lineRule="auto"/>
      </w:pPr>
      <w:r>
        <w:t>Everything about one organisation's place in the sample: who to contact, the invitation, the questionnaire, the timeline and the case's status.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226FB372"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2F4022F"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6048330"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629B888"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9992010" w14:textId="77777777" w:rsidR="00D1670F" w:rsidRDefault="00791607">
            <w:pPr>
              <w:spacing w:after="40"/>
            </w:pPr>
            <w:r>
              <w:rPr>
                <w:b/>
                <w:bCs/>
                <w:color w:val="FFFFFF"/>
                <w:sz w:val="19"/>
                <w:szCs w:val="19"/>
              </w:rPr>
              <w:t>What happens next</w:t>
            </w:r>
          </w:p>
        </w:tc>
      </w:tr>
      <w:tr w:rsidR="00D1670F" w14:paraId="760633A0" w14:textId="77777777">
        <w:tblPrEx>
          <w:tblCellMar>
            <w:top w:w="0" w:type="dxa"/>
            <w:bottom w:w="0" w:type="dxa"/>
          </w:tblCellMar>
        </w:tblPrEx>
        <w:trPr>
          <w:cantSplit/>
        </w:trPr>
        <w:tc>
          <w:tcPr>
            <w:tcW w:w="1882" w:type="dxa"/>
            <w:tcMar>
              <w:top w:w="70" w:type="dxa"/>
              <w:left w:w="110" w:type="dxa"/>
              <w:bottom w:w="70" w:type="dxa"/>
              <w:right w:w="110" w:type="dxa"/>
            </w:tcMar>
          </w:tcPr>
          <w:p w14:paraId="3243E7A5" w14:textId="77777777" w:rsidR="00D1670F" w:rsidRDefault="00791607">
            <w:pPr>
              <w:spacing w:after="40"/>
            </w:pPr>
            <w:r>
              <w:rPr>
                <w:sz w:val="19"/>
                <w:szCs w:val="19"/>
              </w:rPr>
              <w:t>Advance workflow status (→ S0x buttons)</w:t>
            </w:r>
          </w:p>
        </w:tc>
        <w:tc>
          <w:tcPr>
            <w:tcW w:w="3012" w:type="dxa"/>
            <w:tcMar>
              <w:top w:w="70" w:type="dxa"/>
              <w:left w:w="110" w:type="dxa"/>
              <w:bottom w:w="70" w:type="dxa"/>
              <w:right w:w="110" w:type="dxa"/>
            </w:tcMar>
          </w:tcPr>
          <w:p w14:paraId="721A6680" w14:textId="77777777" w:rsidR="00D1670F" w:rsidRDefault="00791607">
            <w:pPr>
              <w:spacing w:after="40"/>
            </w:pPr>
            <w:r>
              <w:rPr>
                <w:sz w:val="19"/>
                <w:szCs w:val="19"/>
              </w:rPr>
              <w:t>Moves the case to the next valid status, for example from Eligible respondent identified to Invitation prepared.</w:t>
            </w:r>
          </w:p>
        </w:tc>
        <w:tc>
          <w:tcPr>
            <w:tcW w:w="2447" w:type="dxa"/>
            <w:tcMar>
              <w:top w:w="70" w:type="dxa"/>
              <w:left w:w="110" w:type="dxa"/>
              <w:bottom w:w="70" w:type="dxa"/>
              <w:right w:w="110" w:type="dxa"/>
            </w:tcMar>
          </w:tcPr>
          <w:p w14:paraId="79DB3A3A" w14:textId="77777777" w:rsidR="00D1670F" w:rsidRDefault="00791607">
            <w:pPr>
              <w:spacing w:after="40"/>
            </w:pPr>
            <w:r>
              <w:rPr>
                <w:sz w:val="19"/>
                <w:szCs w:val="19"/>
              </w:rPr>
              <w:t>The workflow is a fixed sequence (S00–S16): a case cannot skip steps, and each move is recorded. Only statuses that are allowed next are shown.</w:t>
            </w:r>
          </w:p>
        </w:tc>
        <w:tc>
          <w:tcPr>
            <w:tcW w:w="2071" w:type="dxa"/>
            <w:tcMar>
              <w:top w:w="70" w:type="dxa"/>
              <w:left w:w="110" w:type="dxa"/>
              <w:bottom w:w="70" w:type="dxa"/>
              <w:right w:w="110" w:type="dxa"/>
            </w:tcMar>
          </w:tcPr>
          <w:p w14:paraId="6A55BB7A" w14:textId="77777777" w:rsidR="00D1670F" w:rsidRDefault="00791607">
            <w:pPr>
              <w:spacing w:after="40"/>
            </w:pPr>
            <w:r>
              <w:rPr>
                <w:sz w:val="19"/>
                <w:szCs w:val="19"/>
              </w:rPr>
              <w:t>The status changes and the change is added to the audit log. “No further transitions” appears at a final status.</w:t>
            </w:r>
          </w:p>
        </w:tc>
      </w:tr>
      <w:tr w:rsidR="00D1670F" w14:paraId="46CACD5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6F76813" w14:textId="77777777" w:rsidR="00D1670F" w:rsidRDefault="00791607">
            <w:pPr>
              <w:spacing w:after="40"/>
            </w:pPr>
            <w:r>
              <w:rPr>
                <w:sz w:val="19"/>
                <w:szCs w:val="19"/>
              </w:rPr>
              <w:t>Respondents and contact details → Add a person</w:t>
            </w:r>
          </w:p>
        </w:tc>
        <w:tc>
          <w:tcPr>
            <w:tcW w:w="3012" w:type="dxa"/>
            <w:shd w:val="clear" w:color="auto" w:fill="F8FAFB"/>
            <w:tcMar>
              <w:top w:w="70" w:type="dxa"/>
              <w:left w:w="110" w:type="dxa"/>
              <w:bottom w:w="70" w:type="dxa"/>
              <w:right w:w="110" w:type="dxa"/>
            </w:tcMar>
          </w:tcPr>
          <w:p w14:paraId="3C6090EC" w14:textId="77777777" w:rsidR="00D1670F" w:rsidRDefault="00791607">
            <w:pPr>
              <w:spacing w:after="40"/>
            </w:pPr>
            <w:r>
              <w:rPr>
                <w:sz w:val="19"/>
                <w:szCs w:val="19"/>
              </w:rPr>
              <w:t>Records a person at the organisation: name, role, phone, WhatsApp, email, gatekeeper, and whether they are eligible.</w:t>
            </w:r>
          </w:p>
        </w:tc>
        <w:tc>
          <w:tcPr>
            <w:tcW w:w="2447" w:type="dxa"/>
            <w:shd w:val="clear" w:color="auto" w:fill="F8FAFB"/>
            <w:tcMar>
              <w:top w:w="70" w:type="dxa"/>
              <w:left w:w="110" w:type="dxa"/>
              <w:bottom w:w="70" w:type="dxa"/>
              <w:right w:w="110" w:type="dxa"/>
            </w:tcMar>
          </w:tcPr>
          <w:p w14:paraId="5FA4766A" w14:textId="77777777" w:rsidR="00D1670F" w:rsidRDefault="00791607">
            <w:pPr>
              <w:spacing w:after="40"/>
            </w:pPr>
            <w:r>
              <w:rPr>
                <w:sz w:val="19"/>
                <w:szCs w:val="19"/>
              </w:rPr>
              <w:t>Invitations, reminders and phone-assisted interviews all need to know who to contact and whether they are the right (senior, knowledgeable) person.</w:t>
            </w:r>
          </w:p>
        </w:tc>
        <w:tc>
          <w:tcPr>
            <w:tcW w:w="2071" w:type="dxa"/>
            <w:shd w:val="clear" w:color="auto" w:fill="F8FAFB"/>
            <w:tcMar>
              <w:top w:w="70" w:type="dxa"/>
              <w:left w:w="110" w:type="dxa"/>
              <w:bottom w:w="70" w:type="dxa"/>
              <w:right w:w="110" w:type="dxa"/>
            </w:tcMar>
          </w:tcPr>
          <w:p w14:paraId="435FA1B1" w14:textId="77777777" w:rsidR="00D1670F" w:rsidRDefault="00791607">
            <w:pPr>
              <w:spacing w:after="40"/>
            </w:pPr>
            <w:r>
              <w:rPr>
                <w:sz w:val="19"/>
                <w:szCs w:val="19"/>
              </w:rPr>
              <w:t>A form opens. After Save, the person is listed on the case.</w:t>
            </w:r>
          </w:p>
        </w:tc>
      </w:tr>
      <w:tr w:rsidR="00D1670F" w14:paraId="044FADCE" w14:textId="77777777">
        <w:tblPrEx>
          <w:tblCellMar>
            <w:top w:w="0" w:type="dxa"/>
            <w:bottom w:w="0" w:type="dxa"/>
          </w:tblCellMar>
        </w:tblPrEx>
        <w:trPr>
          <w:cantSplit/>
        </w:trPr>
        <w:tc>
          <w:tcPr>
            <w:tcW w:w="1882" w:type="dxa"/>
            <w:tcMar>
              <w:top w:w="70" w:type="dxa"/>
              <w:left w:w="110" w:type="dxa"/>
              <w:bottom w:w="70" w:type="dxa"/>
              <w:right w:w="110" w:type="dxa"/>
            </w:tcMar>
          </w:tcPr>
          <w:p w14:paraId="6D33FB09" w14:textId="77777777" w:rsidR="00D1670F" w:rsidRDefault="00791607">
            <w:pPr>
              <w:spacing w:after="40"/>
            </w:pPr>
            <w:r>
              <w:rPr>
                <w:sz w:val="19"/>
                <w:szCs w:val="19"/>
              </w:rPr>
              <w:t>Respondents panel → Edit / Save / Cancel</w:t>
            </w:r>
          </w:p>
        </w:tc>
        <w:tc>
          <w:tcPr>
            <w:tcW w:w="3012" w:type="dxa"/>
            <w:tcMar>
              <w:top w:w="70" w:type="dxa"/>
              <w:left w:w="110" w:type="dxa"/>
              <w:bottom w:w="70" w:type="dxa"/>
              <w:right w:w="110" w:type="dxa"/>
            </w:tcMar>
          </w:tcPr>
          <w:p w14:paraId="7E327B35" w14:textId="77777777" w:rsidR="00D1670F" w:rsidRDefault="00791607">
            <w:pPr>
              <w:spacing w:after="40"/>
            </w:pPr>
            <w:r>
              <w:rPr>
                <w:sz w:val="19"/>
                <w:szCs w:val="19"/>
              </w:rPr>
              <w:t>Corrects a person's details. Save keeps the change; Cancel discards it.</w:t>
            </w:r>
          </w:p>
        </w:tc>
        <w:tc>
          <w:tcPr>
            <w:tcW w:w="2447" w:type="dxa"/>
            <w:tcMar>
              <w:top w:w="70" w:type="dxa"/>
              <w:left w:w="110" w:type="dxa"/>
              <w:bottom w:w="70" w:type="dxa"/>
              <w:right w:w="110" w:type="dxa"/>
            </w:tcMar>
          </w:tcPr>
          <w:p w14:paraId="71AD92AB" w14:textId="77777777" w:rsidR="00D1670F" w:rsidRDefault="00791607">
            <w:pPr>
              <w:spacing w:after="40"/>
            </w:pPr>
            <w:r>
              <w:rPr>
                <w:sz w:val="19"/>
                <w:szCs w:val="19"/>
              </w:rPr>
              <w:t>Contact details go stale, and a wrong number wastes a whole reminder sequence.</w:t>
            </w:r>
          </w:p>
        </w:tc>
        <w:tc>
          <w:tcPr>
            <w:tcW w:w="2071" w:type="dxa"/>
            <w:tcMar>
              <w:top w:w="70" w:type="dxa"/>
              <w:left w:w="110" w:type="dxa"/>
              <w:bottom w:w="70" w:type="dxa"/>
              <w:right w:w="110" w:type="dxa"/>
            </w:tcMar>
          </w:tcPr>
          <w:p w14:paraId="2AE0920C" w14:textId="77777777" w:rsidR="00D1670F" w:rsidRDefault="00791607">
            <w:pPr>
              <w:spacing w:after="40"/>
            </w:pPr>
            <w:r>
              <w:rPr>
                <w:sz w:val="19"/>
                <w:szCs w:val="19"/>
              </w:rPr>
              <w:t>The person's details update; Cancel leaves them unchanged.</w:t>
            </w:r>
          </w:p>
        </w:tc>
      </w:tr>
      <w:tr w:rsidR="00D1670F" w14:paraId="77AF951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FCB6A56" w14:textId="77777777" w:rsidR="00D1670F" w:rsidRDefault="00791607">
            <w:pPr>
              <w:spacing w:after="40"/>
            </w:pPr>
            <w:r>
              <w:rPr>
                <w:sz w:val="19"/>
                <w:szCs w:val="19"/>
              </w:rPr>
              <w:t>Eligibility (Not yet screened / Eligible / Not eligible)</w:t>
            </w:r>
          </w:p>
        </w:tc>
        <w:tc>
          <w:tcPr>
            <w:tcW w:w="3012" w:type="dxa"/>
            <w:shd w:val="clear" w:color="auto" w:fill="F8FAFB"/>
            <w:tcMar>
              <w:top w:w="70" w:type="dxa"/>
              <w:left w:w="110" w:type="dxa"/>
              <w:bottom w:w="70" w:type="dxa"/>
              <w:right w:w="110" w:type="dxa"/>
            </w:tcMar>
          </w:tcPr>
          <w:p w14:paraId="39BB4F6B" w14:textId="77777777" w:rsidR="00D1670F" w:rsidRDefault="00791607">
            <w:pPr>
              <w:spacing w:after="40"/>
            </w:pPr>
            <w:r>
              <w:rPr>
                <w:sz w:val="19"/>
                <w:szCs w:val="19"/>
              </w:rPr>
              <w:t>Records the outcome of your eligibility screening of that person.</w:t>
            </w:r>
          </w:p>
        </w:tc>
        <w:tc>
          <w:tcPr>
            <w:tcW w:w="2447" w:type="dxa"/>
            <w:shd w:val="clear" w:color="auto" w:fill="F8FAFB"/>
            <w:tcMar>
              <w:top w:w="70" w:type="dxa"/>
              <w:left w:w="110" w:type="dxa"/>
              <w:bottom w:w="70" w:type="dxa"/>
              <w:right w:w="110" w:type="dxa"/>
            </w:tcMar>
          </w:tcPr>
          <w:p w14:paraId="61E27E2E" w14:textId="77777777" w:rsidR="00D1670F" w:rsidRDefault="00791607">
            <w:pPr>
              <w:spacing w:after="40"/>
            </w:pPr>
            <w:r>
              <w:rPr>
                <w:sz w:val="19"/>
                <w:szCs w:val="19"/>
              </w:rPr>
              <w:t>Someone not eligible must never receive the questionnaire: the system will not hand out the questionnaire link without a passed eligibility check and the person's consent.</w:t>
            </w:r>
          </w:p>
        </w:tc>
        <w:tc>
          <w:tcPr>
            <w:tcW w:w="2071" w:type="dxa"/>
            <w:shd w:val="clear" w:color="auto" w:fill="F8FAFB"/>
            <w:tcMar>
              <w:top w:w="70" w:type="dxa"/>
              <w:left w:w="110" w:type="dxa"/>
              <w:bottom w:w="70" w:type="dxa"/>
              <w:right w:w="110" w:type="dxa"/>
            </w:tcMar>
          </w:tcPr>
          <w:p w14:paraId="490FA166" w14:textId="77777777" w:rsidR="00D1670F" w:rsidRDefault="00791607">
            <w:pPr>
              <w:spacing w:after="40"/>
            </w:pPr>
            <w:r>
              <w:rPr>
                <w:sz w:val="19"/>
                <w:szCs w:val="19"/>
              </w:rPr>
              <w:t>Eligible lets the questionnaire link work once consent is given. Not eligible sends the respondent to a referral instead.</w:t>
            </w:r>
          </w:p>
        </w:tc>
      </w:tr>
      <w:tr w:rsidR="00D1670F" w14:paraId="441825E3" w14:textId="77777777">
        <w:tblPrEx>
          <w:tblCellMar>
            <w:top w:w="0" w:type="dxa"/>
            <w:bottom w:w="0" w:type="dxa"/>
          </w:tblCellMar>
        </w:tblPrEx>
        <w:trPr>
          <w:cantSplit/>
        </w:trPr>
        <w:tc>
          <w:tcPr>
            <w:tcW w:w="1882" w:type="dxa"/>
            <w:tcMar>
              <w:top w:w="70" w:type="dxa"/>
              <w:left w:w="110" w:type="dxa"/>
              <w:bottom w:w="70" w:type="dxa"/>
              <w:right w:w="110" w:type="dxa"/>
            </w:tcMar>
          </w:tcPr>
          <w:p w14:paraId="25F7F87D" w14:textId="77777777" w:rsidR="00D1670F" w:rsidRDefault="00791607">
            <w:pPr>
              <w:spacing w:after="40"/>
            </w:pPr>
            <w:r>
              <w:rPr>
                <w:sz w:val="19"/>
                <w:szCs w:val="19"/>
              </w:rPr>
              <w:t>Assigned Contact RA</w:t>
            </w:r>
          </w:p>
        </w:tc>
        <w:tc>
          <w:tcPr>
            <w:tcW w:w="3012" w:type="dxa"/>
            <w:tcMar>
              <w:top w:w="70" w:type="dxa"/>
              <w:left w:w="110" w:type="dxa"/>
              <w:bottom w:w="70" w:type="dxa"/>
              <w:right w:w="110" w:type="dxa"/>
            </w:tcMar>
          </w:tcPr>
          <w:p w14:paraId="35049892" w14:textId="77777777" w:rsidR="00D1670F" w:rsidRDefault="00791607">
            <w:pPr>
              <w:spacing w:after="40"/>
            </w:pPr>
            <w:r>
              <w:rPr>
                <w:sz w:val="19"/>
                <w:szCs w:val="19"/>
              </w:rPr>
              <w:t>Chooses which Contact RA works this case (or Unassigned).</w:t>
            </w:r>
          </w:p>
        </w:tc>
        <w:tc>
          <w:tcPr>
            <w:tcW w:w="2447" w:type="dxa"/>
            <w:tcMar>
              <w:top w:w="70" w:type="dxa"/>
              <w:left w:w="110" w:type="dxa"/>
              <w:bottom w:w="70" w:type="dxa"/>
              <w:right w:w="110" w:type="dxa"/>
            </w:tcMar>
          </w:tcPr>
          <w:p w14:paraId="0C5DE59F" w14:textId="77777777" w:rsidR="00D1670F" w:rsidRDefault="00791607">
            <w:pPr>
              <w:spacing w:after="40"/>
            </w:pPr>
            <w:r>
              <w:rPr>
                <w:sz w:val="19"/>
                <w:szCs w:val="19"/>
              </w:rPr>
              <w:t>A Contact RA sees only their assigned cases.</w:t>
            </w:r>
          </w:p>
        </w:tc>
        <w:tc>
          <w:tcPr>
            <w:tcW w:w="2071" w:type="dxa"/>
            <w:tcMar>
              <w:top w:w="70" w:type="dxa"/>
              <w:left w:w="110" w:type="dxa"/>
              <w:bottom w:w="70" w:type="dxa"/>
              <w:right w:w="110" w:type="dxa"/>
            </w:tcMar>
          </w:tcPr>
          <w:p w14:paraId="093EAA4E" w14:textId="77777777" w:rsidR="00D1670F" w:rsidRDefault="00791607">
            <w:pPr>
              <w:spacing w:after="40"/>
            </w:pPr>
            <w:r>
              <w:rPr>
                <w:sz w:val="19"/>
                <w:szCs w:val="19"/>
              </w:rPr>
              <w:t>The RA's register now shows (or no longer shows) the case.</w:t>
            </w:r>
          </w:p>
        </w:tc>
      </w:tr>
      <w:tr w:rsidR="00D1670F" w14:paraId="4BCECD6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D724E1A" w14:textId="77777777" w:rsidR="00D1670F" w:rsidRDefault="00791607">
            <w:pPr>
              <w:spacing w:after="40"/>
            </w:pPr>
            <w:r>
              <w:rPr>
                <w:sz w:val="19"/>
                <w:szCs w:val="19"/>
              </w:rPr>
              <w:t>Matched Reserve case</w:t>
            </w:r>
          </w:p>
        </w:tc>
        <w:tc>
          <w:tcPr>
            <w:tcW w:w="3012" w:type="dxa"/>
            <w:shd w:val="clear" w:color="auto" w:fill="F8FAFB"/>
            <w:tcMar>
              <w:top w:w="70" w:type="dxa"/>
              <w:left w:w="110" w:type="dxa"/>
              <w:bottom w:w="70" w:type="dxa"/>
              <w:right w:w="110" w:type="dxa"/>
            </w:tcMar>
          </w:tcPr>
          <w:p w14:paraId="552B3713" w14:textId="77777777" w:rsidR="00D1670F" w:rsidRDefault="00791607">
            <w:pPr>
              <w:spacing w:after="40"/>
            </w:pPr>
            <w:r>
              <w:rPr>
                <w:sz w:val="19"/>
                <w:szCs w:val="19"/>
              </w:rPr>
              <w:t>Pairs this Main case with a locked Reserve case from the same stratum.</w:t>
            </w:r>
          </w:p>
        </w:tc>
        <w:tc>
          <w:tcPr>
            <w:tcW w:w="2447" w:type="dxa"/>
            <w:shd w:val="clear" w:color="auto" w:fill="F8FAFB"/>
            <w:tcMar>
              <w:top w:w="70" w:type="dxa"/>
              <w:left w:w="110" w:type="dxa"/>
              <w:bottom w:w="70" w:type="dxa"/>
              <w:right w:w="110" w:type="dxa"/>
            </w:tcMar>
          </w:tcPr>
          <w:p w14:paraId="75ECC903" w14:textId="77777777" w:rsidR="00D1670F" w:rsidRDefault="00791607">
            <w:pPr>
              <w:spacing w:after="40"/>
            </w:pPr>
            <w:r>
              <w:rPr>
                <w:sz w:val="19"/>
                <w:szCs w:val="19"/>
              </w:rPr>
              <w:t>If the Main organisation drops out, its matched Reserve is the replacement, keeping the sample balanced.</w:t>
            </w:r>
          </w:p>
        </w:tc>
        <w:tc>
          <w:tcPr>
            <w:tcW w:w="2071" w:type="dxa"/>
            <w:shd w:val="clear" w:color="auto" w:fill="F8FAFB"/>
            <w:tcMar>
              <w:top w:w="70" w:type="dxa"/>
              <w:left w:w="110" w:type="dxa"/>
              <w:bottom w:w="70" w:type="dxa"/>
              <w:right w:w="110" w:type="dxa"/>
            </w:tcMar>
          </w:tcPr>
          <w:p w14:paraId="17E874A0" w14:textId="77777777" w:rsidR="00D1670F" w:rsidRDefault="00791607">
            <w:pPr>
              <w:spacing w:after="40"/>
            </w:pPr>
            <w:r>
              <w:rPr>
                <w:sz w:val="19"/>
                <w:szCs w:val="19"/>
              </w:rPr>
              <w:t>The pair is saved. Activating the Reserve later still needs an authorised reason and an evidence note.</w:t>
            </w:r>
          </w:p>
        </w:tc>
      </w:tr>
      <w:tr w:rsidR="00D1670F" w14:paraId="280E75D1" w14:textId="77777777">
        <w:tblPrEx>
          <w:tblCellMar>
            <w:top w:w="0" w:type="dxa"/>
            <w:bottom w:w="0" w:type="dxa"/>
          </w:tblCellMar>
        </w:tblPrEx>
        <w:trPr>
          <w:cantSplit/>
        </w:trPr>
        <w:tc>
          <w:tcPr>
            <w:tcW w:w="1882" w:type="dxa"/>
            <w:tcMar>
              <w:top w:w="70" w:type="dxa"/>
              <w:left w:w="110" w:type="dxa"/>
              <w:bottom w:w="70" w:type="dxa"/>
              <w:right w:w="110" w:type="dxa"/>
            </w:tcMar>
          </w:tcPr>
          <w:p w14:paraId="57AAD9DC" w14:textId="77777777" w:rsidR="00D1670F" w:rsidRDefault="00791607">
            <w:pPr>
              <w:spacing w:after="40"/>
            </w:pPr>
            <w:r>
              <w:rPr>
                <w:sz w:val="19"/>
                <w:szCs w:val="19"/>
              </w:rPr>
              <w:t>Ask first → Send introduction</w:t>
            </w:r>
          </w:p>
        </w:tc>
        <w:tc>
          <w:tcPr>
            <w:tcW w:w="3012" w:type="dxa"/>
            <w:tcMar>
              <w:top w:w="70" w:type="dxa"/>
              <w:left w:w="110" w:type="dxa"/>
              <w:bottom w:w="70" w:type="dxa"/>
              <w:right w:w="110" w:type="dxa"/>
            </w:tcMar>
          </w:tcPr>
          <w:p w14:paraId="5074A6E9" w14:textId="77777777" w:rsidR="00D1670F" w:rsidRDefault="00791607">
            <w:pPr>
              <w:spacing w:after="40"/>
            </w:pPr>
            <w:r>
              <w:rPr>
                <w:sz w:val="19"/>
                <w:szCs w:val="19"/>
              </w:rPr>
              <w:t>Sends the study introduction (WhatsApp, or SMS with a WhatsApp reply link) asking whether the organisation will take part. Shown once Twilio's WhatsApp number is set up.</w:t>
            </w:r>
          </w:p>
        </w:tc>
        <w:tc>
          <w:tcPr>
            <w:tcW w:w="2447" w:type="dxa"/>
            <w:tcMar>
              <w:top w:w="70" w:type="dxa"/>
              <w:left w:w="110" w:type="dxa"/>
              <w:bottom w:w="70" w:type="dxa"/>
              <w:right w:w="110" w:type="dxa"/>
            </w:tcMar>
          </w:tcPr>
          <w:p w14:paraId="26341841" w14:textId="77777777" w:rsidR="00D1670F" w:rsidRDefault="00791607">
            <w:pPr>
              <w:spacing w:after="40"/>
            </w:pPr>
            <w:r>
              <w:rPr>
                <w:sz w:val="19"/>
                <w:szCs w:val="19"/>
              </w:rPr>
              <w:t>A gentler first contact: the link only goes to those who agree, which is also what WhatsApp's rules expect.</w:t>
            </w:r>
          </w:p>
        </w:tc>
        <w:tc>
          <w:tcPr>
            <w:tcW w:w="2071" w:type="dxa"/>
            <w:tcMar>
              <w:top w:w="70" w:type="dxa"/>
              <w:left w:w="110" w:type="dxa"/>
              <w:bottom w:w="70" w:type="dxa"/>
              <w:right w:w="110" w:type="dxa"/>
            </w:tcMar>
          </w:tcPr>
          <w:p w14:paraId="379346C3" w14:textId="77777777" w:rsidR="00D1670F" w:rsidRDefault="00791607">
            <w:pPr>
              <w:spacing w:after="40"/>
            </w:pPr>
            <w:r>
              <w:rPr>
                <w:sz w:val="19"/>
                <w:szCs w:val="19"/>
              </w:rPr>
              <w:t>The status and any replies show under Ask first. YES sends the invitation link automatically; NO moves the case to S12 Refused.</w:t>
            </w:r>
          </w:p>
        </w:tc>
      </w:tr>
      <w:tr w:rsidR="00D1670F" w14:paraId="3BA3D88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DCA97A2" w14:textId="77777777" w:rsidR="00D1670F" w:rsidRDefault="00791607">
            <w:pPr>
              <w:spacing w:after="40"/>
            </w:pPr>
            <w:r>
              <w:rPr>
                <w:sz w:val="19"/>
                <w:szCs w:val="19"/>
              </w:rPr>
              <w:lastRenderedPageBreak/>
              <w:t>Invitations → Issue invitation (Channel, Wave)</w:t>
            </w:r>
          </w:p>
        </w:tc>
        <w:tc>
          <w:tcPr>
            <w:tcW w:w="3012" w:type="dxa"/>
            <w:shd w:val="clear" w:color="auto" w:fill="F8FAFB"/>
            <w:tcMar>
              <w:top w:w="70" w:type="dxa"/>
              <w:left w:w="110" w:type="dxa"/>
              <w:bottom w:w="70" w:type="dxa"/>
              <w:right w:w="110" w:type="dxa"/>
            </w:tcMar>
          </w:tcPr>
          <w:p w14:paraId="70281158" w14:textId="77777777" w:rsidR="00D1670F" w:rsidRDefault="00791607">
            <w:pPr>
              <w:spacing w:after="40"/>
            </w:pPr>
            <w:r>
              <w:rPr>
                <w:sz w:val="19"/>
                <w:szCs w:val="19"/>
              </w:rPr>
              <w:t>Creates a personal invitation link (valid 14 days) and an 8-character manual code, for the chosen channel and wave.</w:t>
            </w:r>
          </w:p>
        </w:tc>
        <w:tc>
          <w:tcPr>
            <w:tcW w:w="2447" w:type="dxa"/>
            <w:shd w:val="clear" w:color="auto" w:fill="F8FAFB"/>
            <w:tcMar>
              <w:top w:w="70" w:type="dxa"/>
              <w:left w:w="110" w:type="dxa"/>
              <w:bottom w:w="70" w:type="dxa"/>
              <w:right w:w="110" w:type="dxa"/>
            </w:tcMar>
          </w:tcPr>
          <w:p w14:paraId="4C2E4199" w14:textId="77777777" w:rsidR="00D1670F" w:rsidRDefault="00791607">
            <w:pPr>
              <w:spacing w:after="40"/>
            </w:pPr>
            <w:r>
              <w:rPr>
                <w:sz w:val="19"/>
                <w:szCs w:val="19"/>
              </w:rPr>
              <w:t>Respondents are invited by a private, expiring link. The link is shown once and only a scrambled form is stored, so a stolen database cannot reveal live links. A new invitation replaces the old one, so while the current link still works the portal asks first (Replace it / Keep the current one).</w:t>
            </w:r>
          </w:p>
        </w:tc>
        <w:tc>
          <w:tcPr>
            <w:tcW w:w="2071" w:type="dxa"/>
            <w:shd w:val="clear" w:color="auto" w:fill="F8FAFB"/>
            <w:tcMar>
              <w:top w:w="70" w:type="dxa"/>
              <w:left w:w="110" w:type="dxa"/>
              <w:bottom w:w="70" w:type="dxa"/>
              <w:right w:w="110" w:type="dxa"/>
            </w:tcMar>
          </w:tcPr>
          <w:p w14:paraId="25976253" w14:textId="77777777" w:rsidR="00D1670F" w:rsidRDefault="00791607">
            <w:pPr>
              <w:spacing w:after="40"/>
            </w:pPr>
            <w:r>
              <w:rPr>
                <w:sz w:val="19"/>
                <w:szCs w:val="19"/>
              </w:rPr>
              <w:t>The link and code appear once, with a send button for every channel: send it on all the channels the organisation has. If the case cannot be invited (for example a locked Reserve case) you are told why.</w:t>
            </w:r>
          </w:p>
        </w:tc>
      </w:tr>
      <w:tr w:rsidR="00D1670F" w14:paraId="1F0A9278" w14:textId="77777777">
        <w:tblPrEx>
          <w:tblCellMar>
            <w:top w:w="0" w:type="dxa"/>
            <w:bottom w:w="0" w:type="dxa"/>
          </w:tblCellMar>
        </w:tblPrEx>
        <w:trPr>
          <w:cantSplit/>
        </w:trPr>
        <w:tc>
          <w:tcPr>
            <w:tcW w:w="1882" w:type="dxa"/>
            <w:tcMar>
              <w:top w:w="70" w:type="dxa"/>
              <w:left w:w="110" w:type="dxa"/>
              <w:bottom w:w="70" w:type="dxa"/>
              <w:right w:w="110" w:type="dxa"/>
            </w:tcMar>
          </w:tcPr>
          <w:p w14:paraId="17B68CBC" w14:textId="77777777" w:rsidR="00D1670F" w:rsidRDefault="00791607">
            <w:pPr>
              <w:spacing w:after="40"/>
            </w:pPr>
            <w:r>
              <w:rPr>
                <w:sz w:val="19"/>
                <w:szCs w:val="19"/>
              </w:rPr>
              <w:t>Send via WhatsApp / Send by SMS / Open in email app</w:t>
            </w:r>
          </w:p>
        </w:tc>
        <w:tc>
          <w:tcPr>
            <w:tcW w:w="3012" w:type="dxa"/>
            <w:tcMar>
              <w:top w:w="70" w:type="dxa"/>
              <w:left w:w="110" w:type="dxa"/>
              <w:bottom w:w="70" w:type="dxa"/>
              <w:right w:w="110" w:type="dxa"/>
            </w:tcMar>
          </w:tcPr>
          <w:p w14:paraId="5141CC08" w14:textId="77777777" w:rsidR="00D1670F" w:rsidRDefault="00791607">
            <w:pPr>
              <w:spacing w:after="40"/>
            </w:pPr>
            <w:r>
              <w:rPr>
                <w:sz w:val="19"/>
                <w:szCs w:val="19"/>
              </w:rPr>
              <w:t>Opens WhatsApp, your SMS app or your email program with the invitation message already written.</w:t>
            </w:r>
          </w:p>
        </w:tc>
        <w:tc>
          <w:tcPr>
            <w:tcW w:w="2447" w:type="dxa"/>
            <w:tcMar>
              <w:top w:w="70" w:type="dxa"/>
              <w:left w:w="110" w:type="dxa"/>
              <w:bottom w:w="70" w:type="dxa"/>
              <w:right w:w="110" w:type="dxa"/>
            </w:tcMar>
          </w:tcPr>
          <w:p w14:paraId="643D3089" w14:textId="77777777" w:rsidR="00D1670F" w:rsidRDefault="00791607">
            <w:pPr>
              <w:spacing w:after="40"/>
            </w:pPr>
            <w:r>
              <w:rPr>
                <w:sz w:val="19"/>
                <w:szCs w:val="19"/>
              </w:rPr>
              <w:t>The portal does not send messages itself: you send from the study's own account so replies come to you.</w:t>
            </w:r>
          </w:p>
        </w:tc>
        <w:tc>
          <w:tcPr>
            <w:tcW w:w="2071" w:type="dxa"/>
            <w:tcMar>
              <w:top w:w="70" w:type="dxa"/>
              <w:left w:w="110" w:type="dxa"/>
              <w:bottom w:w="70" w:type="dxa"/>
              <w:right w:w="110" w:type="dxa"/>
            </w:tcMar>
          </w:tcPr>
          <w:p w14:paraId="1A7BEB9C" w14:textId="77777777" w:rsidR="00D1670F" w:rsidRDefault="00791607">
            <w:pPr>
              <w:spacing w:after="40"/>
            </w:pPr>
            <w:r>
              <w:rPr>
                <w:sz w:val="19"/>
                <w:szCs w:val="19"/>
              </w:rPr>
              <w:t>Your messaging app opens with the text. Send it, then log it on the Contact timeline.</w:t>
            </w:r>
          </w:p>
        </w:tc>
      </w:tr>
      <w:tr w:rsidR="00D1670F" w14:paraId="55AC1FF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3A1D46A" w14:textId="77777777" w:rsidR="00D1670F" w:rsidRDefault="00791607">
            <w:pPr>
              <w:spacing w:after="40"/>
            </w:pPr>
            <w:r>
              <w:rPr>
                <w:sz w:val="19"/>
                <w:szCs w:val="19"/>
              </w:rPr>
              <w:t>Send email (from the portal) / Copy message</w:t>
            </w:r>
          </w:p>
        </w:tc>
        <w:tc>
          <w:tcPr>
            <w:tcW w:w="3012" w:type="dxa"/>
            <w:shd w:val="clear" w:color="auto" w:fill="F8FAFB"/>
            <w:tcMar>
              <w:top w:w="70" w:type="dxa"/>
              <w:left w:w="110" w:type="dxa"/>
              <w:bottom w:w="70" w:type="dxa"/>
              <w:right w:w="110" w:type="dxa"/>
            </w:tcMar>
          </w:tcPr>
          <w:p w14:paraId="225EEA02" w14:textId="77777777" w:rsidR="00D1670F" w:rsidRDefault="00791607">
            <w:pPr>
              <w:spacing w:after="40"/>
            </w:pPr>
            <w:r>
              <w:rPr>
                <w:sz w:val="19"/>
                <w:szCs w:val="19"/>
              </w:rPr>
              <w:t>Sends the invitation email from the portal (if email is set up), or copies the text so you can paste it anywhere.</w:t>
            </w:r>
          </w:p>
        </w:tc>
        <w:tc>
          <w:tcPr>
            <w:tcW w:w="2447" w:type="dxa"/>
            <w:shd w:val="clear" w:color="auto" w:fill="F8FAFB"/>
            <w:tcMar>
              <w:top w:w="70" w:type="dxa"/>
              <w:left w:w="110" w:type="dxa"/>
              <w:bottom w:w="70" w:type="dxa"/>
              <w:right w:w="110" w:type="dxa"/>
            </w:tcMar>
          </w:tcPr>
          <w:p w14:paraId="2E44202D" w14:textId="77777777" w:rsidR="00D1670F" w:rsidRDefault="00791607">
            <w:pPr>
              <w:spacing w:after="40"/>
            </w:pPr>
            <w:r>
              <w:rPr>
                <w:sz w:val="19"/>
                <w:szCs w:val="19"/>
              </w:rPr>
              <w:t>Some respondents prefer email; copying is the fallback for any other channel.</w:t>
            </w:r>
          </w:p>
        </w:tc>
        <w:tc>
          <w:tcPr>
            <w:tcW w:w="2071" w:type="dxa"/>
            <w:shd w:val="clear" w:color="auto" w:fill="F8FAFB"/>
            <w:tcMar>
              <w:top w:w="70" w:type="dxa"/>
              <w:left w:w="110" w:type="dxa"/>
              <w:bottom w:w="70" w:type="dxa"/>
              <w:right w:w="110" w:type="dxa"/>
            </w:tcMar>
          </w:tcPr>
          <w:p w14:paraId="069322D6" w14:textId="77777777" w:rsidR="00D1670F" w:rsidRDefault="00791607">
            <w:pPr>
              <w:spacing w:after="40"/>
            </w:pPr>
            <w:r>
              <w:rPr>
                <w:sz w:val="19"/>
                <w:szCs w:val="19"/>
              </w:rPr>
              <w:t>“Sent to …” or “Copied”.</w:t>
            </w:r>
          </w:p>
        </w:tc>
      </w:tr>
      <w:tr w:rsidR="00D1670F" w14:paraId="58B098FD" w14:textId="77777777">
        <w:tblPrEx>
          <w:tblCellMar>
            <w:top w:w="0" w:type="dxa"/>
            <w:bottom w:w="0" w:type="dxa"/>
          </w:tblCellMar>
        </w:tblPrEx>
        <w:trPr>
          <w:cantSplit/>
        </w:trPr>
        <w:tc>
          <w:tcPr>
            <w:tcW w:w="1882" w:type="dxa"/>
            <w:tcMar>
              <w:top w:w="70" w:type="dxa"/>
              <w:left w:w="110" w:type="dxa"/>
              <w:bottom w:w="70" w:type="dxa"/>
              <w:right w:w="110" w:type="dxa"/>
            </w:tcMar>
          </w:tcPr>
          <w:p w14:paraId="475337B9" w14:textId="77777777" w:rsidR="00D1670F" w:rsidRDefault="00791607">
            <w:pPr>
              <w:spacing w:after="40"/>
            </w:pPr>
            <w:r>
              <w:rPr>
                <w:sz w:val="19"/>
                <w:szCs w:val="19"/>
              </w:rPr>
              <w:t>Revoke</w:t>
            </w:r>
          </w:p>
        </w:tc>
        <w:tc>
          <w:tcPr>
            <w:tcW w:w="3012" w:type="dxa"/>
            <w:tcMar>
              <w:top w:w="70" w:type="dxa"/>
              <w:left w:w="110" w:type="dxa"/>
              <w:bottom w:w="70" w:type="dxa"/>
              <w:right w:w="110" w:type="dxa"/>
            </w:tcMar>
          </w:tcPr>
          <w:p w14:paraId="5E8D8ABF" w14:textId="77777777" w:rsidR="00D1670F" w:rsidRDefault="00791607">
            <w:pPr>
              <w:spacing w:after="40"/>
            </w:pPr>
            <w:r>
              <w:rPr>
                <w:sz w:val="19"/>
                <w:szCs w:val="19"/>
              </w:rPr>
              <w:t>Cancels an invitation so its link stops working.</w:t>
            </w:r>
          </w:p>
        </w:tc>
        <w:tc>
          <w:tcPr>
            <w:tcW w:w="2447" w:type="dxa"/>
            <w:tcMar>
              <w:top w:w="70" w:type="dxa"/>
              <w:left w:w="110" w:type="dxa"/>
              <w:bottom w:w="70" w:type="dxa"/>
              <w:right w:w="110" w:type="dxa"/>
            </w:tcMar>
          </w:tcPr>
          <w:p w14:paraId="7710B9B8" w14:textId="77777777" w:rsidR="00D1670F" w:rsidRDefault="00791607">
            <w:pPr>
              <w:spacing w:after="40"/>
            </w:pPr>
            <w:r>
              <w:rPr>
                <w:sz w:val="19"/>
                <w:szCs w:val="19"/>
              </w:rPr>
              <w:t>Use if it went to the wrong person or the wrong address; it is also how a wrong send is undone.</w:t>
            </w:r>
          </w:p>
        </w:tc>
        <w:tc>
          <w:tcPr>
            <w:tcW w:w="2071" w:type="dxa"/>
            <w:tcMar>
              <w:top w:w="70" w:type="dxa"/>
              <w:left w:w="110" w:type="dxa"/>
              <w:bottom w:w="70" w:type="dxa"/>
              <w:right w:w="110" w:type="dxa"/>
            </w:tcMar>
          </w:tcPr>
          <w:p w14:paraId="57B1BD1B" w14:textId="77777777" w:rsidR="00D1670F" w:rsidRDefault="00791607">
            <w:pPr>
              <w:spacing w:after="40"/>
            </w:pPr>
            <w:r>
              <w:rPr>
                <w:sz w:val="19"/>
                <w:szCs w:val="19"/>
              </w:rPr>
              <w:t>The link stops working at once and the invitation is shown as revoked.</w:t>
            </w:r>
          </w:p>
        </w:tc>
      </w:tr>
      <w:tr w:rsidR="00D1670F" w14:paraId="438BBD8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9E9F622" w14:textId="77777777" w:rsidR="00D1670F" w:rsidRDefault="00791607">
            <w:pPr>
              <w:spacing w:after="40"/>
            </w:pPr>
            <w:r>
              <w:rPr>
                <w:sz w:val="19"/>
                <w:szCs w:val="19"/>
              </w:rPr>
              <w:t>Log a contact attempt (Channel, Outcome, Notes, Log contact attempt)</w:t>
            </w:r>
          </w:p>
        </w:tc>
        <w:tc>
          <w:tcPr>
            <w:tcW w:w="3012" w:type="dxa"/>
            <w:shd w:val="clear" w:color="auto" w:fill="F8FAFB"/>
            <w:tcMar>
              <w:top w:w="70" w:type="dxa"/>
              <w:left w:w="110" w:type="dxa"/>
              <w:bottom w:w="70" w:type="dxa"/>
              <w:right w:w="110" w:type="dxa"/>
            </w:tcMar>
          </w:tcPr>
          <w:p w14:paraId="6F94301E" w14:textId="77777777" w:rsidR="00D1670F" w:rsidRDefault="00791607">
            <w:pPr>
              <w:spacing w:after="40"/>
            </w:pPr>
            <w:r>
              <w:rPr>
                <w:sz w:val="19"/>
                <w:szCs w:val="19"/>
              </w:rPr>
              <w:t>Adds an entry to the Contact timeline: how you tried, what happened (Reached, No answer, Wrong number, Refused, Rescheduled, Completed) and a note.</w:t>
            </w:r>
          </w:p>
        </w:tc>
        <w:tc>
          <w:tcPr>
            <w:tcW w:w="2447" w:type="dxa"/>
            <w:shd w:val="clear" w:color="auto" w:fill="F8FAFB"/>
            <w:tcMar>
              <w:top w:w="70" w:type="dxa"/>
              <w:left w:w="110" w:type="dxa"/>
              <w:bottom w:w="70" w:type="dxa"/>
              <w:right w:w="110" w:type="dxa"/>
            </w:tcMar>
          </w:tcPr>
          <w:p w14:paraId="2306F0D4" w14:textId="77777777" w:rsidR="00D1670F" w:rsidRDefault="00791607">
            <w:pPr>
              <w:spacing w:after="40"/>
            </w:pPr>
            <w:r>
              <w:rPr>
                <w:sz w:val="19"/>
                <w:szCs w:val="19"/>
              </w:rPr>
              <w:t>The timeline is the study's record of effort. It shows why a case is nonresponsive and protects respondents from being contacted twice by mistake.</w:t>
            </w:r>
          </w:p>
        </w:tc>
        <w:tc>
          <w:tcPr>
            <w:tcW w:w="2071" w:type="dxa"/>
            <w:shd w:val="clear" w:color="auto" w:fill="F8FAFB"/>
            <w:tcMar>
              <w:top w:w="70" w:type="dxa"/>
              <w:left w:w="110" w:type="dxa"/>
              <w:bottom w:w="70" w:type="dxa"/>
              <w:right w:w="110" w:type="dxa"/>
            </w:tcMar>
          </w:tcPr>
          <w:p w14:paraId="5C51A74B" w14:textId="77777777" w:rsidR="00D1670F" w:rsidRDefault="00791607">
            <w:pPr>
              <w:spacing w:after="40"/>
            </w:pPr>
            <w:r>
              <w:rPr>
                <w:sz w:val="19"/>
                <w:szCs w:val="19"/>
              </w:rPr>
              <w:t>The entry appears at the top of the timeline with your name and the time.</w:t>
            </w:r>
          </w:p>
        </w:tc>
      </w:tr>
      <w:tr w:rsidR="00D1670F" w14:paraId="48DCF115" w14:textId="77777777">
        <w:tblPrEx>
          <w:tblCellMar>
            <w:top w:w="0" w:type="dxa"/>
            <w:bottom w:w="0" w:type="dxa"/>
          </w:tblCellMar>
        </w:tblPrEx>
        <w:trPr>
          <w:cantSplit/>
        </w:trPr>
        <w:tc>
          <w:tcPr>
            <w:tcW w:w="1882" w:type="dxa"/>
            <w:tcMar>
              <w:top w:w="70" w:type="dxa"/>
              <w:left w:w="110" w:type="dxa"/>
              <w:bottom w:w="70" w:type="dxa"/>
              <w:right w:w="110" w:type="dxa"/>
            </w:tcMar>
          </w:tcPr>
          <w:p w14:paraId="62F23F8D" w14:textId="77777777" w:rsidR="00D1670F" w:rsidRDefault="00791607">
            <w:pPr>
              <w:spacing w:after="40"/>
            </w:pPr>
            <w:r>
              <w:rPr>
                <w:sz w:val="19"/>
                <w:szCs w:val="19"/>
              </w:rPr>
              <w:t>Record a withdrawal (Reason, How they told us, Record withdrawal)</w:t>
            </w:r>
          </w:p>
        </w:tc>
        <w:tc>
          <w:tcPr>
            <w:tcW w:w="3012" w:type="dxa"/>
            <w:tcMar>
              <w:top w:w="70" w:type="dxa"/>
              <w:left w:w="110" w:type="dxa"/>
              <w:bottom w:w="70" w:type="dxa"/>
              <w:right w:w="110" w:type="dxa"/>
            </w:tcMar>
          </w:tcPr>
          <w:p w14:paraId="027CF2D2" w14:textId="77777777" w:rsidR="00D1670F" w:rsidRDefault="00791607">
            <w:pPr>
              <w:spacing w:after="40"/>
            </w:pPr>
            <w:r>
              <w:rPr>
                <w:sz w:val="19"/>
                <w:szCs w:val="19"/>
              </w:rPr>
              <w:t>Records that the participant wants to withdraw. You give the reason and whether they told you by phone or in person, or in writing.</w:t>
            </w:r>
          </w:p>
        </w:tc>
        <w:tc>
          <w:tcPr>
            <w:tcW w:w="2447" w:type="dxa"/>
            <w:tcMar>
              <w:top w:w="70" w:type="dxa"/>
              <w:left w:w="110" w:type="dxa"/>
              <w:bottom w:w="70" w:type="dxa"/>
              <w:right w:w="110" w:type="dxa"/>
            </w:tcMar>
          </w:tcPr>
          <w:p w14:paraId="0E7C19AA" w14:textId="77777777" w:rsidR="00D1670F" w:rsidRDefault="00791607">
            <w:pPr>
              <w:spacing w:after="40"/>
            </w:pPr>
            <w:r>
              <w:rPr>
                <w:sz w:val="19"/>
                <w:szCs w:val="19"/>
              </w:rPr>
              <w:t>A participant's right to withdraw must take effect at once and completely: their consent is recorded as withdrawn, every open invitation is revoked, reminders stop, and their phone, WhatsApp, email and gatekeeper contact are erased.</w:t>
            </w:r>
          </w:p>
        </w:tc>
        <w:tc>
          <w:tcPr>
            <w:tcW w:w="2071" w:type="dxa"/>
            <w:tcMar>
              <w:top w:w="70" w:type="dxa"/>
              <w:left w:w="110" w:type="dxa"/>
              <w:bottom w:w="70" w:type="dxa"/>
              <w:right w:w="110" w:type="dxa"/>
            </w:tcMar>
          </w:tcPr>
          <w:p w14:paraId="49F14B27" w14:textId="77777777" w:rsidR="00D1670F" w:rsidRDefault="00791607">
            <w:pPr>
              <w:spacing w:after="40"/>
            </w:pPr>
            <w:r>
              <w:rPr>
                <w:sz w:val="19"/>
                <w:szCs w:val="19"/>
              </w:rPr>
              <w:t>A confirmation warns that it cannot be undone. The case moves to Refused (a case already submitted keeps its status). Any answers already submitted are kept but left out of the analysis export and flagged.</w:t>
            </w:r>
          </w:p>
        </w:tc>
      </w:tr>
      <w:tr w:rsidR="00D1670F" w14:paraId="2CA9AEA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F198B44" w14:textId="77777777" w:rsidR="00D1670F" w:rsidRDefault="00791607">
            <w:pPr>
              <w:spacing w:after="40"/>
            </w:pPr>
            <w:r>
              <w:rPr>
                <w:sz w:val="19"/>
                <w:szCs w:val="19"/>
              </w:rPr>
              <w:t>Completed questionnaire → Download PDF</w:t>
            </w:r>
          </w:p>
        </w:tc>
        <w:tc>
          <w:tcPr>
            <w:tcW w:w="3012" w:type="dxa"/>
            <w:shd w:val="clear" w:color="auto" w:fill="F8FAFB"/>
            <w:tcMar>
              <w:top w:w="70" w:type="dxa"/>
              <w:left w:w="110" w:type="dxa"/>
              <w:bottom w:w="70" w:type="dxa"/>
              <w:right w:w="110" w:type="dxa"/>
            </w:tcMar>
          </w:tcPr>
          <w:p w14:paraId="7200AB55" w14:textId="77777777" w:rsidR="00D1670F" w:rsidRDefault="00791607">
            <w:pPr>
              <w:spacing w:after="40"/>
            </w:pPr>
            <w:r>
              <w:rPr>
                <w:sz w:val="19"/>
                <w:szCs w:val="19"/>
              </w:rPr>
              <w:t>Downloads the participant's completed questionnaire as a readable PDF.</w:t>
            </w:r>
          </w:p>
        </w:tc>
        <w:tc>
          <w:tcPr>
            <w:tcW w:w="2447" w:type="dxa"/>
            <w:shd w:val="clear" w:color="auto" w:fill="F8FAFB"/>
            <w:tcMar>
              <w:top w:w="70" w:type="dxa"/>
              <w:left w:w="110" w:type="dxa"/>
              <w:bottom w:w="70" w:type="dxa"/>
              <w:right w:w="110" w:type="dxa"/>
            </w:tcMar>
          </w:tcPr>
          <w:p w14:paraId="1EB9D0D8" w14:textId="77777777" w:rsidR="00D1670F" w:rsidRDefault="00791607">
            <w:pPr>
              <w:spacing w:after="40"/>
            </w:pPr>
            <w:r>
              <w:rPr>
                <w:sz w:val="19"/>
                <w:szCs w:val="19"/>
              </w:rPr>
              <w:t>A readable copy is needed for QA notes and for the participant if they ask.</w:t>
            </w:r>
          </w:p>
        </w:tc>
        <w:tc>
          <w:tcPr>
            <w:tcW w:w="2071" w:type="dxa"/>
            <w:shd w:val="clear" w:color="auto" w:fill="F8FAFB"/>
            <w:tcMar>
              <w:top w:w="70" w:type="dxa"/>
              <w:left w:w="110" w:type="dxa"/>
              <w:bottom w:w="70" w:type="dxa"/>
              <w:right w:w="110" w:type="dxa"/>
            </w:tcMar>
          </w:tcPr>
          <w:p w14:paraId="598DB6C6" w14:textId="77777777" w:rsidR="00D1670F" w:rsidRDefault="00791607">
            <w:pPr>
              <w:spacing w:after="40"/>
            </w:pPr>
            <w:r>
              <w:rPr>
                <w:sz w:val="19"/>
                <w:szCs w:val="19"/>
              </w:rPr>
              <w:t>A PDF downloads. The download is recorded in the audit log.</w:t>
            </w:r>
          </w:p>
        </w:tc>
      </w:tr>
      <w:tr w:rsidR="00D1670F" w14:paraId="217F23D2" w14:textId="77777777">
        <w:tblPrEx>
          <w:tblCellMar>
            <w:top w:w="0" w:type="dxa"/>
            <w:bottom w:w="0" w:type="dxa"/>
          </w:tblCellMar>
        </w:tblPrEx>
        <w:trPr>
          <w:cantSplit/>
        </w:trPr>
        <w:tc>
          <w:tcPr>
            <w:tcW w:w="1882" w:type="dxa"/>
            <w:tcMar>
              <w:top w:w="70" w:type="dxa"/>
              <w:left w:w="110" w:type="dxa"/>
              <w:bottom w:w="70" w:type="dxa"/>
              <w:right w:w="110" w:type="dxa"/>
            </w:tcMar>
          </w:tcPr>
          <w:p w14:paraId="049D5B7D" w14:textId="77777777" w:rsidR="00D1670F" w:rsidRDefault="00791607">
            <w:pPr>
              <w:spacing w:after="40"/>
            </w:pPr>
            <w:r>
              <w:rPr>
                <w:sz w:val="19"/>
                <w:szCs w:val="19"/>
              </w:rPr>
              <w:t>Find contact details with AI → Find contact details / Search again</w:t>
            </w:r>
          </w:p>
        </w:tc>
        <w:tc>
          <w:tcPr>
            <w:tcW w:w="3012" w:type="dxa"/>
            <w:tcMar>
              <w:top w:w="70" w:type="dxa"/>
              <w:left w:w="110" w:type="dxa"/>
              <w:bottom w:w="70" w:type="dxa"/>
              <w:right w:w="110" w:type="dxa"/>
            </w:tcMar>
          </w:tcPr>
          <w:p w14:paraId="23CB8DB3" w14:textId="77777777" w:rsidR="00D1670F" w:rsidRDefault="00791607">
            <w:pPr>
              <w:spacing w:after="40"/>
            </w:pPr>
            <w:r>
              <w:rPr>
                <w:sz w:val="19"/>
                <w:szCs w:val="19"/>
              </w:rPr>
              <w:t>Searches public sources for this organisation's published phone, email, website and office location, and senior staff it names. Runs in the background for a minute or two.</w:t>
            </w:r>
          </w:p>
        </w:tc>
        <w:tc>
          <w:tcPr>
            <w:tcW w:w="2447" w:type="dxa"/>
            <w:tcMar>
              <w:top w:w="70" w:type="dxa"/>
              <w:left w:w="110" w:type="dxa"/>
              <w:bottom w:w="70" w:type="dxa"/>
              <w:right w:w="110" w:type="dxa"/>
            </w:tcMar>
          </w:tcPr>
          <w:p w14:paraId="5307C3D9" w14:textId="77777777" w:rsidR="00D1670F" w:rsidRDefault="00791607">
            <w:pPr>
              <w:spacing w:after="40"/>
            </w:pPr>
            <w:r>
              <w:rPr>
                <w:sz w:val="19"/>
                <w:szCs w:val="19"/>
              </w:rPr>
              <w:t>A case cannot be invited without a way to reach it; the organisation's own published details are the proper starting point.</w:t>
            </w:r>
          </w:p>
        </w:tc>
        <w:tc>
          <w:tcPr>
            <w:tcW w:w="2071" w:type="dxa"/>
            <w:tcMar>
              <w:top w:w="70" w:type="dxa"/>
              <w:left w:w="110" w:type="dxa"/>
              <w:bottom w:w="70" w:type="dxa"/>
              <w:right w:w="110" w:type="dxa"/>
            </w:tcMar>
          </w:tcPr>
          <w:p w14:paraId="6BF14208" w14:textId="77777777" w:rsidR="00D1670F" w:rsidRDefault="00791607">
            <w:pPr>
              <w:spacing w:after="40"/>
            </w:pPr>
            <w:r>
              <w:rPr>
                <w:sz w:val="19"/>
                <w:szCs w:val="19"/>
              </w:rPr>
              <w:t>Findings appear under “To review”, each with the page it came from and the passage that shows it. Only the organisation's name, province, district and value chain are sent to the AI provider.</w:t>
            </w:r>
          </w:p>
        </w:tc>
      </w:tr>
      <w:tr w:rsidR="00D1670F" w14:paraId="7F59B6E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58DECF5" w14:textId="77777777" w:rsidR="00D1670F" w:rsidRDefault="00791607">
            <w:pPr>
              <w:spacing w:after="40"/>
            </w:pPr>
            <w:r>
              <w:rPr>
                <w:sz w:val="19"/>
                <w:szCs w:val="19"/>
              </w:rPr>
              <w:lastRenderedPageBreak/>
              <w:t>Find contact details with AI → To review / Already decided</w:t>
            </w:r>
          </w:p>
        </w:tc>
        <w:tc>
          <w:tcPr>
            <w:tcW w:w="3012" w:type="dxa"/>
            <w:shd w:val="clear" w:color="auto" w:fill="F8FAFB"/>
            <w:tcMar>
              <w:top w:w="70" w:type="dxa"/>
              <w:left w:w="110" w:type="dxa"/>
              <w:bottom w:w="70" w:type="dxa"/>
              <w:right w:w="110" w:type="dxa"/>
            </w:tcMar>
          </w:tcPr>
          <w:p w14:paraId="50C83949" w14:textId="77777777" w:rsidR="00D1670F" w:rsidRDefault="00791607">
            <w:pPr>
              <w:spacing w:after="40"/>
            </w:pPr>
            <w:r>
              <w:rPr>
                <w:sz w:val="19"/>
                <w:szCs w:val="19"/>
              </w:rPr>
              <w:t>Lists each finding with its confidence, the page it came from and the quoted passage, and the findings already accepted or rejected.</w:t>
            </w:r>
          </w:p>
        </w:tc>
        <w:tc>
          <w:tcPr>
            <w:tcW w:w="2447" w:type="dxa"/>
            <w:shd w:val="clear" w:color="auto" w:fill="F8FAFB"/>
            <w:tcMar>
              <w:top w:w="70" w:type="dxa"/>
              <w:left w:w="110" w:type="dxa"/>
              <w:bottom w:w="70" w:type="dxa"/>
              <w:right w:w="110" w:type="dxa"/>
            </w:tcMar>
          </w:tcPr>
          <w:p w14:paraId="2C4A8DE5" w14:textId="77777777" w:rsidR="00D1670F" w:rsidRDefault="00791607">
            <w:pPr>
              <w:spacing w:after="40"/>
            </w:pPr>
            <w:r>
              <w:rPr>
                <w:sz w:val="19"/>
                <w:szCs w:val="19"/>
              </w:rPr>
              <w:t>Anyone overseeing the case can see where every contact detail came from.</w:t>
            </w:r>
          </w:p>
        </w:tc>
        <w:tc>
          <w:tcPr>
            <w:tcW w:w="2071" w:type="dxa"/>
            <w:shd w:val="clear" w:color="auto" w:fill="F8FAFB"/>
            <w:tcMar>
              <w:top w:w="70" w:type="dxa"/>
              <w:left w:w="110" w:type="dxa"/>
              <w:bottom w:w="70" w:type="dxa"/>
              <w:right w:w="110" w:type="dxa"/>
            </w:tcMar>
          </w:tcPr>
          <w:p w14:paraId="43326501" w14:textId="77777777" w:rsidR="00D1670F" w:rsidRDefault="00791607">
            <w:pPr>
              <w:spacing w:after="40"/>
            </w:pPr>
            <w:r>
              <w:rPr>
                <w:sz w:val="19"/>
                <w:szCs w:val="19"/>
              </w:rPr>
              <w:t>Read only. Select a page title to open it.</w:t>
            </w:r>
          </w:p>
        </w:tc>
      </w:tr>
      <w:tr w:rsidR="00D1670F" w14:paraId="4BD3C671" w14:textId="77777777">
        <w:tblPrEx>
          <w:tblCellMar>
            <w:top w:w="0" w:type="dxa"/>
            <w:bottom w:w="0" w:type="dxa"/>
          </w:tblCellMar>
        </w:tblPrEx>
        <w:trPr>
          <w:cantSplit/>
        </w:trPr>
        <w:tc>
          <w:tcPr>
            <w:tcW w:w="1882" w:type="dxa"/>
            <w:tcMar>
              <w:top w:w="70" w:type="dxa"/>
              <w:left w:w="110" w:type="dxa"/>
              <w:bottom w:w="70" w:type="dxa"/>
              <w:right w:w="110" w:type="dxa"/>
            </w:tcMar>
          </w:tcPr>
          <w:p w14:paraId="2FCA5FBC" w14:textId="77777777" w:rsidR="00D1670F" w:rsidRDefault="00791607">
            <w:pPr>
              <w:spacing w:after="40"/>
            </w:pPr>
            <w:r>
              <w:rPr>
                <w:sz w:val="19"/>
                <w:szCs w:val="19"/>
              </w:rPr>
              <w:t>Find contact details with AI → Accept / Reject (Role for a named person)</w:t>
            </w:r>
          </w:p>
        </w:tc>
        <w:tc>
          <w:tcPr>
            <w:tcW w:w="3012" w:type="dxa"/>
            <w:tcMar>
              <w:top w:w="70" w:type="dxa"/>
              <w:left w:w="110" w:type="dxa"/>
              <w:bottom w:w="70" w:type="dxa"/>
              <w:right w:w="110" w:type="dxa"/>
            </w:tcMar>
          </w:tcPr>
          <w:p w14:paraId="01C7828C" w14:textId="77777777" w:rsidR="00D1670F" w:rsidRDefault="00791607">
            <w:pPr>
              <w:spacing w:after="40"/>
            </w:pPr>
            <w:r>
              <w:rPr>
                <w:sz w:val="19"/>
                <w:szCs w:val="19"/>
              </w:rPr>
              <w:t>Accept saves a finding: an organisation phone or email goes on “Organisation contact (to be identified)”, a named person becomes a new respondent (not yet screened), a website or office location is kept with the organisation. Reject discards it.</w:t>
            </w:r>
          </w:p>
        </w:tc>
        <w:tc>
          <w:tcPr>
            <w:tcW w:w="2447" w:type="dxa"/>
            <w:tcMar>
              <w:top w:w="70" w:type="dxa"/>
              <w:left w:w="110" w:type="dxa"/>
              <w:bottom w:w="70" w:type="dxa"/>
              <w:right w:w="110" w:type="dxa"/>
            </w:tcMar>
          </w:tcPr>
          <w:p w14:paraId="5DE7E0C4" w14:textId="77777777" w:rsidR="00D1670F" w:rsidRDefault="00791607">
            <w:pPr>
              <w:spacing w:after="40"/>
            </w:pPr>
            <w:r>
              <w:rPr>
                <w:sz w:val="19"/>
                <w:szCs w:val="19"/>
              </w:rPr>
              <w:t>The AI only proposes; a person checks the page and decides, so a similar-named organisation's details never slip in.</w:t>
            </w:r>
          </w:p>
        </w:tc>
        <w:tc>
          <w:tcPr>
            <w:tcW w:w="2071" w:type="dxa"/>
            <w:tcMar>
              <w:top w:w="70" w:type="dxa"/>
              <w:left w:w="110" w:type="dxa"/>
              <w:bottom w:w="70" w:type="dxa"/>
              <w:right w:w="110" w:type="dxa"/>
            </w:tcMar>
          </w:tcPr>
          <w:p w14:paraId="23A6A9FB" w14:textId="77777777" w:rsidR="00D1670F" w:rsidRDefault="00791607">
            <w:pPr>
              <w:spacing w:after="40"/>
            </w:pPr>
            <w:r>
              <w:rPr>
                <w:sz w:val="19"/>
                <w:szCs w:val="19"/>
              </w:rPr>
              <w:t>The finding moves to “Already decided”. An accept never overwrites a different phone or email already recorded.</w:t>
            </w:r>
          </w:p>
        </w:tc>
      </w:tr>
      <w:tr w:rsidR="00D1670F" w14:paraId="451BC98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670C91A" w14:textId="77777777" w:rsidR="00D1670F" w:rsidRDefault="00791607">
            <w:pPr>
              <w:spacing w:after="40"/>
            </w:pPr>
            <w:r>
              <w:rPr>
                <w:sz w:val="19"/>
                <w:szCs w:val="19"/>
              </w:rPr>
              <w:t>Pre-Interview Profile (PROIT) panel</w:t>
            </w:r>
          </w:p>
        </w:tc>
        <w:tc>
          <w:tcPr>
            <w:tcW w:w="3012" w:type="dxa"/>
            <w:shd w:val="clear" w:color="auto" w:fill="F8FAFB"/>
            <w:tcMar>
              <w:top w:w="70" w:type="dxa"/>
              <w:left w:w="110" w:type="dxa"/>
              <w:bottom w:w="70" w:type="dxa"/>
              <w:right w:w="110" w:type="dxa"/>
            </w:tcMar>
          </w:tcPr>
          <w:p w14:paraId="7FDF9B12" w14:textId="77777777" w:rsidR="00D1670F" w:rsidRDefault="00791607">
            <w:pPr>
              <w:spacing w:after="40"/>
            </w:pPr>
            <w:r>
              <w:rPr>
                <w:sz w:val="19"/>
                <w:szCs w:val="19"/>
              </w:rPr>
              <w:t>Coordinator's tool for background research on the organisation before an interview. See the PROIT screen entry.</w:t>
            </w:r>
          </w:p>
        </w:tc>
        <w:tc>
          <w:tcPr>
            <w:tcW w:w="2447" w:type="dxa"/>
            <w:shd w:val="clear" w:color="auto" w:fill="F8FAFB"/>
            <w:tcMar>
              <w:top w:w="70" w:type="dxa"/>
              <w:left w:w="110" w:type="dxa"/>
              <w:bottom w:w="70" w:type="dxa"/>
              <w:right w:w="110" w:type="dxa"/>
            </w:tcMar>
          </w:tcPr>
          <w:p w14:paraId="404CFD52" w14:textId="77777777" w:rsidR="00D1670F" w:rsidRDefault="00791607">
            <w:pPr>
              <w:spacing w:after="40"/>
            </w:pPr>
            <w:r>
              <w:rPr>
                <w:sz w:val="19"/>
                <w:szCs w:val="19"/>
              </w:rPr>
              <w:t>Public facts are found before contact so the respondent is asked to confirm them, not to repeat them.</w:t>
            </w:r>
          </w:p>
        </w:tc>
        <w:tc>
          <w:tcPr>
            <w:tcW w:w="2071" w:type="dxa"/>
            <w:shd w:val="clear" w:color="auto" w:fill="F8FAFB"/>
            <w:tcMar>
              <w:top w:w="70" w:type="dxa"/>
              <w:left w:w="110" w:type="dxa"/>
              <w:bottom w:w="70" w:type="dxa"/>
              <w:right w:w="110" w:type="dxa"/>
            </w:tcMar>
          </w:tcPr>
          <w:p w14:paraId="649F0F53" w14:textId="77777777" w:rsidR="00D1670F" w:rsidRDefault="00791607">
            <w:pPr>
              <w:spacing w:after="40"/>
            </w:pPr>
            <w:r>
              <w:rPr>
                <w:sz w:val="19"/>
                <w:szCs w:val="19"/>
              </w:rPr>
              <w:t>See the PROIT entry.</w:t>
            </w:r>
          </w:p>
        </w:tc>
      </w:tr>
    </w:tbl>
    <w:p w14:paraId="560E3859" w14:textId="77777777" w:rsidR="00D1670F" w:rsidRDefault="00D1670F">
      <w:pPr>
        <w:spacing w:after="120"/>
      </w:pPr>
    </w:p>
    <w:p w14:paraId="7A948A0A" w14:textId="77777777" w:rsidR="00D1670F" w:rsidRDefault="00791607">
      <w:pPr>
        <w:pStyle w:val="Heading2"/>
      </w:pPr>
      <w:bookmarkStart w:id="63" w:name="_Toc242789216"/>
      <w:r>
        <w:t>8.12 Pre-Interview Profile (PROIT) and its review screen</w:t>
      </w:r>
      <w:bookmarkEnd w:id="63"/>
    </w:p>
    <w:p w14:paraId="2F80AE6D" w14:textId="77777777" w:rsidR="00D1670F" w:rsidRDefault="00791607">
      <w:pPr>
        <w:spacing w:after="120" w:line="288" w:lineRule="auto"/>
      </w:pPr>
      <w:r>
        <w:rPr>
          <w:b/>
          <w:bCs/>
        </w:rPr>
        <w:t>Who can open it:</w:t>
      </w:r>
      <w:r>
        <w:t xml:space="preserve"> PI / System Admin, Field / Digital Coordinator, Supervisor.  </w:t>
      </w:r>
      <w:r>
        <w:rPr>
          <w:b/>
          <w:bCs/>
        </w:rPr>
        <w:t>Where:</w:t>
      </w:r>
      <w:r>
        <w:t xml:space="preserve"> </w:t>
      </w:r>
      <w:r>
        <w:rPr>
          <w:rFonts w:ascii="Consolas" w:eastAsia="Consolas" w:hAnsi="Consolas" w:cs="Consolas"/>
          <w:color w:val="122238"/>
          <w:sz w:val="19"/>
          <w:szCs w:val="19"/>
        </w:rPr>
        <w:t>(panel on the case page) · /admin/proit/{id}</w:t>
      </w:r>
    </w:p>
    <w:p w14:paraId="76B04AC2" w14:textId="77777777" w:rsidR="00D1670F" w:rsidRDefault="00791607">
      <w:pPr>
        <w:spacing w:after="120" w:line="288" w:lineRule="auto"/>
      </w:pPr>
      <w:r>
        <w:t>Records what is publicly known about an organisation and its respondent, each fact with a source, so the interview confirms facts instead of asking for them again. Never a private or inferred fact.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03ABB369"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430F966"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5DCA0E3"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C14EE58"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0A08838F" w14:textId="77777777" w:rsidR="00D1670F" w:rsidRDefault="00791607">
            <w:pPr>
              <w:spacing w:after="40"/>
            </w:pPr>
            <w:r>
              <w:rPr>
                <w:b/>
                <w:bCs/>
                <w:color w:val="FFFFFF"/>
                <w:sz w:val="19"/>
                <w:szCs w:val="19"/>
              </w:rPr>
              <w:t>What happens next</w:t>
            </w:r>
          </w:p>
        </w:tc>
      </w:tr>
      <w:tr w:rsidR="00D1670F" w14:paraId="4FA50EF7" w14:textId="77777777">
        <w:tblPrEx>
          <w:tblCellMar>
            <w:top w:w="0" w:type="dxa"/>
            <w:bottom w:w="0" w:type="dxa"/>
          </w:tblCellMar>
        </w:tblPrEx>
        <w:trPr>
          <w:cantSplit/>
        </w:trPr>
        <w:tc>
          <w:tcPr>
            <w:tcW w:w="1882" w:type="dxa"/>
            <w:tcMar>
              <w:top w:w="70" w:type="dxa"/>
              <w:left w:w="110" w:type="dxa"/>
              <w:bottom w:w="70" w:type="dxa"/>
              <w:right w:w="110" w:type="dxa"/>
            </w:tcMar>
          </w:tcPr>
          <w:p w14:paraId="6D0E67EF" w14:textId="77777777" w:rsidR="00D1670F" w:rsidRDefault="00791607">
            <w:pPr>
              <w:spacing w:after="40"/>
            </w:pPr>
            <w:r>
              <w:rPr>
                <w:sz w:val="19"/>
                <w:szCs w:val="19"/>
              </w:rPr>
              <w:t>Start background research</w:t>
            </w:r>
          </w:p>
        </w:tc>
        <w:tc>
          <w:tcPr>
            <w:tcW w:w="3012" w:type="dxa"/>
            <w:tcMar>
              <w:top w:w="70" w:type="dxa"/>
              <w:left w:w="110" w:type="dxa"/>
              <w:bottom w:w="70" w:type="dxa"/>
              <w:right w:w="110" w:type="dxa"/>
            </w:tcMar>
          </w:tcPr>
          <w:p w14:paraId="5CB61CC8" w14:textId="77777777" w:rsidR="00D1670F" w:rsidRDefault="00791607">
            <w:pPr>
              <w:spacing w:after="40"/>
            </w:pPr>
            <w:r>
              <w:rPr>
                <w:sz w:val="19"/>
                <w:szCs w:val="19"/>
              </w:rPr>
              <w:t>Creates the pre-profile for this case.</w:t>
            </w:r>
          </w:p>
        </w:tc>
        <w:tc>
          <w:tcPr>
            <w:tcW w:w="2447" w:type="dxa"/>
            <w:tcMar>
              <w:top w:w="70" w:type="dxa"/>
              <w:left w:w="110" w:type="dxa"/>
              <w:bottom w:w="70" w:type="dxa"/>
              <w:right w:w="110" w:type="dxa"/>
            </w:tcMar>
          </w:tcPr>
          <w:p w14:paraId="517B004B" w14:textId="77777777" w:rsidR="00D1670F" w:rsidRDefault="00791607">
            <w:pPr>
              <w:spacing w:after="40"/>
            </w:pPr>
            <w:r>
              <w:rPr>
                <w:sz w:val="19"/>
                <w:szCs w:val="19"/>
              </w:rPr>
              <w:t>Research is recorded only when someone deliberately starts it for a case.</w:t>
            </w:r>
          </w:p>
        </w:tc>
        <w:tc>
          <w:tcPr>
            <w:tcW w:w="2071" w:type="dxa"/>
            <w:tcMar>
              <w:top w:w="70" w:type="dxa"/>
              <w:left w:w="110" w:type="dxa"/>
              <w:bottom w:w="70" w:type="dxa"/>
              <w:right w:w="110" w:type="dxa"/>
            </w:tcMar>
          </w:tcPr>
          <w:p w14:paraId="76C71CB4" w14:textId="77777777" w:rsidR="00D1670F" w:rsidRDefault="00791607">
            <w:pPr>
              <w:spacing w:after="40"/>
            </w:pPr>
            <w:r>
              <w:rPr>
                <w:sz w:val="19"/>
                <w:szCs w:val="19"/>
              </w:rPr>
              <w:t>The panel opens with an empty list of background fields.</w:t>
            </w:r>
          </w:p>
        </w:tc>
      </w:tr>
      <w:tr w:rsidR="00D1670F" w14:paraId="24294C5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A3BF107" w14:textId="77777777" w:rsidR="00D1670F" w:rsidRDefault="00791607">
            <w:pPr>
              <w:spacing w:after="40"/>
            </w:pPr>
            <w:r>
              <w:rPr>
                <w:sz w:val="19"/>
                <w:szCs w:val="19"/>
              </w:rPr>
              <w:t>Research with AI / Research again</w:t>
            </w:r>
          </w:p>
        </w:tc>
        <w:tc>
          <w:tcPr>
            <w:tcW w:w="3012" w:type="dxa"/>
            <w:shd w:val="clear" w:color="auto" w:fill="F8FAFB"/>
            <w:tcMar>
              <w:top w:w="70" w:type="dxa"/>
              <w:left w:w="110" w:type="dxa"/>
              <w:bottom w:w="70" w:type="dxa"/>
              <w:right w:w="110" w:type="dxa"/>
            </w:tcMar>
          </w:tcPr>
          <w:p w14:paraId="389A3E1C" w14:textId="77777777" w:rsidR="00D1670F" w:rsidRDefault="00791607">
            <w:pPr>
              <w:spacing w:after="40"/>
            </w:pPr>
            <w:r>
              <w:rPr>
                <w:sz w:val="19"/>
                <w:szCs w:val="19"/>
              </w:rPr>
              <w:t>The AI searches public sources for the organisation and the respondent's published professional role, and proposes background facts. It works in the background for a few minutes; you can leave the page.</w:t>
            </w:r>
          </w:p>
        </w:tc>
        <w:tc>
          <w:tcPr>
            <w:tcW w:w="2447" w:type="dxa"/>
            <w:shd w:val="clear" w:color="auto" w:fill="F8FAFB"/>
            <w:tcMar>
              <w:top w:w="70" w:type="dxa"/>
              <w:left w:w="110" w:type="dxa"/>
              <w:bottom w:w="70" w:type="dxa"/>
              <w:right w:w="110" w:type="dxa"/>
            </w:tcMar>
          </w:tcPr>
          <w:p w14:paraId="104D843A" w14:textId="77777777" w:rsidR="00D1670F" w:rsidRDefault="00791607">
            <w:pPr>
              <w:spacing w:after="40"/>
            </w:pPr>
            <w:r>
              <w:rPr>
                <w:sz w:val="19"/>
                <w:szCs w:val="19"/>
              </w:rPr>
              <w:t>Finding what is already public is slow desk work; the AI does the searching so the interview can confirm facts instead of asking for them. It only proposes, never records.</w:t>
            </w:r>
          </w:p>
        </w:tc>
        <w:tc>
          <w:tcPr>
            <w:tcW w:w="2071" w:type="dxa"/>
            <w:shd w:val="clear" w:color="auto" w:fill="F8FAFB"/>
            <w:tcMar>
              <w:top w:w="70" w:type="dxa"/>
              <w:left w:w="110" w:type="dxa"/>
              <w:bottom w:w="70" w:type="dxa"/>
              <w:right w:w="110" w:type="dxa"/>
            </w:tcMar>
          </w:tcPr>
          <w:p w14:paraId="08D66690" w14:textId="77777777" w:rsidR="00D1670F" w:rsidRDefault="00791607">
            <w:pPr>
              <w:spacing w:after="40"/>
            </w:pPr>
            <w:r>
              <w:rPr>
                <w:sz w:val="19"/>
                <w:szCs w:val="19"/>
              </w:rPr>
              <w:t>A list of proposals appears under “To review”, and a list of what was not found publicly. The organisation name, and the respondent's name and role, are sent to the AI provider's search; never contact details.</w:t>
            </w:r>
          </w:p>
        </w:tc>
      </w:tr>
      <w:tr w:rsidR="00D1670F" w14:paraId="299D8A8B" w14:textId="77777777">
        <w:tblPrEx>
          <w:tblCellMar>
            <w:top w:w="0" w:type="dxa"/>
            <w:bottom w:w="0" w:type="dxa"/>
          </w:tblCellMar>
        </w:tblPrEx>
        <w:trPr>
          <w:cantSplit/>
        </w:trPr>
        <w:tc>
          <w:tcPr>
            <w:tcW w:w="1882" w:type="dxa"/>
            <w:tcMar>
              <w:top w:w="70" w:type="dxa"/>
              <w:left w:w="110" w:type="dxa"/>
              <w:bottom w:w="70" w:type="dxa"/>
              <w:right w:w="110" w:type="dxa"/>
            </w:tcMar>
          </w:tcPr>
          <w:p w14:paraId="5F62C859" w14:textId="77777777" w:rsidR="00D1670F" w:rsidRDefault="00791607">
            <w:pPr>
              <w:spacing w:after="40"/>
            </w:pPr>
            <w:r>
              <w:rPr>
                <w:sz w:val="19"/>
                <w:szCs w:val="19"/>
              </w:rPr>
              <w:t>Proposed value (editable)</w:t>
            </w:r>
          </w:p>
        </w:tc>
        <w:tc>
          <w:tcPr>
            <w:tcW w:w="3012" w:type="dxa"/>
            <w:tcMar>
              <w:top w:w="70" w:type="dxa"/>
              <w:left w:w="110" w:type="dxa"/>
              <w:bottom w:w="70" w:type="dxa"/>
              <w:right w:w="110" w:type="dxa"/>
            </w:tcMar>
          </w:tcPr>
          <w:p w14:paraId="6BACEC40" w14:textId="77777777" w:rsidR="00D1670F" w:rsidRDefault="00791607">
            <w:pPr>
              <w:spacing w:after="40"/>
            </w:pPr>
            <w:r>
              <w:rPr>
                <w:sz w:val="19"/>
                <w:szCs w:val="19"/>
              </w:rPr>
              <w:t>The fact the AI found, in plain words. Edit it if the wording needs correcting.</w:t>
            </w:r>
          </w:p>
        </w:tc>
        <w:tc>
          <w:tcPr>
            <w:tcW w:w="2447" w:type="dxa"/>
            <w:tcMar>
              <w:top w:w="70" w:type="dxa"/>
              <w:left w:w="110" w:type="dxa"/>
              <w:bottom w:w="70" w:type="dxa"/>
              <w:right w:w="110" w:type="dxa"/>
            </w:tcMar>
          </w:tcPr>
          <w:p w14:paraId="63F03EFF" w14:textId="77777777" w:rsidR="00D1670F" w:rsidRDefault="00791607">
            <w:pPr>
              <w:spacing w:after="40"/>
            </w:pPr>
            <w:r>
              <w:rPr>
                <w:sz w:val="19"/>
                <w:szCs w:val="19"/>
              </w:rPr>
              <w:t>The researcher is responsible for what enters the profile, so the wording is theirs to fix.</w:t>
            </w:r>
          </w:p>
        </w:tc>
        <w:tc>
          <w:tcPr>
            <w:tcW w:w="2071" w:type="dxa"/>
            <w:tcMar>
              <w:top w:w="70" w:type="dxa"/>
              <w:left w:w="110" w:type="dxa"/>
              <w:bottom w:w="70" w:type="dxa"/>
              <w:right w:w="110" w:type="dxa"/>
            </w:tcMar>
          </w:tcPr>
          <w:p w14:paraId="12AD9E45" w14:textId="77777777" w:rsidR="00D1670F" w:rsidRDefault="00791607">
            <w:pPr>
              <w:spacing w:after="40"/>
            </w:pPr>
            <w:r>
              <w:rPr>
                <w:sz w:val="19"/>
                <w:szCs w:val="19"/>
              </w:rPr>
              <w:t>Nothing changes until you select Accept.</w:t>
            </w:r>
          </w:p>
        </w:tc>
      </w:tr>
      <w:tr w:rsidR="00D1670F" w14:paraId="6ED9EA3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BD8C94B" w14:textId="77777777" w:rsidR="00D1670F" w:rsidRDefault="00791607">
            <w:pPr>
              <w:spacing w:after="40"/>
            </w:pPr>
            <w:r>
              <w:rPr>
                <w:sz w:val="19"/>
                <w:szCs w:val="19"/>
              </w:rPr>
              <w:lastRenderedPageBreak/>
              <w:t>Proposal sources (title, publisher, date, tier, quote)</w:t>
            </w:r>
          </w:p>
        </w:tc>
        <w:tc>
          <w:tcPr>
            <w:tcW w:w="3012" w:type="dxa"/>
            <w:shd w:val="clear" w:color="auto" w:fill="F8FAFB"/>
            <w:tcMar>
              <w:top w:w="70" w:type="dxa"/>
              <w:left w:w="110" w:type="dxa"/>
              <w:bottom w:w="70" w:type="dxa"/>
              <w:right w:w="110" w:type="dxa"/>
            </w:tcMar>
          </w:tcPr>
          <w:p w14:paraId="66AF1112" w14:textId="77777777" w:rsidR="00D1670F" w:rsidRDefault="00791607">
            <w:pPr>
              <w:spacing w:after="40"/>
            </w:pPr>
            <w:r>
              <w:rPr>
                <w:sz w:val="19"/>
                <w:szCs w:val="19"/>
              </w:rPr>
              <w:t>Every source the AI used, each with a short exact quote. Select the title to open the page and check it.</w:t>
            </w:r>
          </w:p>
        </w:tc>
        <w:tc>
          <w:tcPr>
            <w:tcW w:w="2447" w:type="dxa"/>
            <w:shd w:val="clear" w:color="auto" w:fill="F8FAFB"/>
            <w:tcMar>
              <w:top w:w="70" w:type="dxa"/>
              <w:left w:w="110" w:type="dxa"/>
              <w:bottom w:w="70" w:type="dxa"/>
              <w:right w:w="110" w:type="dxa"/>
            </w:tcMar>
          </w:tcPr>
          <w:p w14:paraId="652EBCAC" w14:textId="77777777" w:rsidR="00D1670F" w:rsidRDefault="00791607">
            <w:pPr>
              <w:spacing w:after="40"/>
            </w:pPr>
            <w:r>
              <w:rPr>
                <w:sz w:val="19"/>
                <w:szCs w:val="19"/>
              </w:rPr>
              <w:t>Only pages the search actually returned can be cited, so there are no invented references. Checking the page is how you confirm it is the right organisation. An organisation's own social-media page may appear, always as Tier 4; personal profiles never do.</w:t>
            </w:r>
          </w:p>
        </w:tc>
        <w:tc>
          <w:tcPr>
            <w:tcW w:w="2071" w:type="dxa"/>
            <w:shd w:val="clear" w:color="auto" w:fill="F8FAFB"/>
            <w:tcMar>
              <w:top w:w="70" w:type="dxa"/>
              <w:left w:w="110" w:type="dxa"/>
              <w:bottom w:w="70" w:type="dxa"/>
              <w:right w:w="110" w:type="dxa"/>
            </w:tcMar>
          </w:tcPr>
          <w:p w14:paraId="4D090A38" w14:textId="77777777" w:rsidR="00D1670F" w:rsidRDefault="00791607">
            <w:pPr>
              <w:spacing w:after="40"/>
            </w:pPr>
            <w:r>
              <w:rPr>
                <w:sz w:val="19"/>
                <w:szCs w:val="19"/>
              </w:rPr>
              <w:t>The page opens in a new tab.</w:t>
            </w:r>
          </w:p>
        </w:tc>
      </w:tr>
      <w:tr w:rsidR="00D1670F" w14:paraId="322C0A0E" w14:textId="77777777">
        <w:tblPrEx>
          <w:tblCellMar>
            <w:top w:w="0" w:type="dxa"/>
            <w:bottom w:w="0" w:type="dxa"/>
          </w:tblCellMar>
        </w:tblPrEx>
        <w:trPr>
          <w:cantSplit/>
        </w:trPr>
        <w:tc>
          <w:tcPr>
            <w:tcW w:w="1882" w:type="dxa"/>
            <w:tcMar>
              <w:top w:w="70" w:type="dxa"/>
              <w:left w:w="110" w:type="dxa"/>
              <w:bottom w:w="70" w:type="dxa"/>
              <w:right w:w="110" w:type="dxa"/>
            </w:tcMar>
          </w:tcPr>
          <w:p w14:paraId="38FB6B6B" w14:textId="77777777" w:rsidR="00D1670F" w:rsidRDefault="00791607">
            <w:pPr>
              <w:spacing w:after="40"/>
            </w:pPr>
            <w:r>
              <w:rPr>
                <w:sz w:val="19"/>
                <w:szCs w:val="19"/>
              </w:rPr>
              <w:t>Accept (a proposal)</w:t>
            </w:r>
          </w:p>
        </w:tc>
        <w:tc>
          <w:tcPr>
            <w:tcW w:w="3012" w:type="dxa"/>
            <w:tcMar>
              <w:top w:w="70" w:type="dxa"/>
              <w:left w:w="110" w:type="dxa"/>
              <w:bottom w:w="70" w:type="dxa"/>
              <w:right w:w="110" w:type="dxa"/>
            </w:tcMar>
          </w:tcPr>
          <w:p w14:paraId="2054B221" w14:textId="77777777" w:rsidR="00D1670F" w:rsidRDefault="00791607">
            <w:pPr>
              <w:spacing w:after="40"/>
            </w:pPr>
            <w:r>
              <w:rPr>
                <w:sz w:val="19"/>
                <w:szCs w:val="19"/>
              </w:rPr>
              <w:t>Puts the fact into the profile as a background field, with all its sources and your name as the person who accepted it.</w:t>
            </w:r>
          </w:p>
        </w:tc>
        <w:tc>
          <w:tcPr>
            <w:tcW w:w="2447" w:type="dxa"/>
            <w:tcMar>
              <w:top w:w="70" w:type="dxa"/>
              <w:left w:w="110" w:type="dxa"/>
              <w:bottom w:w="70" w:type="dxa"/>
              <w:right w:w="110" w:type="dxa"/>
            </w:tcMar>
          </w:tcPr>
          <w:p w14:paraId="6C424FB0" w14:textId="77777777" w:rsidR="00D1670F" w:rsidRDefault="00791607">
            <w:pPr>
              <w:spacing w:after="40"/>
            </w:pPr>
            <w:r>
              <w:rPr>
                <w:sz w:val="19"/>
                <w:szCs w:val="19"/>
              </w:rPr>
              <w:t>Every fact needs a source and a person's decision before it can reach a respondent. If you edited the wording it is recorded as “accepted with edits”.</w:t>
            </w:r>
          </w:p>
        </w:tc>
        <w:tc>
          <w:tcPr>
            <w:tcW w:w="2071" w:type="dxa"/>
            <w:tcMar>
              <w:top w:w="70" w:type="dxa"/>
              <w:left w:w="110" w:type="dxa"/>
              <w:bottom w:w="70" w:type="dxa"/>
              <w:right w:w="110" w:type="dxa"/>
            </w:tcMar>
          </w:tcPr>
          <w:p w14:paraId="46F7F984" w14:textId="77777777" w:rsidR="00D1670F" w:rsidRDefault="00791607">
            <w:pPr>
              <w:spacing w:after="40"/>
            </w:pPr>
            <w:r>
              <w:rPr>
                <w:sz w:val="19"/>
                <w:szCs w:val="19"/>
              </w:rPr>
              <w:t>The field appears in the profile with its sources; the proposal moves to “Already decided”. It still needs the lock.</w:t>
            </w:r>
          </w:p>
        </w:tc>
      </w:tr>
      <w:tr w:rsidR="00D1670F" w14:paraId="25FBB4D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E8A9167" w14:textId="77777777" w:rsidR="00D1670F" w:rsidRDefault="00791607">
            <w:pPr>
              <w:spacing w:after="40"/>
            </w:pPr>
            <w:r>
              <w:rPr>
                <w:sz w:val="19"/>
                <w:szCs w:val="19"/>
              </w:rPr>
              <w:t>Reject (a proposal)</w:t>
            </w:r>
          </w:p>
        </w:tc>
        <w:tc>
          <w:tcPr>
            <w:tcW w:w="3012" w:type="dxa"/>
            <w:shd w:val="clear" w:color="auto" w:fill="F8FAFB"/>
            <w:tcMar>
              <w:top w:w="70" w:type="dxa"/>
              <w:left w:w="110" w:type="dxa"/>
              <w:bottom w:w="70" w:type="dxa"/>
              <w:right w:w="110" w:type="dxa"/>
            </w:tcMar>
          </w:tcPr>
          <w:p w14:paraId="04F8FFDA" w14:textId="77777777" w:rsidR="00D1670F" w:rsidRDefault="00791607">
            <w:pPr>
              <w:spacing w:after="40"/>
            </w:pPr>
            <w:r>
              <w:rPr>
                <w:sz w:val="19"/>
                <w:szCs w:val="19"/>
              </w:rPr>
              <w:t>Discards the proposal, for example when it is a different organisation with a similar name.</w:t>
            </w:r>
          </w:p>
        </w:tc>
        <w:tc>
          <w:tcPr>
            <w:tcW w:w="2447" w:type="dxa"/>
            <w:shd w:val="clear" w:color="auto" w:fill="F8FAFB"/>
            <w:tcMar>
              <w:top w:w="70" w:type="dxa"/>
              <w:left w:w="110" w:type="dxa"/>
              <w:bottom w:w="70" w:type="dxa"/>
              <w:right w:w="110" w:type="dxa"/>
            </w:tcMar>
          </w:tcPr>
          <w:p w14:paraId="5F7C0318" w14:textId="77777777" w:rsidR="00D1670F" w:rsidRDefault="00791607">
            <w:pPr>
              <w:spacing w:after="40"/>
            </w:pPr>
            <w:r>
              <w:rPr>
                <w:sz w:val="19"/>
                <w:szCs w:val="19"/>
              </w:rPr>
              <w:t>A wrong fact put to a respondent damages trust and the data.</w:t>
            </w:r>
          </w:p>
        </w:tc>
        <w:tc>
          <w:tcPr>
            <w:tcW w:w="2071" w:type="dxa"/>
            <w:shd w:val="clear" w:color="auto" w:fill="F8FAFB"/>
            <w:tcMar>
              <w:top w:w="70" w:type="dxa"/>
              <w:left w:w="110" w:type="dxa"/>
              <w:bottom w:w="70" w:type="dxa"/>
              <w:right w:w="110" w:type="dxa"/>
            </w:tcMar>
          </w:tcPr>
          <w:p w14:paraId="338F92B3" w14:textId="77777777" w:rsidR="00D1670F" w:rsidRDefault="00791607">
            <w:pPr>
              <w:spacing w:after="40"/>
            </w:pPr>
            <w:r>
              <w:rPr>
                <w:sz w:val="19"/>
                <w:szCs w:val="19"/>
              </w:rPr>
              <w:t>The proposal is marked rejected; nothing enters the profile.</w:t>
            </w:r>
          </w:p>
        </w:tc>
      </w:tr>
      <w:tr w:rsidR="00D1670F" w14:paraId="67CA3A0E" w14:textId="77777777">
        <w:tblPrEx>
          <w:tblCellMar>
            <w:top w:w="0" w:type="dxa"/>
            <w:bottom w:w="0" w:type="dxa"/>
          </w:tblCellMar>
        </w:tblPrEx>
        <w:trPr>
          <w:cantSplit/>
        </w:trPr>
        <w:tc>
          <w:tcPr>
            <w:tcW w:w="1882" w:type="dxa"/>
            <w:tcMar>
              <w:top w:w="70" w:type="dxa"/>
              <w:left w:w="110" w:type="dxa"/>
              <w:bottom w:w="70" w:type="dxa"/>
              <w:right w:w="110" w:type="dxa"/>
            </w:tcMar>
          </w:tcPr>
          <w:p w14:paraId="445597D0" w14:textId="77777777" w:rsidR="00D1670F" w:rsidRDefault="00791607">
            <w:pPr>
              <w:spacing w:after="40"/>
            </w:pPr>
            <w:r>
              <w:rPr>
                <w:sz w:val="19"/>
                <w:szCs w:val="19"/>
              </w:rPr>
              <w:t>Not found publicly: ask the respondent</w:t>
            </w:r>
          </w:p>
        </w:tc>
        <w:tc>
          <w:tcPr>
            <w:tcW w:w="3012" w:type="dxa"/>
            <w:tcMar>
              <w:top w:w="70" w:type="dxa"/>
              <w:left w:w="110" w:type="dxa"/>
              <w:bottom w:w="70" w:type="dxa"/>
              <w:right w:w="110" w:type="dxa"/>
            </w:tcMar>
          </w:tcPr>
          <w:p w14:paraId="22ADDC22" w14:textId="77777777" w:rsidR="00D1670F" w:rsidRDefault="00791607">
            <w:pPr>
              <w:spacing w:after="40"/>
            </w:pPr>
            <w:r>
              <w:rPr>
                <w:sz w:val="19"/>
                <w:szCs w:val="19"/>
              </w:rPr>
              <w:t>Lists the fields the AI could not find in any public source.</w:t>
            </w:r>
          </w:p>
        </w:tc>
        <w:tc>
          <w:tcPr>
            <w:tcW w:w="2447" w:type="dxa"/>
            <w:tcMar>
              <w:top w:w="70" w:type="dxa"/>
              <w:left w:w="110" w:type="dxa"/>
              <w:bottom w:w="70" w:type="dxa"/>
              <w:right w:w="110" w:type="dxa"/>
            </w:tcMar>
          </w:tcPr>
          <w:p w14:paraId="02E2C877" w14:textId="77777777" w:rsidR="00D1670F" w:rsidRDefault="00791607">
            <w:pPr>
              <w:spacing w:after="40"/>
            </w:pPr>
            <w:r>
              <w:rPr>
                <w:sz w:val="19"/>
                <w:szCs w:val="19"/>
              </w:rPr>
              <w:t>These are the questions to ask in full at the interview, so the respondent is not asked what is already public.</w:t>
            </w:r>
          </w:p>
        </w:tc>
        <w:tc>
          <w:tcPr>
            <w:tcW w:w="2071" w:type="dxa"/>
            <w:tcMar>
              <w:top w:w="70" w:type="dxa"/>
              <w:left w:w="110" w:type="dxa"/>
              <w:bottom w:w="70" w:type="dxa"/>
              <w:right w:w="110" w:type="dxa"/>
            </w:tcMar>
          </w:tcPr>
          <w:p w14:paraId="513134FA" w14:textId="77777777" w:rsidR="00D1670F" w:rsidRDefault="00791607">
            <w:pPr>
              <w:spacing w:after="40"/>
            </w:pPr>
            <w:r>
              <w:rPr>
                <w:sz w:val="19"/>
                <w:szCs w:val="19"/>
              </w:rPr>
              <w:t>Read only. Add any you find yourself with “Add a background field”.</w:t>
            </w:r>
          </w:p>
        </w:tc>
      </w:tr>
      <w:tr w:rsidR="00D1670F" w14:paraId="75BDE90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42216C2" w14:textId="77777777" w:rsidR="00D1670F" w:rsidRDefault="00791607">
            <w:pPr>
              <w:spacing w:after="40"/>
            </w:pPr>
            <w:r>
              <w:rPr>
                <w:sz w:val="19"/>
                <w:szCs w:val="19"/>
              </w:rPr>
              <w:t>Add a background field (Select a field, What was found, Add field)</w:t>
            </w:r>
          </w:p>
        </w:tc>
        <w:tc>
          <w:tcPr>
            <w:tcW w:w="3012" w:type="dxa"/>
            <w:shd w:val="clear" w:color="auto" w:fill="F8FAFB"/>
            <w:tcMar>
              <w:top w:w="70" w:type="dxa"/>
              <w:left w:w="110" w:type="dxa"/>
              <w:bottom w:w="70" w:type="dxa"/>
              <w:right w:w="110" w:type="dxa"/>
            </w:tcMar>
          </w:tcPr>
          <w:p w14:paraId="3ACFEAFE" w14:textId="77777777" w:rsidR="00D1670F" w:rsidRDefault="00791607">
            <w:pPr>
              <w:spacing w:after="40"/>
            </w:pPr>
            <w:r>
              <w:rPr>
                <w:sz w:val="19"/>
                <w:szCs w:val="19"/>
              </w:rPr>
              <w:t>Adds one fact, for example a working capital facility, from a fixed catalogue of allowed fields.</w:t>
            </w:r>
          </w:p>
        </w:tc>
        <w:tc>
          <w:tcPr>
            <w:tcW w:w="2447" w:type="dxa"/>
            <w:shd w:val="clear" w:color="auto" w:fill="F8FAFB"/>
            <w:tcMar>
              <w:top w:w="70" w:type="dxa"/>
              <w:left w:w="110" w:type="dxa"/>
              <w:bottom w:w="70" w:type="dxa"/>
              <w:right w:w="110" w:type="dxa"/>
            </w:tcMar>
          </w:tcPr>
          <w:p w14:paraId="5576D5EF" w14:textId="77777777" w:rsidR="00D1670F" w:rsidRDefault="00791607">
            <w:pPr>
              <w:spacing w:after="40"/>
            </w:pPr>
            <w:r>
              <w:rPr>
                <w:sz w:val="19"/>
                <w:szCs w:val="19"/>
              </w:rPr>
              <w:t>Only listed, documented kinds of fact can be recorded; health, religion, ethnicity, politics and inferred finances are never collected.</w:t>
            </w:r>
          </w:p>
        </w:tc>
        <w:tc>
          <w:tcPr>
            <w:tcW w:w="2071" w:type="dxa"/>
            <w:shd w:val="clear" w:color="auto" w:fill="F8FAFB"/>
            <w:tcMar>
              <w:top w:w="70" w:type="dxa"/>
              <w:left w:w="110" w:type="dxa"/>
              <w:bottom w:w="70" w:type="dxa"/>
              <w:right w:w="110" w:type="dxa"/>
            </w:tcMar>
          </w:tcPr>
          <w:p w14:paraId="4AFA0C7D" w14:textId="77777777" w:rsidR="00D1670F" w:rsidRDefault="00791607">
            <w:pPr>
              <w:spacing w:after="40"/>
            </w:pPr>
            <w:r>
              <w:rPr>
                <w:sz w:val="19"/>
                <w:szCs w:val="19"/>
              </w:rPr>
              <w:t>The field appears in the list, waiting for a source.</w:t>
            </w:r>
          </w:p>
        </w:tc>
      </w:tr>
      <w:tr w:rsidR="00D1670F" w14:paraId="78EE8D9E" w14:textId="77777777">
        <w:tblPrEx>
          <w:tblCellMar>
            <w:top w:w="0" w:type="dxa"/>
            <w:bottom w:w="0" w:type="dxa"/>
          </w:tblCellMar>
        </w:tblPrEx>
        <w:trPr>
          <w:cantSplit/>
        </w:trPr>
        <w:tc>
          <w:tcPr>
            <w:tcW w:w="1882" w:type="dxa"/>
            <w:tcMar>
              <w:top w:w="70" w:type="dxa"/>
              <w:left w:w="110" w:type="dxa"/>
              <w:bottom w:w="70" w:type="dxa"/>
              <w:right w:w="110" w:type="dxa"/>
            </w:tcMar>
          </w:tcPr>
          <w:p w14:paraId="11A0C427" w14:textId="77777777" w:rsidR="00D1670F" w:rsidRDefault="00791607">
            <w:pPr>
              <w:spacing w:after="40"/>
            </w:pPr>
            <w:r>
              <w:rPr>
                <w:sz w:val="19"/>
                <w:szCs w:val="19"/>
              </w:rPr>
              <w:t>Add source</w:t>
            </w:r>
          </w:p>
        </w:tc>
        <w:tc>
          <w:tcPr>
            <w:tcW w:w="3012" w:type="dxa"/>
            <w:tcMar>
              <w:top w:w="70" w:type="dxa"/>
              <w:left w:w="110" w:type="dxa"/>
              <w:bottom w:w="70" w:type="dxa"/>
              <w:right w:w="110" w:type="dxa"/>
            </w:tcMar>
          </w:tcPr>
          <w:p w14:paraId="5F91B826" w14:textId="77777777" w:rsidR="00D1670F" w:rsidRDefault="00791607">
            <w:pPr>
              <w:spacing w:after="40"/>
            </w:pPr>
            <w:r>
              <w:rPr>
                <w:sz w:val="19"/>
                <w:szCs w:val="19"/>
              </w:rPr>
              <w:t>Attaches the source that shows the fact (for example a registry entry).</w:t>
            </w:r>
          </w:p>
        </w:tc>
        <w:tc>
          <w:tcPr>
            <w:tcW w:w="2447" w:type="dxa"/>
            <w:tcMar>
              <w:top w:w="70" w:type="dxa"/>
              <w:left w:w="110" w:type="dxa"/>
              <w:bottom w:w="70" w:type="dxa"/>
              <w:right w:w="110" w:type="dxa"/>
            </w:tcMar>
          </w:tcPr>
          <w:p w14:paraId="74527B8B" w14:textId="77777777" w:rsidR="00D1670F" w:rsidRDefault="00791607">
            <w:pPr>
              <w:spacing w:after="40"/>
            </w:pPr>
            <w:r>
              <w:rPr>
                <w:sz w:val="19"/>
                <w:szCs w:val="19"/>
              </w:rPr>
              <w:t>Every fact with a documentary value needs at least one source so it can be checked.</w:t>
            </w:r>
          </w:p>
        </w:tc>
        <w:tc>
          <w:tcPr>
            <w:tcW w:w="2071" w:type="dxa"/>
            <w:tcMar>
              <w:top w:w="70" w:type="dxa"/>
              <w:left w:w="110" w:type="dxa"/>
              <w:bottom w:w="70" w:type="dxa"/>
              <w:right w:w="110" w:type="dxa"/>
            </w:tcMar>
          </w:tcPr>
          <w:p w14:paraId="1B5A795C" w14:textId="77777777" w:rsidR="00D1670F" w:rsidRDefault="00791607">
            <w:pPr>
              <w:spacing w:after="40"/>
            </w:pPr>
            <w:r>
              <w:rPr>
                <w:sz w:val="19"/>
                <w:szCs w:val="19"/>
              </w:rPr>
              <w:t>The source is listed under the field.</w:t>
            </w:r>
          </w:p>
        </w:tc>
      </w:tr>
      <w:tr w:rsidR="00D1670F" w14:paraId="50276C35"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2BBE660" w14:textId="77777777" w:rsidR="00D1670F" w:rsidRDefault="00791607">
            <w:pPr>
              <w:spacing w:after="40"/>
            </w:pPr>
            <w:r>
              <w:rPr>
                <w:sz w:val="19"/>
                <w:szCs w:val="19"/>
              </w:rPr>
              <w:t>Insert suggestion</w:t>
            </w:r>
          </w:p>
        </w:tc>
        <w:tc>
          <w:tcPr>
            <w:tcW w:w="3012" w:type="dxa"/>
            <w:shd w:val="clear" w:color="auto" w:fill="F8FAFB"/>
            <w:tcMar>
              <w:top w:w="70" w:type="dxa"/>
              <w:left w:w="110" w:type="dxa"/>
              <w:bottom w:w="70" w:type="dxa"/>
              <w:right w:w="110" w:type="dxa"/>
            </w:tcMar>
          </w:tcPr>
          <w:p w14:paraId="2D81D402" w14:textId="77777777" w:rsidR="00D1670F" w:rsidRDefault="00791607">
            <w:pPr>
              <w:spacing w:after="40"/>
            </w:pPr>
            <w:r>
              <w:rPr>
                <w:sz w:val="19"/>
                <w:szCs w:val="19"/>
              </w:rPr>
              <w:t>Inserts a suggested probe question for the chosen role, using your evidence.</w:t>
            </w:r>
          </w:p>
        </w:tc>
        <w:tc>
          <w:tcPr>
            <w:tcW w:w="2447" w:type="dxa"/>
            <w:shd w:val="clear" w:color="auto" w:fill="F8FAFB"/>
            <w:tcMar>
              <w:top w:w="70" w:type="dxa"/>
              <w:left w:w="110" w:type="dxa"/>
              <w:bottom w:w="70" w:type="dxa"/>
              <w:right w:w="110" w:type="dxa"/>
            </w:tcMar>
          </w:tcPr>
          <w:p w14:paraId="68AF1030" w14:textId="77777777" w:rsidR="00D1670F" w:rsidRDefault="00791607">
            <w:pPr>
              <w:spacing w:after="40"/>
            </w:pPr>
            <w:r>
              <w:rPr>
                <w:sz w:val="19"/>
                <w:szCs w:val="19"/>
              </w:rPr>
              <w:t>Saves writing role-specific questions from scratch and keeps interviews consistent.</w:t>
            </w:r>
          </w:p>
        </w:tc>
        <w:tc>
          <w:tcPr>
            <w:tcW w:w="2071" w:type="dxa"/>
            <w:shd w:val="clear" w:color="auto" w:fill="F8FAFB"/>
            <w:tcMar>
              <w:top w:w="70" w:type="dxa"/>
              <w:left w:w="110" w:type="dxa"/>
              <w:bottom w:w="70" w:type="dxa"/>
              <w:right w:w="110" w:type="dxa"/>
            </w:tcMar>
          </w:tcPr>
          <w:p w14:paraId="1F0CFBDF" w14:textId="77777777" w:rsidR="00D1670F" w:rsidRDefault="00791607">
            <w:pPr>
              <w:spacing w:after="40"/>
            </w:pPr>
            <w:r>
              <w:rPr>
                <w:sz w:val="19"/>
                <w:szCs w:val="19"/>
              </w:rPr>
              <w:t>The suggestion is added above for you to keep, edit or delete.</w:t>
            </w:r>
          </w:p>
        </w:tc>
      </w:tr>
      <w:tr w:rsidR="00D1670F" w14:paraId="4A63A55E" w14:textId="77777777">
        <w:tblPrEx>
          <w:tblCellMar>
            <w:top w:w="0" w:type="dxa"/>
            <w:bottom w:w="0" w:type="dxa"/>
          </w:tblCellMar>
        </w:tblPrEx>
        <w:trPr>
          <w:cantSplit/>
        </w:trPr>
        <w:tc>
          <w:tcPr>
            <w:tcW w:w="1882" w:type="dxa"/>
            <w:tcMar>
              <w:top w:w="70" w:type="dxa"/>
              <w:left w:w="110" w:type="dxa"/>
              <w:bottom w:w="70" w:type="dxa"/>
              <w:right w:w="110" w:type="dxa"/>
            </w:tcMar>
          </w:tcPr>
          <w:p w14:paraId="136F1110" w14:textId="77777777" w:rsidR="00D1670F" w:rsidRDefault="00791607">
            <w:pPr>
              <w:spacing w:after="40"/>
            </w:pPr>
            <w:r>
              <w:rPr>
                <w:sz w:val="19"/>
                <w:szCs w:val="19"/>
              </w:rPr>
              <w:t>Gap-engine notes: Known, Unknown, Contradictions, Priority probe questions, Role-specific module, short form → Save gap-engine notes</w:t>
            </w:r>
          </w:p>
        </w:tc>
        <w:tc>
          <w:tcPr>
            <w:tcW w:w="3012" w:type="dxa"/>
            <w:tcMar>
              <w:top w:w="70" w:type="dxa"/>
              <w:left w:w="110" w:type="dxa"/>
              <w:bottom w:w="70" w:type="dxa"/>
              <w:right w:w="110" w:type="dxa"/>
            </w:tcMar>
          </w:tcPr>
          <w:p w14:paraId="26EE4431" w14:textId="77777777" w:rsidR="00D1670F" w:rsidRDefault="00791607">
            <w:pPr>
              <w:spacing w:after="40"/>
            </w:pPr>
            <w:r>
              <w:rPr>
                <w:sz w:val="19"/>
                <w:szCs w:val="19"/>
              </w:rPr>
              <w:t>Records what is already established, what is missing, where sources disagree, and what to ask first.</w:t>
            </w:r>
          </w:p>
        </w:tc>
        <w:tc>
          <w:tcPr>
            <w:tcW w:w="2447" w:type="dxa"/>
            <w:tcMar>
              <w:top w:w="70" w:type="dxa"/>
              <w:left w:w="110" w:type="dxa"/>
              <w:bottom w:w="70" w:type="dxa"/>
              <w:right w:w="110" w:type="dxa"/>
            </w:tcMar>
          </w:tcPr>
          <w:p w14:paraId="1DBADA2E" w14:textId="77777777" w:rsidR="00D1670F" w:rsidRDefault="00791607">
            <w:pPr>
              <w:spacing w:after="40"/>
            </w:pPr>
            <w:r>
              <w:rPr>
                <w:sz w:val="19"/>
                <w:szCs w:val="19"/>
              </w:rPr>
              <w:t>Focuses the interview on real gaps and reduces the burden on the respondent.</w:t>
            </w:r>
          </w:p>
        </w:tc>
        <w:tc>
          <w:tcPr>
            <w:tcW w:w="2071" w:type="dxa"/>
            <w:tcMar>
              <w:top w:w="70" w:type="dxa"/>
              <w:left w:w="110" w:type="dxa"/>
              <w:bottom w:w="70" w:type="dxa"/>
              <w:right w:w="110" w:type="dxa"/>
            </w:tcMar>
          </w:tcPr>
          <w:p w14:paraId="2450CA0A" w14:textId="77777777" w:rsidR="00D1670F" w:rsidRDefault="00791607">
            <w:pPr>
              <w:spacing w:after="40"/>
            </w:pPr>
            <w:r>
              <w:rPr>
                <w:sz w:val="19"/>
                <w:szCs w:val="19"/>
              </w:rPr>
              <w:t>The notes are saved; the panel shows how many background questions became verifications.</w:t>
            </w:r>
          </w:p>
        </w:tc>
      </w:tr>
      <w:tr w:rsidR="00D1670F" w14:paraId="0D511A6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BCBE8C7" w14:textId="77777777" w:rsidR="00D1670F" w:rsidRDefault="00791607">
            <w:pPr>
              <w:spacing w:after="40"/>
            </w:pPr>
            <w:r>
              <w:rPr>
                <w:sz w:val="19"/>
                <w:szCs w:val="19"/>
              </w:rPr>
              <w:t>Lock pre-profile</w:t>
            </w:r>
          </w:p>
        </w:tc>
        <w:tc>
          <w:tcPr>
            <w:tcW w:w="3012" w:type="dxa"/>
            <w:shd w:val="clear" w:color="auto" w:fill="F8FAFB"/>
            <w:tcMar>
              <w:top w:w="70" w:type="dxa"/>
              <w:left w:w="110" w:type="dxa"/>
              <w:bottom w:w="70" w:type="dxa"/>
              <w:right w:w="110" w:type="dxa"/>
            </w:tcMar>
          </w:tcPr>
          <w:p w14:paraId="08AE0E23" w14:textId="77777777" w:rsidR="00D1670F" w:rsidRDefault="00791607">
            <w:pPr>
              <w:spacing w:after="40"/>
            </w:pPr>
            <w:r>
              <w:rPr>
                <w:sz w:val="19"/>
                <w:szCs w:val="19"/>
              </w:rPr>
              <w:t>Finalises the profile.</w:t>
            </w:r>
          </w:p>
        </w:tc>
        <w:tc>
          <w:tcPr>
            <w:tcW w:w="2447" w:type="dxa"/>
            <w:shd w:val="clear" w:color="auto" w:fill="F8FAFB"/>
            <w:tcMar>
              <w:top w:w="70" w:type="dxa"/>
              <w:left w:w="110" w:type="dxa"/>
              <w:bottom w:w="70" w:type="dxa"/>
              <w:right w:w="110" w:type="dxa"/>
            </w:tcMar>
          </w:tcPr>
          <w:p w14:paraId="1861014D" w14:textId="77777777" w:rsidR="00D1670F" w:rsidRDefault="00791607">
            <w:pPr>
              <w:spacing w:after="40"/>
            </w:pPr>
            <w:r>
              <w:rPr>
                <w:sz w:val="19"/>
                <w:szCs w:val="19"/>
              </w:rPr>
              <w:t>A locked profile is the version the interview is planned from; it cannot be quietly changed afterwards. It cannot be locked while a fact still has no source.</w:t>
            </w:r>
          </w:p>
        </w:tc>
        <w:tc>
          <w:tcPr>
            <w:tcW w:w="2071" w:type="dxa"/>
            <w:shd w:val="clear" w:color="auto" w:fill="F8FAFB"/>
            <w:tcMar>
              <w:top w:w="70" w:type="dxa"/>
              <w:left w:w="110" w:type="dxa"/>
              <w:bottom w:w="70" w:type="dxa"/>
              <w:right w:w="110" w:type="dxa"/>
            </w:tcMar>
          </w:tcPr>
          <w:p w14:paraId="5C7B9D5F" w14:textId="77777777" w:rsidR="00D1670F" w:rsidRDefault="00791607">
            <w:pPr>
              <w:spacing w:after="40"/>
            </w:pPr>
            <w:r>
              <w:rPr>
                <w:sz w:val="19"/>
                <w:szCs w:val="19"/>
              </w:rPr>
              <w:t>The profile becomes read-only.</w:t>
            </w:r>
          </w:p>
        </w:tc>
      </w:tr>
      <w:tr w:rsidR="00D1670F" w14:paraId="31913D64" w14:textId="77777777">
        <w:tblPrEx>
          <w:tblCellMar>
            <w:top w:w="0" w:type="dxa"/>
            <w:bottom w:w="0" w:type="dxa"/>
          </w:tblCellMar>
        </w:tblPrEx>
        <w:trPr>
          <w:cantSplit/>
        </w:trPr>
        <w:tc>
          <w:tcPr>
            <w:tcW w:w="1882" w:type="dxa"/>
            <w:tcMar>
              <w:top w:w="70" w:type="dxa"/>
              <w:left w:w="110" w:type="dxa"/>
              <w:bottom w:w="70" w:type="dxa"/>
              <w:right w:w="110" w:type="dxa"/>
            </w:tcMar>
          </w:tcPr>
          <w:p w14:paraId="7B6ED9E6" w14:textId="77777777" w:rsidR="00D1670F" w:rsidRDefault="00791607">
            <w:pPr>
              <w:spacing w:after="40"/>
            </w:pPr>
            <w:r>
              <w:rPr>
                <w:sz w:val="19"/>
                <w:szCs w:val="19"/>
              </w:rPr>
              <w:lastRenderedPageBreak/>
              <w:t>Researcher review screen (link)</w:t>
            </w:r>
          </w:p>
        </w:tc>
        <w:tc>
          <w:tcPr>
            <w:tcW w:w="3012" w:type="dxa"/>
            <w:tcMar>
              <w:top w:w="70" w:type="dxa"/>
              <w:left w:w="110" w:type="dxa"/>
              <w:bottom w:w="70" w:type="dxa"/>
              <w:right w:w="110" w:type="dxa"/>
            </w:tcMar>
          </w:tcPr>
          <w:p w14:paraId="66AA4FC1" w14:textId="77777777" w:rsidR="00D1670F" w:rsidRDefault="00791607">
            <w:pPr>
              <w:spacing w:after="40"/>
            </w:pPr>
            <w:r>
              <w:rPr>
                <w:sz w:val="19"/>
                <w:szCs w:val="19"/>
              </w:rPr>
              <w:t>Opens a one-page summary: case, organisation, evidence, bankability context, gap summary and interview plan.</w:t>
            </w:r>
          </w:p>
        </w:tc>
        <w:tc>
          <w:tcPr>
            <w:tcW w:w="2447" w:type="dxa"/>
            <w:tcMar>
              <w:top w:w="70" w:type="dxa"/>
              <w:left w:w="110" w:type="dxa"/>
              <w:bottom w:w="70" w:type="dxa"/>
              <w:right w:w="110" w:type="dxa"/>
            </w:tcMar>
          </w:tcPr>
          <w:p w14:paraId="2EC27B0D" w14:textId="77777777" w:rsidR="00D1670F" w:rsidRDefault="00791607">
            <w:pPr>
              <w:spacing w:after="40"/>
            </w:pPr>
            <w:r>
              <w:rPr>
                <w:sz w:val="19"/>
                <w:szCs w:val="19"/>
              </w:rPr>
              <w:t>One readable page for the researcher to read before the interview.</w:t>
            </w:r>
          </w:p>
        </w:tc>
        <w:tc>
          <w:tcPr>
            <w:tcW w:w="2071" w:type="dxa"/>
            <w:tcMar>
              <w:top w:w="70" w:type="dxa"/>
              <w:left w:w="110" w:type="dxa"/>
              <w:bottom w:w="70" w:type="dxa"/>
              <w:right w:w="110" w:type="dxa"/>
            </w:tcMar>
          </w:tcPr>
          <w:p w14:paraId="75F776B0" w14:textId="77777777" w:rsidR="00D1670F" w:rsidRDefault="00791607">
            <w:pPr>
              <w:spacing w:after="40"/>
            </w:pPr>
            <w:r>
              <w:rPr>
                <w:sz w:val="19"/>
                <w:szCs w:val="19"/>
              </w:rPr>
              <w:t>Read only; sensitive items to avoid are listed at the bottom.</w:t>
            </w:r>
          </w:p>
        </w:tc>
      </w:tr>
    </w:tbl>
    <w:p w14:paraId="2BECFE1F" w14:textId="77777777" w:rsidR="00D1670F" w:rsidRDefault="00D1670F">
      <w:pPr>
        <w:spacing w:after="120"/>
      </w:pPr>
    </w:p>
    <w:p w14:paraId="3DDDA81B" w14:textId="77777777" w:rsidR="00D1670F" w:rsidRDefault="00791607">
      <w:pPr>
        <w:pStyle w:val="Heading2"/>
      </w:pPr>
      <w:bookmarkStart w:id="64" w:name="_Toc242789217"/>
      <w:r>
        <w:t>8.13 Interview sheet (verifying a locked profile)</w:t>
      </w:r>
      <w:bookmarkEnd w:id="64"/>
    </w:p>
    <w:p w14:paraId="7B86DA2A" w14:textId="77777777" w:rsidR="00D1670F" w:rsidRDefault="00791607">
      <w:pPr>
        <w:spacing w:after="120" w:line="288" w:lineRule="auto"/>
      </w:pPr>
      <w:r>
        <w:rPr>
          <w:b/>
          <w:bCs/>
        </w:rPr>
        <w:t>Who can open it:</w:t>
      </w:r>
      <w:r>
        <w:t xml:space="preserve"> PI / System Admin, Field / Digital Coordinator, Contact RA, KII RA, Supervisor.  </w:t>
      </w:r>
      <w:r>
        <w:rPr>
          <w:b/>
          <w:bCs/>
        </w:rPr>
        <w:t>Where:</w:t>
      </w:r>
      <w:r>
        <w:t xml:space="preserve"> </w:t>
      </w:r>
      <w:r>
        <w:rPr>
          <w:rFonts w:ascii="Consolas" w:eastAsia="Consolas" w:hAnsi="Consolas" w:cs="Consolas"/>
          <w:color w:val="122238"/>
          <w:sz w:val="19"/>
          <w:szCs w:val="19"/>
        </w:rPr>
        <w:t>(on the case page, and on the KII record)</w:t>
      </w:r>
    </w:p>
    <w:p w14:paraId="7F6C6C99" w14:textId="77777777" w:rsidR="00D1670F" w:rsidRDefault="00791607">
      <w:pPr>
        <w:spacing w:after="120" w:line="288" w:lineRule="auto"/>
      </w:pPr>
      <w:r>
        <w:t>The locked pre-interview profile as the interviewer uses it: confirm what is public, ask what is not, record what the respondent says, and after the interview reconcile it. The coordinator and PI see it inside the PROIT panel; a Contact RA sees it on a case assigned to them; a KII RA on a KII record.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1A193E14"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D8F26C9"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7CFDAF0"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C0F1502"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69A5D640" w14:textId="77777777" w:rsidR="00D1670F" w:rsidRDefault="00791607">
            <w:pPr>
              <w:spacing w:after="40"/>
            </w:pPr>
            <w:r>
              <w:rPr>
                <w:b/>
                <w:bCs/>
                <w:color w:val="FFFFFF"/>
                <w:sz w:val="19"/>
                <w:szCs w:val="19"/>
              </w:rPr>
              <w:t>What happens next</w:t>
            </w:r>
          </w:p>
        </w:tc>
      </w:tr>
      <w:tr w:rsidR="00D1670F" w14:paraId="6DC7B6A9" w14:textId="77777777">
        <w:tblPrEx>
          <w:tblCellMar>
            <w:top w:w="0" w:type="dxa"/>
            <w:bottom w:w="0" w:type="dxa"/>
          </w:tblCellMar>
        </w:tblPrEx>
        <w:trPr>
          <w:cantSplit/>
        </w:trPr>
        <w:tc>
          <w:tcPr>
            <w:tcW w:w="1882" w:type="dxa"/>
            <w:tcMar>
              <w:top w:w="70" w:type="dxa"/>
              <w:left w:w="110" w:type="dxa"/>
              <w:bottom w:w="70" w:type="dxa"/>
              <w:right w:w="110" w:type="dxa"/>
            </w:tcMar>
          </w:tcPr>
          <w:p w14:paraId="556F3D29" w14:textId="77777777" w:rsidR="00D1670F" w:rsidRDefault="00791607">
            <w:pPr>
              <w:spacing w:after="40"/>
            </w:pPr>
            <w:r>
              <w:rPr>
                <w:sz w:val="19"/>
                <w:szCs w:val="19"/>
              </w:rPr>
              <w:t>Status (Verified x of y · settled x of y / Reconciled)</w:t>
            </w:r>
          </w:p>
        </w:tc>
        <w:tc>
          <w:tcPr>
            <w:tcW w:w="3012" w:type="dxa"/>
            <w:tcMar>
              <w:top w:w="70" w:type="dxa"/>
              <w:left w:w="110" w:type="dxa"/>
              <w:bottom w:w="70" w:type="dxa"/>
              <w:right w:w="110" w:type="dxa"/>
            </w:tcMar>
          </w:tcPr>
          <w:p w14:paraId="278A3B11" w14:textId="77777777" w:rsidR="00D1670F" w:rsidRDefault="00791607">
            <w:pPr>
              <w:spacing w:after="40"/>
            </w:pPr>
            <w:r>
              <w:rPr>
                <w:sz w:val="19"/>
                <w:szCs w:val="19"/>
              </w:rPr>
              <w:t>Counts how many facts have been verified with the respondent and how many are settled. It reads Reconciled when all are.</w:t>
            </w:r>
          </w:p>
        </w:tc>
        <w:tc>
          <w:tcPr>
            <w:tcW w:w="2447" w:type="dxa"/>
            <w:tcMar>
              <w:top w:w="70" w:type="dxa"/>
              <w:left w:w="110" w:type="dxa"/>
              <w:bottom w:w="70" w:type="dxa"/>
              <w:right w:w="110" w:type="dxa"/>
            </w:tcMar>
          </w:tcPr>
          <w:p w14:paraId="7D08C799" w14:textId="77777777" w:rsidR="00D1670F" w:rsidRDefault="00791607">
            <w:pPr>
              <w:spacing w:after="40"/>
            </w:pPr>
            <w:r>
              <w:rPr>
                <w:sz w:val="19"/>
                <w:szCs w:val="19"/>
              </w:rPr>
              <w:t>A case is not complete until every fact is verified and, where corrected, reconciled.</w:t>
            </w:r>
          </w:p>
        </w:tc>
        <w:tc>
          <w:tcPr>
            <w:tcW w:w="2071" w:type="dxa"/>
            <w:tcMar>
              <w:top w:w="70" w:type="dxa"/>
              <w:left w:w="110" w:type="dxa"/>
              <w:bottom w:w="70" w:type="dxa"/>
              <w:right w:w="110" w:type="dxa"/>
            </w:tcMar>
          </w:tcPr>
          <w:p w14:paraId="54DE4346" w14:textId="77777777" w:rsidR="00D1670F" w:rsidRDefault="00791607">
            <w:pPr>
              <w:spacing w:after="40"/>
            </w:pPr>
            <w:r>
              <w:rPr>
                <w:sz w:val="19"/>
                <w:szCs w:val="19"/>
              </w:rPr>
              <w:t>Read only. It updates as answers are saved.</w:t>
            </w:r>
          </w:p>
        </w:tc>
      </w:tr>
      <w:tr w:rsidR="00D1670F" w14:paraId="4E6EDCC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1B75042" w14:textId="77777777" w:rsidR="00D1670F" w:rsidRDefault="00791607">
            <w:pPr>
              <w:spacing w:after="40"/>
            </w:pPr>
            <w:r>
              <w:rPr>
                <w:sz w:val="19"/>
                <w:szCs w:val="19"/>
              </w:rPr>
              <w:t>Confirm / Confirm, then probe / Ask (label on each row)</w:t>
            </w:r>
          </w:p>
        </w:tc>
        <w:tc>
          <w:tcPr>
            <w:tcW w:w="3012" w:type="dxa"/>
            <w:shd w:val="clear" w:color="auto" w:fill="F8FAFB"/>
            <w:tcMar>
              <w:top w:w="70" w:type="dxa"/>
              <w:left w:w="110" w:type="dxa"/>
              <w:bottom w:w="70" w:type="dxa"/>
              <w:right w:w="110" w:type="dxa"/>
            </w:tcMar>
          </w:tcPr>
          <w:p w14:paraId="108EA5F5" w14:textId="77777777" w:rsidR="00D1670F" w:rsidRDefault="00791607">
            <w:pPr>
              <w:spacing w:after="40"/>
            </w:pPr>
            <w:r>
              <w:rPr>
                <w:sz w:val="19"/>
                <w:szCs w:val="19"/>
              </w:rPr>
              <w:t>Tells you what to do with that row: confirm a public fact, confirm it and probe (sources disagree), or ask the question in full because nothing reliable is public.</w:t>
            </w:r>
          </w:p>
        </w:tc>
        <w:tc>
          <w:tcPr>
            <w:tcW w:w="2447" w:type="dxa"/>
            <w:shd w:val="clear" w:color="auto" w:fill="F8FAFB"/>
            <w:tcMar>
              <w:top w:w="70" w:type="dxa"/>
              <w:left w:w="110" w:type="dxa"/>
              <w:bottom w:w="70" w:type="dxa"/>
              <w:right w:w="110" w:type="dxa"/>
            </w:tcMar>
          </w:tcPr>
          <w:p w14:paraId="4B816166" w14:textId="77777777" w:rsidR="00D1670F" w:rsidRDefault="00791607">
            <w:pPr>
              <w:spacing w:after="40"/>
            </w:pPr>
            <w:r>
              <w:rPr>
                <w:sz w:val="19"/>
                <w:szCs w:val="19"/>
              </w:rPr>
              <w:t>Asking only what is not public reduces the burden on the respondent.</w:t>
            </w:r>
          </w:p>
        </w:tc>
        <w:tc>
          <w:tcPr>
            <w:tcW w:w="2071" w:type="dxa"/>
            <w:shd w:val="clear" w:color="auto" w:fill="F8FAFB"/>
            <w:tcMar>
              <w:top w:w="70" w:type="dxa"/>
              <w:left w:w="110" w:type="dxa"/>
              <w:bottom w:w="70" w:type="dxa"/>
              <w:right w:w="110" w:type="dxa"/>
            </w:tcMar>
          </w:tcPr>
          <w:p w14:paraId="3D826524" w14:textId="77777777" w:rsidR="00D1670F" w:rsidRDefault="00791607">
            <w:pPr>
              <w:spacing w:after="40"/>
            </w:pPr>
            <w:r>
              <w:rPr>
                <w:sz w:val="19"/>
                <w:szCs w:val="19"/>
              </w:rPr>
              <w:t>Read only.</w:t>
            </w:r>
          </w:p>
        </w:tc>
      </w:tr>
      <w:tr w:rsidR="00D1670F" w14:paraId="111E006D" w14:textId="77777777">
        <w:tblPrEx>
          <w:tblCellMar>
            <w:top w:w="0" w:type="dxa"/>
            <w:bottom w:w="0" w:type="dxa"/>
          </w:tblCellMar>
        </w:tblPrEx>
        <w:trPr>
          <w:cantSplit/>
        </w:trPr>
        <w:tc>
          <w:tcPr>
            <w:tcW w:w="1882" w:type="dxa"/>
            <w:tcMar>
              <w:top w:w="70" w:type="dxa"/>
              <w:left w:w="110" w:type="dxa"/>
              <w:bottom w:w="70" w:type="dxa"/>
              <w:right w:w="110" w:type="dxa"/>
            </w:tcMar>
          </w:tcPr>
          <w:p w14:paraId="0E19DD06" w14:textId="77777777" w:rsidR="00D1670F" w:rsidRDefault="00791607">
            <w:pPr>
              <w:spacing w:after="40"/>
            </w:pPr>
            <w:r>
              <w:rPr>
                <w:sz w:val="19"/>
                <w:szCs w:val="19"/>
              </w:rPr>
              <w:t>Public source says (with source links)</w:t>
            </w:r>
          </w:p>
        </w:tc>
        <w:tc>
          <w:tcPr>
            <w:tcW w:w="3012" w:type="dxa"/>
            <w:tcMar>
              <w:top w:w="70" w:type="dxa"/>
              <w:left w:w="110" w:type="dxa"/>
              <w:bottom w:w="70" w:type="dxa"/>
              <w:right w:w="110" w:type="dxa"/>
            </w:tcMar>
          </w:tcPr>
          <w:p w14:paraId="1140F145" w14:textId="77777777" w:rsidR="00D1670F" w:rsidRDefault="00791607">
            <w:pPr>
              <w:spacing w:after="40"/>
            </w:pPr>
            <w:r>
              <w:rPr>
                <w:sz w:val="19"/>
                <w:szCs w:val="19"/>
              </w:rPr>
              <w:t>Shows the public fact and where it came from. A weak source's value is hidden and the row says to ask in full.</w:t>
            </w:r>
          </w:p>
        </w:tc>
        <w:tc>
          <w:tcPr>
            <w:tcW w:w="2447" w:type="dxa"/>
            <w:tcMar>
              <w:top w:w="70" w:type="dxa"/>
              <w:left w:w="110" w:type="dxa"/>
              <w:bottom w:w="70" w:type="dxa"/>
              <w:right w:w="110" w:type="dxa"/>
            </w:tcMar>
          </w:tcPr>
          <w:p w14:paraId="03749F7D" w14:textId="77777777" w:rsidR="00D1670F" w:rsidRDefault="00791607">
            <w:pPr>
              <w:spacing w:after="40"/>
            </w:pPr>
            <w:r>
              <w:rPr>
                <w:sz w:val="19"/>
                <w:szCs w:val="19"/>
              </w:rPr>
              <w:t>A weak or uncorroborated fact must never be put to a respondent as if it were established.</w:t>
            </w:r>
          </w:p>
        </w:tc>
        <w:tc>
          <w:tcPr>
            <w:tcW w:w="2071" w:type="dxa"/>
            <w:tcMar>
              <w:top w:w="70" w:type="dxa"/>
              <w:left w:w="110" w:type="dxa"/>
              <w:bottom w:w="70" w:type="dxa"/>
              <w:right w:w="110" w:type="dxa"/>
            </w:tcMar>
          </w:tcPr>
          <w:p w14:paraId="2C173376" w14:textId="77777777" w:rsidR="00D1670F" w:rsidRDefault="00791607">
            <w:pPr>
              <w:spacing w:after="40"/>
            </w:pPr>
            <w:r>
              <w:rPr>
                <w:sz w:val="19"/>
                <w:szCs w:val="19"/>
              </w:rPr>
              <w:t>Read only. Select a source to open it.</w:t>
            </w:r>
          </w:p>
        </w:tc>
      </w:tr>
      <w:tr w:rsidR="00D1670F" w14:paraId="3A421ABC"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702FECF" w14:textId="77777777" w:rsidR="00D1670F" w:rsidRDefault="00791607">
            <w:pPr>
              <w:spacing w:after="40"/>
            </w:pPr>
            <w:r>
              <w:rPr>
                <w:sz w:val="19"/>
                <w:szCs w:val="19"/>
              </w:rPr>
              <w:t>What the respondent said</w:t>
            </w:r>
          </w:p>
        </w:tc>
        <w:tc>
          <w:tcPr>
            <w:tcW w:w="3012" w:type="dxa"/>
            <w:shd w:val="clear" w:color="auto" w:fill="F8FAFB"/>
            <w:tcMar>
              <w:top w:w="70" w:type="dxa"/>
              <w:left w:w="110" w:type="dxa"/>
              <w:bottom w:w="70" w:type="dxa"/>
              <w:right w:w="110" w:type="dxa"/>
            </w:tcMar>
          </w:tcPr>
          <w:p w14:paraId="58F6214A" w14:textId="77777777" w:rsidR="00D1670F" w:rsidRDefault="00791607">
            <w:pPr>
              <w:spacing w:after="40"/>
            </w:pPr>
            <w:r>
              <w:rPr>
                <w:sz w:val="19"/>
                <w:szCs w:val="19"/>
              </w:rPr>
              <w:t>Record the answer: confirmed, corrected, partly correct or out of date, does not know, prefers not to say, or does not apply. For a gap, “They told us”.</w:t>
            </w:r>
          </w:p>
        </w:tc>
        <w:tc>
          <w:tcPr>
            <w:tcW w:w="2447" w:type="dxa"/>
            <w:shd w:val="clear" w:color="auto" w:fill="F8FAFB"/>
            <w:tcMar>
              <w:top w:w="70" w:type="dxa"/>
              <w:left w:w="110" w:type="dxa"/>
              <w:bottom w:w="70" w:type="dxa"/>
              <w:right w:w="110" w:type="dxa"/>
            </w:tcMar>
          </w:tcPr>
          <w:p w14:paraId="756808C5" w14:textId="77777777" w:rsidR="00D1670F" w:rsidRDefault="00791607">
            <w:pPr>
              <w:spacing w:after="40"/>
            </w:pPr>
            <w:r>
              <w:rPr>
                <w:sz w:val="19"/>
                <w:szCs w:val="19"/>
              </w:rPr>
              <w:t>The respondent's answer is kept separately from the public value and never replaces it; that separation is what lets the analysis compare the two.</w:t>
            </w:r>
          </w:p>
        </w:tc>
        <w:tc>
          <w:tcPr>
            <w:tcW w:w="2071" w:type="dxa"/>
            <w:shd w:val="clear" w:color="auto" w:fill="F8FAFB"/>
            <w:tcMar>
              <w:top w:w="70" w:type="dxa"/>
              <w:left w:w="110" w:type="dxa"/>
              <w:bottom w:w="70" w:type="dxa"/>
              <w:right w:w="110" w:type="dxa"/>
            </w:tcMar>
          </w:tcPr>
          <w:p w14:paraId="33255531" w14:textId="77777777" w:rsidR="00D1670F" w:rsidRDefault="00791607">
            <w:pPr>
              <w:spacing w:after="40"/>
            </w:pPr>
            <w:r>
              <w:rPr>
                <w:sz w:val="19"/>
                <w:szCs w:val="19"/>
              </w:rPr>
              <w:t>Nothing is saved until Save answer.</w:t>
            </w:r>
          </w:p>
        </w:tc>
      </w:tr>
      <w:tr w:rsidR="00D1670F" w14:paraId="2CD3E0BB" w14:textId="77777777">
        <w:tblPrEx>
          <w:tblCellMar>
            <w:top w:w="0" w:type="dxa"/>
            <w:bottom w:w="0" w:type="dxa"/>
          </w:tblCellMar>
        </w:tblPrEx>
        <w:trPr>
          <w:cantSplit/>
        </w:trPr>
        <w:tc>
          <w:tcPr>
            <w:tcW w:w="1882" w:type="dxa"/>
            <w:tcMar>
              <w:top w:w="70" w:type="dxa"/>
              <w:left w:w="110" w:type="dxa"/>
              <w:bottom w:w="70" w:type="dxa"/>
              <w:right w:w="110" w:type="dxa"/>
            </w:tcMar>
          </w:tcPr>
          <w:p w14:paraId="15086149" w14:textId="77777777" w:rsidR="00D1670F" w:rsidRDefault="00791607">
            <w:pPr>
              <w:spacing w:after="40"/>
            </w:pPr>
            <w:r>
              <w:rPr>
                <w:sz w:val="19"/>
                <w:szCs w:val="19"/>
              </w:rPr>
              <w:t>Their answer / Comment</w:t>
            </w:r>
          </w:p>
        </w:tc>
        <w:tc>
          <w:tcPr>
            <w:tcW w:w="3012" w:type="dxa"/>
            <w:tcMar>
              <w:top w:w="70" w:type="dxa"/>
              <w:left w:w="110" w:type="dxa"/>
              <w:bottom w:w="70" w:type="dxa"/>
              <w:right w:w="110" w:type="dxa"/>
            </w:tcMar>
          </w:tcPr>
          <w:p w14:paraId="7D88EFD4" w14:textId="77777777" w:rsidR="00D1670F" w:rsidRDefault="00791607">
            <w:pPr>
              <w:spacing w:after="40"/>
            </w:pPr>
            <w:r>
              <w:rPr>
                <w:sz w:val="19"/>
                <w:szCs w:val="19"/>
              </w:rPr>
              <w:t>Type what the respondent said when they corrected or supplied a value, and any comment.</w:t>
            </w:r>
          </w:p>
        </w:tc>
        <w:tc>
          <w:tcPr>
            <w:tcW w:w="2447" w:type="dxa"/>
            <w:tcMar>
              <w:top w:w="70" w:type="dxa"/>
              <w:left w:w="110" w:type="dxa"/>
              <w:bottom w:w="70" w:type="dxa"/>
              <w:right w:w="110" w:type="dxa"/>
            </w:tcMar>
          </w:tcPr>
          <w:p w14:paraId="09658EB5" w14:textId="77777777" w:rsidR="00D1670F" w:rsidRDefault="00791607">
            <w:pPr>
              <w:spacing w:after="40"/>
            </w:pPr>
            <w:r>
              <w:rPr>
                <w:sz w:val="19"/>
                <w:szCs w:val="19"/>
              </w:rPr>
              <w:t>The exact answer is the research data; the comment explains it.</w:t>
            </w:r>
          </w:p>
        </w:tc>
        <w:tc>
          <w:tcPr>
            <w:tcW w:w="2071" w:type="dxa"/>
            <w:tcMar>
              <w:top w:w="70" w:type="dxa"/>
              <w:left w:w="110" w:type="dxa"/>
              <w:bottom w:w="70" w:type="dxa"/>
              <w:right w:w="110" w:type="dxa"/>
            </w:tcMar>
          </w:tcPr>
          <w:p w14:paraId="18205E71" w14:textId="77777777" w:rsidR="00D1670F" w:rsidRDefault="00791607">
            <w:pPr>
              <w:spacing w:after="40"/>
            </w:pPr>
            <w:r>
              <w:rPr>
                <w:sz w:val="19"/>
                <w:szCs w:val="19"/>
              </w:rPr>
              <w:t>Kept with the row.</w:t>
            </w:r>
          </w:p>
        </w:tc>
      </w:tr>
      <w:tr w:rsidR="00D1670F" w14:paraId="507828E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7612AF1" w14:textId="77777777" w:rsidR="00D1670F" w:rsidRDefault="00791607">
            <w:pPr>
              <w:spacing w:after="40"/>
            </w:pPr>
            <w:r>
              <w:rPr>
                <w:sz w:val="19"/>
                <w:szCs w:val="19"/>
              </w:rPr>
              <w:t>Save answer</w:t>
            </w:r>
          </w:p>
        </w:tc>
        <w:tc>
          <w:tcPr>
            <w:tcW w:w="3012" w:type="dxa"/>
            <w:shd w:val="clear" w:color="auto" w:fill="F8FAFB"/>
            <w:tcMar>
              <w:top w:w="70" w:type="dxa"/>
              <w:left w:w="110" w:type="dxa"/>
              <w:bottom w:w="70" w:type="dxa"/>
              <w:right w:w="110" w:type="dxa"/>
            </w:tcMar>
          </w:tcPr>
          <w:p w14:paraId="45B9448E" w14:textId="77777777" w:rsidR="00D1670F" w:rsidRDefault="00791607">
            <w:pPr>
              <w:spacing w:after="40"/>
            </w:pPr>
            <w:r>
              <w:rPr>
                <w:sz w:val="19"/>
                <w:szCs w:val="19"/>
              </w:rPr>
              <w:t>Saves the answer for that fact.</w:t>
            </w:r>
          </w:p>
        </w:tc>
        <w:tc>
          <w:tcPr>
            <w:tcW w:w="2447" w:type="dxa"/>
            <w:shd w:val="clear" w:color="auto" w:fill="F8FAFB"/>
            <w:tcMar>
              <w:top w:w="70" w:type="dxa"/>
              <w:left w:w="110" w:type="dxa"/>
              <w:bottom w:w="70" w:type="dxa"/>
              <w:right w:w="110" w:type="dxa"/>
            </w:tcMar>
          </w:tcPr>
          <w:p w14:paraId="6F87CFBA" w14:textId="77777777" w:rsidR="00D1670F" w:rsidRDefault="00791607">
            <w:pPr>
              <w:spacing w:after="40"/>
            </w:pPr>
            <w:r>
              <w:rPr>
                <w:sz w:val="19"/>
                <w:szCs w:val="19"/>
              </w:rPr>
              <w:t>Each answer is recorded as it is given, so nothing depends on memory after the interview.</w:t>
            </w:r>
          </w:p>
        </w:tc>
        <w:tc>
          <w:tcPr>
            <w:tcW w:w="2071" w:type="dxa"/>
            <w:shd w:val="clear" w:color="auto" w:fill="F8FAFB"/>
            <w:tcMar>
              <w:top w:w="70" w:type="dxa"/>
              <w:left w:w="110" w:type="dxa"/>
              <w:bottom w:w="70" w:type="dxa"/>
              <w:right w:w="110" w:type="dxa"/>
            </w:tcMar>
          </w:tcPr>
          <w:p w14:paraId="48391219" w14:textId="77777777" w:rsidR="00D1670F" w:rsidRDefault="00791607">
            <w:pPr>
              <w:spacing w:after="40"/>
            </w:pPr>
            <w:r>
              <w:rPr>
                <w:sz w:val="19"/>
                <w:szCs w:val="19"/>
              </w:rPr>
              <w:t>The status updates; “Recorded: …” appears under the row. A correction shows “Differs from the public source”.</w:t>
            </w:r>
          </w:p>
        </w:tc>
      </w:tr>
      <w:tr w:rsidR="00D1670F" w14:paraId="5E968201" w14:textId="77777777">
        <w:tblPrEx>
          <w:tblCellMar>
            <w:top w:w="0" w:type="dxa"/>
            <w:bottom w:w="0" w:type="dxa"/>
          </w:tblCellMar>
        </w:tblPrEx>
        <w:trPr>
          <w:cantSplit/>
        </w:trPr>
        <w:tc>
          <w:tcPr>
            <w:tcW w:w="1882" w:type="dxa"/>
            <w:tcMar>
              <w:top w:w="70" w:type="dxa"/>
              <w:left w:w="110" w:type="dxa"/>
              <w:bottom w:w="70" w:type="dxa"/>
              <w:right w:w="110" w:type="dxa"/>
            </w:tcMar>
          </w:tcPr>
          <w:p w14:paraId="2CC67F10" w14:textId="77777777" w:rsidR="00D1670F" w:rsidRDefault="00791607">
            <w:pPr>
              <w:spacing w:after="40"/>
            </w:pPr>
            <w:r>
              <w:rPr>
                <w:sz w:val="19"/>
                <w:szCs w:val="19"/>
              </w:rPr>
              <w:t>Differs from the public source (label)</w:t>
            </w:r>
          </w:p>
        </w:tc>
        <w:tc>
          <w:tcPr>
            <w:tcW w:w="3012" w:type="dxa"/>
            <w:tcMar>
              <w:top w:w="70" w:type="dxa"/>
              <w:left w:w="110" w:type="dxa"/>
              <w:bottom w:w="70" w:type="dxa"/>
              <w:right w:w="110" w:type="dxa"/>
            </w:tcMar>
          </w:tcPr>
          <w:p w14:paraId="56054B6C" w14:textId="77777777" w:rsidR="00D1670F" w:rsidRDefault="00791607">
            <w:pPr>
              <w:spacing w:after="40"/>
            </w:pPr>
            <w:r>
              <w:rPr>
                <w:sz w:val="19"/>
                <w:szCs w:val="19"/>
              </w:rPr>
              <w:t>Marks a fact the respondent corrected or qualified.</w:t>
            </w:r>
          </w:p>
        </w:tc>
        <w:tc>
          <w:tcPr>
            <w:tcW w:w="2447" w:type="dxa"/>
            <w:tcMar>
              <w:top w:w="70" w:type="dxa"/>
              <w:left w:w="110" w:type="dxa"/>
              <w:bottom w:w="70" w:type="dxa"/>
              <w:right w:w="110" w:type="dxa"/>
            </w:tcMar>
          </w:tcPr>
          <w:p w14:paraId="242B5A6F" w14:textId="77777777" w:rsidR="00D1670F" w:rsidRDefault="00791607">
            <w:pPr>
              <w:spacing w:after="40"/>
            </w:pPr>
            <w:r>
              <w:rPr>
                <w:sz w:val="19"/>
                <w:szCs w:val="19"/>
              </w:rPr>
              <w:t>Contradictions between public sources and respondents are findings, not errors to hide.</w:t>
            </w:r>
          </w:p>
        </w:tc>
        <w:tc>
          <w:tcPr>
            <w:tcW w:w="2071" w:type="dxa"/>
            <w:tcMar>
              <w:top w:w="70" w:type="dxa"/>
              <w:left w:w="110" w:type="dxa"/>
              <w:bottom w:w="70" w:type="dxa"/>
              <w:right w:w="110" w:type="dxa"/>
            </w:tcMar>
          </w:tcPr>
          <w:p w14:paraId="2E3912E4" w14:textId="77777777" w:rsidR="00D1670F" w:rsidRDefault="00791607">
            <w:pPr>
              <w:spacing w:after="40"/>
            </w:pPr>
            <w:r>
              <w:rPr>
                <w:sz w:val="19"/>
                <w:szCs w:val="19"/>
              </w:rPr>
              <w:t>Read only. The coordinator reconciles it.</w:t>
            </w:r>
          </w:p>
        </w:tc>
      </w:tr>
      <w:tr w:rsidR="00D1670F" w14:paraId="173B722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F063DA6" w14:textId="77777777" w:rsidR="00D1670F" w:rsidRDefault="00791607">
            <w:pPr>
              <w:spacing w:after="40"/>
            </w:pPr>
            <w:r>
              <w:rPr>
                <w:sz w:val="19"/>
                <w:szCs w:val="19"/>
              </w:rPr>
              <w:lastRenderedPageBreak/>
              <w:t>Interview finished</w:t>
            </w:r>
          </w:p>
        </w:tc>
        <w:tc>
          <w:tcPr>
            <w:tcW w:w="3012" w:type="dxa"/>
            <w:shd w:val="clear" w:color="auto" w:fill="F8FAFB"/>
            <w:tcMar>
              <w:top w:w="70" w:type="dxa"/>
              <w:left w:w="110" w:type="dxa"/>
              <w:bottom w:w="70" w:type="dxa"/>
              <w:right w:w="110" w:type="dxa"/>
            </w:tcMar>
          </w:tcPr>
          <w:p w14:paraId="3D77E89D" w14:textId="77777777" w:rsidR="00D1670F" w:rsidRDefault="00791607">
            <w:pPr>
              <w:spacing w:after="40"/>
            </w:pPr>
            <w:r>
              <w:rPr>
                <w:sz w:val="19"/>
                <w:szCs w:val="19"/>
              </w:rPr>
              <w:t>Records that the interview and its verification are over, so reconciliation can begin.</w:t>
            </w:r>
          </w:p>
        </w:tc>
        <w:tc>
          <w:tcPr>
            <w:tcW w:w="2447" w:type="dxa"/>
            <w:shd w:val="clear" w:color="auto" w:fill="F8FAFB"/>
            <w:tcMar>
              <w:top w:w="70" w:type="dxa"/>
              <w:left w:w="110" w:type="dxa"/>
              <w:bottom w:w="70" w:type="dxa"/>
              <w:right w:w="110" w:type="dxa"/>
            </w:tcMar>
          </w:tcPr>
          <w:p w14:paraId="3C23AAAC" w14:textId="77777777" w:rsidR="00D1670F" w:rsidRDefault="00791607">
            <w:pPr>
              <w:spacing w:after="40"/>
            </w:pPr>
            <w:r>
              <w:rPr>
                <w:sz w:val="19"/>
                <w:szCs w:val="19"/>
              </w:rPr>
              <w:t>Separates what was said in the interview from the researcher's later coding.</w:t>
            </w:r>
          </w:p>
        </w:tc>
        <w:tc>
          <w:tcPr>
            <w:tcW w:w="2071" w:type="dxa"/>
            <w:shd w:val="clear" w:color="auto" w:fill="F8FAFB"/>
            <w:tcMar>
              <w:top w:w="70" w:type="dxa"/>
              <w:left w:w="110" w:type="dxa"/>
              <w:bottom w:w="70" w:type="dxa"/>
              <w:right w:w="110" w:type="dxa"/>
            </w:tcMar>
          </w:tcPr>
          <w:p w14:paraId="3F5767F2" w14:textId="77777777" w:rsidR="00D1670F" w:rsidRDefault="00791607">
            <w:pPr>
              <w:spacing w:after="40"/>
            </w:pPr>
            <w:r>
              <w:rPr>
                <w:sz w:val="19"/>
                <w:szCs w:val="19"/>
              </w:rPr>
              <w:t>It shows the time it was recorded.</w:t>
            </w:r>
          </w:p>
        </w:tc>
      </w:tr>
      <w:tr w:rsidR="00D1670F" w14:paraId="23725DF0" w14:textId="77777777">
        <w:tblPrEx>
          <w:tblCellMar>
            <w:top w:w="0" w:type="dxa"/>
            <w:bottom w:w="0" w:type="dxa"/>
          </w:tblCellMar>
        </w:tblPrEx>
        <w:trPr>
          <w:cantSplit/>
        </w:trPr>
        <w:tc>
          <w:tcPr>
            <w:tcW w:w="1882" w:type="dxa"/>
            <w:tcMar>
              <w:top w:w="70" w:type="dxa"/>
              <w:left w:w="110" w:type="dxa"/>
              <w:bottom w:w="70" w:type="dxa"/>
              <w:right w:w="110" w:type="dxa"/>
            </w:tcMar>
          </w:tcPr>
          <w:p w14:paraId="5E960CD7" w14:textId="77777777" w:rsidR="00D1670F" w:rsidRDefault="00791607">
            <w:pPr>
              <w:spacing w:after="40"/>
            </w:pPr>
            <w:r>
              <w:rPr>
                <w:sz w:val="19"/>
                <w:szCs w:val="19"/>
              </w:rPr>
              <w:t>Reconciled value (required) → Save reconciled value</w:t>
            </w:r>
          </w:p>
        </w:tc>
        <w:tc>
          <w:tcPr>
            <w:tcW w:w="3012" w:type="dxa"/>
            <w:tcMar>
              <w:top w:w="70" w:type="dxa"/>
              <w:left w:w="110" w:type="dxa"/>
              <w:bottom w:w="70" w:type="dxa"/>
              <w:right w:w="110" w:type="dxa"/>
            </w:tcMar>
          </w:tcPr>
          <w:p w14:paraId="3D777E6E" w14:textId="77777777" w:rsidR="00D1670F" w:rsidRDefault="00791607">
            <w:pPr>
              <w:spacing w:after="40"/>
            </w:pPr>
            <w:r>
              <w:rPr>
                <w:sz w:val="19"/>
                <w:szCs w:val="19"/>
              </w:rPr>
              <w:t>The coordinator or PI types the value that is coded for analysis, where the respondent corrected, qualified, did not know or declined. Not needed for a plain confirmation.</w:t>
            </w:r>
          </w:p>
        </w:tc>
        <w:tc>
          <w:tcPr>
            <w:tcW w:w="2447" w:type="dxa"/>
            <w:tcMar>
              <w:top w:w="70" w:type="dxa"/>
              <w:left w:w="110" w:type="dxa"/>
              <w:bottom w:w="70" w:type="dxa"/>
              <w:right w:w="110" w:type="dxa"/>
            </w:tcMar>
          </w:tcPr>
          <w:p w14:paraId="2C3A1223" w14:textId="77777777" w:rsidR="00D1670F" w:rsidRDefault="00791607">
            <w:pPr>
              <w:spacing w:after="40"/>
            </w:pPr>
            <w:r>
              <w:rPr>
                <w:sz w:val="19"/>
                <w:szCs w:val="19"/>
              </w:rPr>
              <w:t>The reconciled value is the researcher's coded position; it never overwrites the public value or the respondent's answer.</w:t>
            </w:r>
          </w:p>
        </w:tc>
        <w:tc>
          <w:tcPr>
            <w:tcW w:w="2071" w:type="dxa"/>
            <w:tcMar>
              <w:top w:w="70" w:type="dxa"/>
              <w:left w:w="110" w:type="dxa"/>
              <w:bottom w:w="70" w:type="dxa"/>
              <w:right w:w="110" w:type="dxa"/>
            </w:tcMar>
          </w:tcPr>
          <w:p w14:paraId="4AD689D4" w14:textId="77777777" w:rsidR="00D1670F" w:rsidRDefault="00791607">
            <w:pPr>
              <w:spacing w:after="40"/>
            </w:pPr>
            <w:r>
              <w:rPr>
                <w:sz w:val="19"/>
                <w:szCs w:val="19"/>
              </w:rPr>
              <w:t>The fact becomes settled. When all are, the status reads Reconciled.</w:t>
            </w:r>
          </w:p>
        </w:tc>
      </w:tr>
      <w:tr w:rsidR="00D1670F" w14:paraId="2E6F691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58A8472" w14:textId="77777777" w:rsidR="00D1670F" w:rsidRDefault="00791607">
            <w:pPr>
              <w:spacing w:after="40"/>
            </w:pPr>
            <w:r>
              <w:rPr>
                <w:sz w:val="19"/>
                <w:szCs w:val="19"/>
              </w:rPr>
              <w:t>Record a protocol deviation</w:t>
            </w:r>
          </w:p>
        </w:tc>
        <w:tc>
          <w:tcPr>
            <w:tcW w:w="3012" w:type="dxa"/>
            <w:shd w:val="clear" w:color="auto" w:fill="F8FAFB"/>
            <w:tcMar>
              <w:top w:w="70" w:type="dxa"/>
              <w:left w:w="110" w:type="dxa"/>
              <w:bottom w:w="70" w:type="dxa"/>
              <w:right w:w="110" w:type="dxa"/>
            </w:tcMar>
          </w:tcPr>
          <w:p w14:paraId="5E07F576" w14:textId="77777777" w:rsidR="00D1670F" w:rsidRDefault="00791607">
            <w:pPr>
              <w:spacing w:after="40"/>
            </w:pPr>
            <w:r>
              <w:rPr>
                <w:sz w:val="19"/>
                <w:szCs w:val="19"/>
              </w:rPr>
              <w:t>Releases the case when reconciliation truly cannot be finished, after you give the reason.</w:t>
            </w:r>
          </w:p>
        </w:tc>
        <w:tc>
          <w:tcPr>
            <w:tcW w:w="2447" w:type="dxa"/>
            <w:shd w:val="clear" w:color="auto" w:fill="F8FAFB"/>
            <w:tcMar>
              <w:top w:w="70" w:type="dxa"/>
              <w:left w:w="110" w:type="dxa"/>
              <w:bottom w:w="70" w:type="dxa"/>
              <w:right w:w="110" w:type="dxa"/>
            </w:tcMar>
          </w:tcPr>
          <w:p w14:paraId="72608702" w14:textId="77777777" w:rsidR="00D1670F" w:rsidRDefault="00791607">
            <w:pPr>
              <w:spacing w:after="40"/>
            </w:pPr>
            <w:r>
              <w:rPr>
                <w:sz w:val="19"/>
                <w:szCs w:val="19"/>
              </w:rPr>
              <w:t>A lost respondent must not block a completed interview forever, but the exception has to be visible and explained.</w:t>
            </w:r>
          </w:p>
        </w:tc>
        <w:tc>
          <w:tcPr>
            <w:tcW w:w="2071" w:type="dxa"/>
            <w:shd w:val="clear" w:color="auto" w:fill="F8FAFB"/>
            <w:tcMar>
              <w:top w:w="70" w:type="dxa"/>
              <w:left w:w="110" w:type="dxa"/>
              <w:bottom w:w="70" w:type="dxa"/>
              <w:right w:w="110" w:type="dxa"/>
            </w:tcMar>
          </w:tcPr>
          <w:p w14:paraId="7C283B14" w14:textId="77777777" w:rsidR="00D1670F" w:rsidRDefault="00791607">
            <w:pPr>
              <w:spacing w:after="40"/>
            </w:pPr>
            <w:r>
              <w:rPr>
                <w:sz w:val="19"/>
                <w:szCs w:val="19"/>
              </w:rPr>
              <w:t>The case is released and stays flagged, with the reason kept.</w:t>
            </w:r>
          </w:p>
        </w:tc>
      </w:tr>
    </w:tbl>
    <w:p w14:paraId="031ECCA8" w14:textId="77777777" w:rsidR="00D1670F" w:rsidRDefault="00D1670F">
      <w:pPr>
        <w:spacing w:after="120"/>
      </w:pPr>
    </w:p>
    <w:p w14:paraId="4F9DF8D6" w14:textId="77777777" w:rsidR="00D1670F" w:rsidRDefault="00791607">
      <w:pPr>
        <w:pStyle w:val="Heading2"/>
      </w:pPr>
      <w:bookmarkStart w:id="65" w:name="_Toc242789218"/>
      <w:r>
        <w:t>8.14 Register Organisation</w:t>
      </w:r>
      <w:bookmarkEnd w:id="65"/>
    </w:p>
    <w:p w14:paraId="7A5FFF3C" w14:textId="77777777" w:rsidR="00D1670F" w:rsidRDefault="00791607">
      <w:pPr>
        <w:spacing w:after="120" w:line="288" w:lineRule="auto"/>
      </w:pPr>
      <w:r>
        <w:rPr>
          <w:b/>
          <w:bCs/>
        </w:rPr>
        <w:t>Who can open it:</w:t>
      </w:r>
      <w:r>
        <w:t xml:space="preserve"> PI / System Admin, Field / Digital Coordinator, Supervisor.  </w:t>
      </w:r>
      <w:r>
        <w:rPr>
          <w:b/>
          <w:bCs/>
        </w:rPr>
        <w:t>Where:</w:t>
      </w:r>
      <w:r>
        <w:t xml:space="preserve"> </w:t>
      </w:r>
      <w:r>
        <w:rPr>
          <w:rFonts w:ascii="Consolas" w:eastAsia="Consolas" w:hAnsi="Consolas" w:cs="Consolas"/>
          <w:color w:val="122238"/>
          <w:sz w:val="19"/>
          <w:szCs w:val="19"/>
        </w:rPr>
        <w:t>/admin/organisations</w:t>
      </w:r>
    </w:p>
    <w:p w14:paraId="4FCF9B4E" w14:textId="77777777" w:rsidR="00D1670F" w:rsidRDefault="00791607">
      <w:pPr>
        <w:spacing w:after="120" w:line="288" w:lineRule="auto"/>
      </w:pPr>
      <w:r>
        <w:t>Adds an organisation that is not already in the sample and gives it a Master ID and, if wanted, a sample case.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3114FC7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6A85D893"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BD2660E"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1A1FB15"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E2A1FDA" w14:textId="77777777" w:rsidR="00D1670F" w:rsidRDefault="00791607">
            <w:pPr>
              <w:spacing w:after="40"/>
            </w:pPr>
            <w:r>
              <w:rPr>
                <w:b/>
                <w:bCs/>
                <w:color w:val="FFFFFF"/>
                <w:sz w:val="19"/>
                <w:szCs w:val="19"/>
              </w:rPr>
              <w:t>What happens next</w:t>
            </w:r>
          </w:p>
        </w:tc>
      </w:tr>
      <w:tr w:rsidR="00D1670F" w14:paraId="4DDD8B37" w14:textId="77777777">
        <w:tblPrEx>
          <w:tblCellMar>
            <w:top w:w="0" w:type="dxa"/>
            <w:bottom w:w="0" w:type="dxa"/>
          </w:tblCellMar>
        </w:tblPrEx>
        <w:trPr>
          <w:cantSplit/>
        </w:trPr>
        <w:tc>
          <w:tcPr>
            <w:tcW w:w="1882" w:type="dxa"/>
            <w:tcMar>
              <w:top w:w="70" w:type="dxa"/>
              <w:left w:w="110" w:type="dxa"/>
              <w:bottom w:w="70" w:type="dxa"/>
              <w:right w:w="110" w:type="dxa"/>
            </w:tcMar>
          </w:tcPr>
          <w:p w14:paraId="0D26F87E" w14:textId="77777777" w:rsidR="00D1670F" w:rsidRDefault="00791607">
            <w:pPr>
              <w:spacing w:after="40"/>
            </w:pPr>
            <w:r>
              <w:rPr>
                <w:sz w:val="19"/>
                <w:szCs w:val="19"/>
              </w:rPr>
              <w:t>Name, District, Province, Entity type, Actor family, Value chain, Size class</w:t>
            </w:r>
          </w:p>
        </w:tc>
        <w:tc>
          <w:tcPr>
            <w:tcW w:w="3012" w:type="dxa"/>
            <w:tcMar>
              <w:top w:w="70" w:type="dxa"/>
              <w:left w:w="110" w:type="dxa"/>
              <w:bottom w:w="70" w:type="dxa"/>
              <w:right w:w="110" w:type="dxa"/>
            </w:tcMar>
          </w:tcPr>
          <w:p w14:paraId="2B17AC47" w14:textId="77777777" w:rsidR="00D1670F" w:rsidRDefault="00791607">
            <w:pPr>
              <w:spacing w:after="40"/>
            </w:pPr>
            <w:r>
              <w:rPr>
                <w:sz w:val="19"/>
                <w:szCs w:val="19"/>
              </w:rPr>
              <w:t>Describe the organisation. Name is required.</w:t>
            </w:r>
          </w:p>
        </w:tc>
        <w:tc>
          <w:tcPr>
            <w:tcW w:w="2447" w:type="dxa"/>
            <w:tcMar>
              <w:top w:w="70" w:type="dxa"/>
              <w:left w:w="110" w:type="dxa"/>
              <w:bottom w:w="70" w:type="dxa"/>
              <w:right w:w="110" w:type="dxa"/>
            </w:tcMar>
          </w:tcPr>
          <w:p w14:paraId="4638E39A" w14:textId="77777777" w:rsidR="00D1670F" w:rsidRDefault="00791607">
            <w:pPr>
              <w:spacing w:after="40"/>
            </w:pPr>
            <w:r>
              <w:rPr>
                <w:sz w:val="19"/>
                <w:szCs w:val="19"/>
              </w:rPr>
              <w:t>These are the sample's design dimensions (province × organisation type × size) so the new organisation lands in the right stratum.</w:t>
            </w:r>
          </w:p>
        </w:tc>
        <w:tc>
          <w:tcPr>
            <w:tcW w:w="2071" w:type="dxa"/>
            <w:tcMar>
              <w:top w:w="70" w:type="dxa"/>
              <w:left w:w="110" w:type="dxa"/>
              <w:bottom w:w="70" w:type="dxa"/>
              <w:right w:w="110" w:type="dxa"/>
            </w:tcMar>
          </w:tcPr>
          <w:p w14:paraId="0F80738C" w14:textId="77777777" w:rsidR="00D1670F" w:rsidRDefault="00791607">
            <w:pPr>
              <w:spacing w:after="40"/>
            </w:pPr>
            <w:r>
              <w:rPr>
                <w:sz w:val="19"/>
                <w:szCs w:val="19"/>
              </w:rPr>
              <w:t>Nothing is saved until you select Register organisation.</w:t>
            </w:r>
          </w:p>
        </w:tc>
      </w:tr>
      <w:tr w:rsidR="00D1670F" w14:paraId="40A50E4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7329027" w14:textId="77777777" w:rsidR="00D1670F" w:rsidRDefault="00791607">
            <w:pPr>
              <w:spacing w:after="40"/>
            </w:pPr>
            <w:r>
              <w:rPr>
                <w:sz w:val="19"/>
                <w:szCs w:val="19"/>
              </w:rPr>
              <w:t>Register organisation</w:t>
            </w:r>
          </w:p>
        </w:tc>
        <w:tc>
          <w:tcPr>
            <w:tcW w:w="3012" w:type="dxa"/>
            <w:shd w:val="clear" w:color="auto" w:fill="F8FAFB"/>
            <w:tcMar>
              <w:top w:w="70" w:type="dxa"/>
              <w:left w:w="110" w:type="dxa"/>
              <w:bottom w:w="70" w:type="dxa"/>
              <w:right w:w="110" w:type="dxa"/>
            </w:tcMar>
          </w:tcPr>
          <w:p w14:paraId="79D0F378" w14:textId="77777777" w:rsidR="00D1670F" w:rsidRDefault="00791607">
            <w:pPr>
              <w:spacing w:after="40"/>
            </w:pPr>
            <w:r>
              <w:rPr>
                <w:sz w:val="19"/>
                <w:szCs w:val="19"/>
              </w:rPr>
              <w:t>Saves the organisation.</w:t>
            </w:r>
          </w:p>
        </w:tc>
        <w:tc>
          <w:tcPr>
            <w:tcW w:w="2447" w:type="dxa"/>
            <w:shd w:val="clear" w:color="auto" w:fill="F8FAFB"/>
            <w:tcMar>
              <w:top w:w="70" w:type="dxa"/>
              <w:left w:w="110" w:type="dxa"/>
              <w:bottom w:w="70" w:type="dxa"/>
              <w:right w:w="110" w:type="dxa"/>
            </w:tcMar>
          </w:tcPr>
          <w:p w14:paraId="6019317C" w14:textId="77777777" w:rsidR="00D1670F" w:rsidRDefault="00791607">
            <w:pPr>
              <w:spacing w:after="40"/>
            </w:pPr>
            <w:r>
              <w:rPr>
                <w:sz w:val="19"/>
                <w:szCs w:val="19"/>
              </w:rPr>
              <w:t>The Master ID is generated automatically from the province, so IDs are never typed or reused.</w:t>
            </w:r>
          </w:p>
        </w:tc>
        <w:tc>
          <w:tcPr>
            <w:tcW w:w="2071" w:type="dxa"/>
            <w:shd w:val="clear" w:color="auto" w:fill="F8FAFB"/>
            <w:tcMar>
              <w:top w:w="70" w:type="dxa"/>
              <w:left w:w="110" w:type="dxa"/>
              <w:bottom w:w="70" w:type="dxa"/>
              <w:right w:w="110" w:type="dxa"/>
            </w:tcMar>
          </w:tcPr>
          <w:p w14:paraId="418C5BA8" w14:textId="77777777" w:rsidR="00D1670F" w:rsidRDefault="00791607">
            <w:pPr>
              <w:spacing w:after="40"/>
            </w:pPr>
            <w:r>
              <w:rPr>
                <w:sz w:val="19"/>
                <w:szCs w:val="19"/>
              </w:rPr>
              <w:t>“{name} registered — {Master ID}” appears with the option to create its case.</w:t>
            </w:r>
          </w:p>
        </w:tc>
      </w:tr>
      <w:tr w:rsidR="00D1670F" w14:paraId="5E7A92E7" w14:textId="77777777">
        <w:tblPrEx>
          <w:tblCellMar>
            <w:top w:w="0" w:type="dxa"/>
            <w:bottom w:w="0" w:type="dxa"/>
          </w:tblCellMar>
        </w:tblPrEx>
        <w:trPr>
          <w:cantSplit/>
        </w:trPr>
        <w:tc>
          <w:tcPr>
            <w:tcW w:w="1882" w:type="dxa"/>
            <w:tcMar>
              <w:top w:w="70" w:type="dxa"/>
              <w:left w:w="110" w:type="dxa"/>
              <w:bottom w:w="70" w:type="dxa"/>
              <w:right w:w="110" w:type="dxa"/>
            </w:tcMar>
          </w:tcPr>
          <w:p w14:paraId="17228AC0" w14:textId="77777777" w:rsidR="00D1670F" w:rsidRDefault="00791607">
            <w:pPr>
              <w:spacing w:after="40"/>
            </w:pPr>
            <w:r>
              <w:rPr>
                <w:sz w:val="19"/>
                <w:szCs w:val="19"/>
              </w:rPr>
              <w:t>Sample type (Main / Reserve) and Create sample case</w:t>
            </w:r>
          </w:p>
        </w:tc>
        <w:tc>
          <w:tcPr>
            <w:tcW w:w="3012" w:type="dxa"/>
            <w:tcMar>
              <w:top w:w="70" w:type="dxa"/>
              <w:left w:w="110" w:type="dxa"/>
              <w:bottom w:w="70" w:type="dxa"/>
              <w:right w:w="110" w:type="dxa"/>
            </w:tcMar>
          </w:tcPr>
          <w:p w14:paraId="23319502" w14:textId="77777777" w:rsidR="00D1670F" w:rsidRDefault="00791607">
            <w:pPr>
              <w:spacing w:after="40"/>
            </w:pPr>
            <w:r>
              <w:rPr>
                <w:sz w:val="19"/>
                <w:szCs w:val="19"/>
              </w:rPr>
              <w:t>Creates the organisation's case as a Main or a Reserve case.</w:t>
            </w:r>
          </w:p>
        </w:tc>
        <w:tc>
          <w:tcPr>
            <w:tcW w:w="2447" w:type="dxa"/>
            <w:tcMar>
              <w:top w:w="70" w:type="dxa"/>
              <w:left w:w="110" w:type="dxa"/>
              <w:bottom w:w="70" w:type="dxa"/>
              <w:right w:w="110" w:type="dxa"/>
            </w:tcMar>
          </w:tcPr>
          <w:p w14:paraId="402E3C7A" w14:textId="77777777" w:rsidR="00D1670F" w:rsidRDefault="00791607">
            <w:pPr>
              <w:spacing w:after="40"/>
            </w:pPr>
            <w:r>
              <w:rPr>
                <w:sz w:val="19"/>
                <w:szCs w:val="19"/>
              </w:rPr>
              <w:t>Only an organisation with a case can be worked; Reserve cases start locked.</w:t>
            </w:r>
          </w:p>
        </w:tc>
        <w:tc>
          <w:tcPr>
            <w:tcW w:w="2071" w:type="dxa"/>
            <w:tcMar>
              <w:top w:w="70" w:type="dxa"/>
              <w:left w:w="110" w:type="dxa"/>
              <w:bottom w:w="70" w:type="dxa"/>
              <w:right w:w="110" w:type="dxa"/>
            </w:tcMar>
          </w:tcPr>
          <w:p w14:paraId="48D2EA7D" w14:textId="77777777" w:rsidR="00D1670F" w:rsidRDefault="00791607">
            <w:pPr>
              <w:spacing w:after="40"/>
            </w:pPr>
            <w:r>
              <w:rPr>
                <w:sz w:val="19"/>
                <w:szCs w:val="19"/>
              </w:rPr>
              <w:t>The case is created with a Sample ID; a link to the Main-400 Register appears.</w:t>
            </w:r>
          </w:p>
        </w:tc>
      </w:tr>
      <w:tr w:rsidR="00D1670F" w14:paraId="0241D2A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F628B6D" w14:textId="77777777" w:rsidR="00D1670F" w:rsidRDefault="00791607">
            <w:pPr>
              <w:spacing w:after="40"/>
            </w:pPr>
            <w:r>
              <w:rPr>
                <w:sz w:val="19"/>
                <w:szCs w:val="19"/>
              </w:rPr>
              <w:t>Search name, Master ID or district</w:t>
            </w:r>
          </w:p>
        </w:tc>
        <w:tc>
          <w:tcPr>
            <w:tcW w:w="3012" w:type="dxa"/>
            <w:shd w:val="clear" w:color="auto" w:fill="F8FAFB"/>
            <w:tcMar>
              <w:top w:w="70" w:type="dxa"/>
              <w:left w:w="110" w:type="dxa"/>
              <w:bottom w:w="70" w:type="dxa"/>
              <w:right w:w="110" w:type="dxa"/>
            </w:tcMar>
          </w:tcPr>
          <w:p w14:paraId="228B9078" w14:textId="77777777" w:rsidR="00D1670F" w:rsidRDefault="00791607">
            <w:pPr>
              <w:spacing w:after="40"/>
            </w:pPr>
            <w:r>
              <w:rPr>
                <w:sz w:val="19"/>
                <w:szCs w:val="19"/>
              </w:rPr>
              <w:t>Filters the list of registered organisations.</w:t>
            </w:r>
          </w:p>
        </w:tc>
        <w:tc>
          <w:tcPr>
            <w:tcW w:w="2447" w:type="dxa"/>
            <w:shd w:val="clear" w:color="auto" w:fill="F8FAFB"/>
            <w:tcMar>
              <w:top w:w="70" w:type="dxa"/>
              <w:left w:w="110" w:type="dxa"/>
              <w:bottom w:w="70" w:type="dxa"/>
              <w:right w:w="110" w:type="dxa"/>
            </w:tcMar>
          </w:tcPr>
          <w:p w14:paraId="5F320417" w14:textId="77777777" w:rsidR="00D1670F" w:rsidRDefault="00791607">
            <w:pPr>
              <w:spacing w:after="40"/>
            </w:pPr>
            <w:r>
              <w:rPr>
                <w:sz w:val="19"/>
                <w:szCs w:val="19"/>
              </w:rPr>
              <w:t>Avoids registering the same organisation twice.</w:t>
            </w:r>
          </w:p>
        </w:tc>
        <w:tc>
          <w:tcPr>
            <w:tcW w:w="2071" w:type="dxa"/>
            <w:shd w:val="clear" w:color="auto" w:fill="F8FAFB"/>
            <w:tcMar>
              <w:top w:w="70" w:type="dxa"/>
              <w:left w:w="110" w:type="dxa"/>
              <w:bottom w:w="70" w:type="dxa"/>
              <w:right w:w="110" w:type="dxa"/>
            </w:tcMar>
          </w:tcPr>
          <w:p w14:paraId="1CD3BE8C" w14:textId="77777777" w:rsidR="00D1670F" w:rsidRDefault="00791607">
            <w:pPr>
              <w:spacing w:after="40"/>
            </w:pPr>
            <w:r>
              <w:rPr>
                <w:sz w:val="19"/>
                <w:szCs w:val="19"/>
              </w:rPr>
              <w:t>Only matching organisations are listed.</w:t>
            </w:r>
          </w:p>
        </w:tc>
      </w:tr>
      <w:tr w:rsidR="00D1670F" w14:paraId="654BE629" w14:textId="77777777">
        <w:tblPrEx>
          <w:tblCellMar>
            <w:top w:w="0" w:type="dxa"/>
            <w:bottom w:w="0" w:type="dxa"/>
          </w:tblCellMar>
        </w:tblPrEx>
        <w:trPr>
          <w:cantSplit/>
        </w:trPr>
        <w:tc>
          <w:tcPr>
            <w:tcW w:w="1882" w:type="dxa"/>
            <w:tcMar>
              <w:top w:w="70" w:type="dxa"/>
              <w:left w:w="110" w:type="dxa"/>
              <w:bottom w:w="70" w:type="dxa"/>
              <w:right w:w="110" w:type="dxa"/>
            </w:tcMar>
          </w:tcPr>
          <w:p w14:paraId="323C448A" w14:textId="77777777" w:rsidR="00D1670F" w:rsidRDefault="00791607">
            <w:pPr>
              <w:spacing w:after="40"/>
            </w:pPr>
            <w:r>
              <w:rPr>
                <w:sz w:val="19"/>
                <w:szCs w:val="19"/>
              </w:rPr>
              <w:t>Create sample case (per row)</w:t>
            </w:r>
          </w:p>
        </w:tc>
        <w:tc>
          <w:tcPr>
            <w:tcW w:w="3012" w:type="dxa"/>
            <w:tcMar>
              <w:top w:w="70" w:type="dxa"/>
              <w:left w:w="110" w:type="dxa"/>
              <w:bottom w:w="70" w:type="dxa"/>
              <w:right w:w="110" w:type="dxa"/>
            </w:tcMar>
          </w:tcPr>
          <w:p w14:paraId="4D1E281E" w14:textId="77777777" w:rsidR="00D1670F" w:rsidRDefault="00791607">
            <w:pPr>
              <w:spacing w:after="40"/>
            </w:pPr>
            <w:r>
              <w:rPr>
                <w:sz w:val="19"/>
                <w:szCs w:val="19"/>
              </w:rPr>
              <w:t>Creates a case later for an organisation registered without one.</w:t>
            </w:r>
          </w:p>
        </w:tc>
        <w:tc>
          <w:tcPr>
            <w:tcW w:w="2447" w:type="dxa"/>
            <w:tcMar>
              <w:top w:w="70" w:type="dxa"/>
              <w:left w:w="110" w:type="dxa"/>
              <w:bottom w:w="70" w:type="dxa"/>
              <w:right w:w="110" w:type="dxa"/>
            </w:tcMar>
          </w:tcPr>
          <w:p w14:paraId="18F5EA68" w14:textId="77777777" w:rsidR="00D1670F" w:rsidRDefault="00791607">
            <w:pPr>
              <w:spacing w:after="40"/>
            </w:pPr>
            <w:r>
              <w:rPr>
                <w:sz w:val="19"/>
                <w:szCs w:val="19"/>
              </w:rPr>
              <w:t>Registering and creating the case are separate steps so neither is forced.</w:t>
            </w:r>
          </w:p>
        </w:tc>
        <w:tc>
          <w:tcPr>
            <w:tcW w:w="2071" w:type="dxa"/>
            <w:tcMar>
              <w:top w:w="70" w:type="dxa"/>
              <w:left w:w="110" w:type="dxa"/>
              <w:bottom w:w="70" w:type="dxa"/>
              <w:right w:w="110" w:type="dxa"/>
            </w:tcMar>
          </w:tcPr>
          <w:p w14:paraId="2D2E53A7" w14:textId="77777777" w:rsidR="00D1670F" w:rsidRDefault="00791607">
            <w:pPr>
              <w:spacing w:after="40"/>
            </w:pPr>
            <w:r>
              <w:rPr>
                <w:sz w:val="19"/>
                <w:szCs w:val="19"/>
              </w:rPr>
              <w:t>The case is created.</w:t>
            </w:r>
          </w:p>
        </w:tc>
      </w:tr>
    </w:tbl>
    <w:p w14:paraId="2BC9B173" w14:textId="77777777" w:rsidR="00D1670F" w:rsidRDefault="00D1670F">
      <w:pPr>
        <w:spacing w:after="120"/>
      </w:pPr>
    </w:p>
    <w:p w14:paraId="73A95A99" w14:textId="77777777" w:rsidR="00D1670F" w:rsidRDefault="00791607">
      <w:pPr>
        <w:pStyle w:val="Heading2"/>
      </w:pPr>
      <w:bookmarkStart w:id="66" w:name="_Toc242789219"/>
      <w:r>
        <w:t>8.15 Appointment Queue</w:t>
      </w:r>
      <w:bookmarkEnd w:id="66"/>
    </w:p>
    <w:p w14:paraId="430586E9" w14:textId="77777777" w:rsidR="00D1670F" w:rsidRDefault="00791607">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/admin/appointments</w:t>
      </w:r>
    </w:p>
    <w:p w14:paraId="46155EB4" w14:textId="77777777" w:rsidR="00D1670F" w:rsidRDefault="00791607">
      <w:pPr>
        <w:spacing w:after="120" w:line="288" w:lineRule="auto"/>
      </w:pPr>
      <w:r>
        <w:t>Calls that respondents have asked for, and their progress.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221D0281"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CDEF2DC" w14:textId="77777777" w:rsidR="00D1670F" w:rsidRDefault="00791607">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5017C919"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3B8AA27E"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0889084" w14:textId="77777777" w:rsidR="00D1670F" w:rsidRDefault="00791607">
            <w:pPr>
              <w:spacing w:after="40"/>
            </w:pPr>
            <w:r>
              <w:rPr>
                <w:b/>
                <w:bCs/>
                <w:color w:val="FFFFFF"/>
                <w:sz w:val="19"/>
                <w:szCs w:val="19"/>
              </w:rPr>
              <w:t>What happens next</w:t>
            </w:r>
          </w:p>
        </w:tc>
      </w:tr>
      <w:tr w:rsidR="00D1670F" w14:paraId="27C72A14" w14:textId="77777777">
        <w:tblPrEx>
          <w:tblCellMar>
            <w:top w:w="0" w:type="dxa"/>
            <w:bottom w:w="0" w:type="dxa"/>
          </w:tblCellMar>
        </w:tblPrEx>
        <w:trPr>
          <w:cantSplit/>
        </w:trPr>
        <w:tc>
          <w:tcPr>
            <w:tcW w:w="1882" w:type="dxa"/>
            <w:tcMar>
              <w:top w:w="70" w:type="dxa"/>
              <w:left w:w="110" w:type="dxa"/>
              <w:bottom w:w="70" w:type="dxa"/>
              <w:right w:w="110" w:type="dxa"/>
            </w:tcMar>
          </w:tcPr>
          <w:p w14:paraId="4DF5CD94" w14:textId="77777777" w:rsidR="00D1670F" w:rsidRDefault="00791607">
            <w:pPr>
              <w:spacing w:after="40"/>
            </w:pPr>
            <w:r>
              <w:rPr>
                <w:sz w:val="19"/>
                <w:szCs w:val="19"/>
              </w:rPr>
              <w:t>Filter by status</w:t>
            </w:r>
          </w:p>
        </w:tc>
        <w:tc>
          <w:tcPr>
            <w:tcW w:w="3012" w:type="dxa"/>
            <w:tcMar>
              <w:top w:w="70" w:type="dxa"/>
              <w:left w:w="110" w:type="dxa"/>
              <w:bottom w:w="70" w:type="dxa"/>
              <w:right w:w="110" w:type="dxa"/>
            </w:tcMar>
          </w:tcPr>
          <w:p w14:paraId="69DC81E0" w14:textId="77777777" w:rsidR="00D1670F" w:rsidRDefault="00791607">
            <w:pPr>
              <w:spacing w:after="40"/>
            </w:pPr>
            <w:r>
              <w:rPr>
                <w:sz w:val="19"/>
                <w:szCs w:val="19"/>
              </w:rPr>
              <w:t>Shows all appointments, or only Requested, Confirmed, Completed, Missed or Cancelled.</w:t>
            </w:r>
          </w:p>
        </w:tc>
        <w:tc>
          <w:tcPr>
            <w:tcW w:w="2447" w:type="dxa"/>
            <w:tcMar>
              <w:top w:w="70" w:type="dxa"/>
              <w:left w:w="110" w:type="dxa"/>
              <w:bottom w:w="70" w:type="dxa"/>
              <w:right w:w="110" w:type="dxa"/>
            </w:tcMar>
          </w:tcPr>
          <w:p w14:paraId="4B6F69C8" w14:textId="77777777" w:rsidR="00D1670F" w:rsidRDefault="00791607">
            <w:pPr>
              <w:spacing w:after="40"/>
            </w:pPr>
            <w:r>
              <w:rPr>
                <w:sz w:val="19"/>
                <w:szCs w:val="19"/>
              </w:rPr>
              <w:t>Coordinators mostly need the ones still to be acted on.</w:t>
            </w:r>
          </w:p>
        </w:tc>
        <w:tc>
          <w:tcPr>
            <w:tcW w:w="2071" w:type="dxa"/>
            <w:tcMar>
              <w:top w:w="70" w:type="dxa"/>
              <w:left w:w="110" w:type="dxa"/>
              <w:bottom w:w="70" w:type="dxa"/>
              <w:right w:w="110" w:type="dxa"/>
            </w:tcMar>
          </w:tcPr>
          <w:p w14:paraId="0C39FDB8" w14:textId="77777777" w:rsidR="00D1670F" w:rsidRDefault="00791607">
            <w:pPr>
              <w:spacing w:after="40"/>
            </w:pPr>
            <w:r>
              <w:rPr>
                <w:sz w:val="19"/>
                <w:szCs w:val="19"/>
              </w:rPr>
              <w:t>The list changes and returns to page 1.</w:t>
            </w:r>
          </w:p>
        </w:tc>
      </w:tr>
      <w:tr w:rsidR="00D1670F" w14:paraId="2748B07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EA5F784" w14:textId="77777777" w:rsidR="00D1670F" w:rsidRDefault="00791607">
            <w:pPr>
              <w:spacing w:after="40"/>
            </w:pPr>
            <w:r>
              <w:rPr>
                <w:sz w:val="19"/>
                <w:szCs w:val="19"/>
              </w:rPr>
              <w:t>CONFIRMED / CANCELLED (on a Requested appointment)</w:t>
            </w:r>
          </w:p>
        </w:tc>
        <w:tc>
          <w:tcPr>
            <w:tcW w:w="3012" w:type="dxa"/>
            <w:shd w:val="clear" w:color="auto" w:fill="F8FAFB"/>
            <w:tcMar>
              <w:top w:w="70" w:type="dxa"/>
              <w:left w:w="110" w:type="dxa"/>
              <w:bottom w:w="70" w:type="dxa"/>
              <w:right w:w="110" w:type="dxa"/>
            </w:tcMar>
          </w:tcPr>
          <w:p w14:paraId="601549E9" w14:textId="77777777" w:rsidR="00D1670F" w:rsidRDefault="00791607">
            <w:pPr>
              <w:spacing w:after="40"/>
            </w:pPr>
            <w:r>
              <w:rPr>
                <w:sz w:val="19"/>
                <w:szCs w:val="19"/>
              </w:rPr>
              <w:t>Confirm the time with the respondent and select CONFIRMED, or CANCELLED if it will not happen.</w:t>
            </w:r>
          </w:p>
        </w:tc>
        <w:tc>
          <w:tcPr>
            <w:tcW w:w="2447" w:type="dxa"/>
            <w:shd w:val="clear" w:color="auto" w:fill="F8FAFB"/>
            <w:tcMar>
              <w:top w:w="70" w:type="dxa"/>
              <w:left w:w="110" w:type="dxa"/>
              <w:bottom w:w="70" w:type="dxa"/>
              <w:right w:w="110" w:type="dxa"/>
            </w:tcMar>
          </w:tcPr>
          <w:p w14:paraId="2BC14A02" w14:textId="77777777" w:rsidR="00D1670F" w:rsidRDefault="00791607">
            <w:pPr>
              <w:spacing w:after="40"/>
            </w:pPr>
            <w:r>
              <w:rPr>
                <w:sz w:val="19"/>
                <w:szCs w:val="19"/>
              </w:rPr>
              <w:t>A respondent's request is only a request until a person confirms it.</w:t>
            </w:r>
          </w:p>
        </w:tc>
        <w:tc>
          <w:tcPr>
            <w:tcW w:w="2071" w:type="dxa"/>
            <w:shd w:val="clear" w:color="auto" w:fill="F8FAFB"/>
            <w:tcMar>
              <w:top w:w="70" w:type="dxa"/>
              <w:left w:w="110" w:type="dxa"/>
              <w:bottom w:w="70" w:type="dxa"/>
              <w:right w:w="110" w:type="dxa"/>
            </w:tcMar>
          </w:tcPr>
          <w:p w14:paraId="31410AD1" w14:textId="77777777" w:rsidR="00D1670F" w:rsidRDefault="00791607">
            <w:pPr>
              <w:spacing w:after="40"/>
            </w:pPr>
            <w:r>
              <w:rPr>
                <w:sz w:val="19"/>
                <w:szCs w:val="19"/>
              </w:rPr>
              <w:t>The appointment's status changes.</w:t>
            </w:r>
          </w:p>
        </w:tc>
      </w:tr>
      <w:tr w:rsidR="00D1670F" w14:paraId="3DE6330A" w14:textId="77777777">
        <w:tblPrEx>
          <w:tblCellMar>
            <w:top w:w="0" w:type="dxa"/>
            <w:bottom w:w="0" w:type="dxa"/>
          </w:tblCellMar>
        </w:tblPrEx>
        <w:trPr>
          <w:cantSplit/>
        </w:trPr>
        <w:tc>
          <w:tcPr>
            <w:tcW w:w="1882" w:type="dxa"/>
            <w:tcMar>
              <w:top w:w="70" w:type="dxa"/>
              <w:left w:w="110" w:type="dxa"/>
              <w:bottom w:w="70" w:type="dxa"/>
              <w:right w:w="110" w:type="dxa"/>
            </w:tcMar>
          </w:tcPr>
          <w:p w14:paraId="2AA6BC71" w14:textId="77777777" w:rsidR="00D1670F" w:rsidRDefault="00791607">
            <w:pPr>
              <w:spacing w:after="40"/>
            </w:pPr>
            <w:r>
              <w:rPr>
                <w:sz w:val="19"/>
                <w:szCs w:val="19"/>
              </w:rPr>
              <w:t>COMPLETED / MISSED / CANCELLED (on a Confirmed appointment)</w:t>
            </w:r>
          </w:p>
        </w:tc>
        <w:tc>
          <w:tcPr>
            <w:tcW w:w="3012" w:type="dxa"/>
            <w:tcMar>
              <w:top w:w="70" w:type="dxa"/>
              <w:left w:w="110" w:type="dxa"/>
              <w:bottom w:w="70" w:type="dxa"/>
              <w:right w:w="110" w:type="dxa"/>
            </w:tcMar>
          </w:tcPr>
          <w:p w14:paraId="59981484" w14:textId="77777777" w:rsidR="00D1670F" w:rsidRDefault="00791607">
            <w:pPr>
              <w:spacing w:after="40"/>
            </w:pPr>
            <w:r>
              <w:rPr>
                <w:sz w:val="19"/>
                <w:szCs w:val="19"/>
              </w:rPr>
              <w:t>Record what happened at the appointment time.</w:t>
            </w:r>
          </w:p>
        </w:tc>
        <w:tc>
          <w:tcPr>
            <w:tcW w:w="2447" w:type="dxa"/>
            <w:tcMar>
              <w:top w:w="70" w:type="dxa"/>
              <w:left w:w="110" w:type="dxa"/>
              <w:bottom w:w="70" w:type="dxa"/>
              <w:right w:w="110" w:type="dxa"/>
            </w:tcMar>
          </w:tcPr>
          <w:p w14:paraId="3A57E126" w14:textId="77777777" w:rsidR="00D1670F" w:rsidRDefault="00791607">
            <w:pPr>
              <w:spacing w:after="40"/>
            </w:pPr>
            <w:r>
              <w:rPr>
                <w:sz w:val="19"/>
                <w:szCs w:val="19"/>
              </w:rPr>
              <w:t>Missed calls need to be rescheduled and counted; completed ones move the case forward.</w:t>
            </w:r>
          </w:p>
        </w:tc>
        <w:tc>
          <w:tcPr>
            <w:tcW w:w="2071" w:type="dxa"/>
            <w:tcMar>
              <w:top w:w="70" w:type="dxa"/>
              <w:left w:w="110" w:type="dxa"/>
              <w:bottom w:w="70" w:type="dxa"/>
              <w:right w:w="110" w:type="dxa"/>
            </w:tcMar>
          </w:tcPr>
          <w:p w14:paraId="5865366F" w14:textId="77777777" w:rsidR="00D1670F" w:rsidRDefault="00791607">
            <w:pPr>
              <w:spacing w:after="40"/>
            </w:pPr>
            <w:r>
              <w:rPr>
                <w:sz w:val="19"/>
                <w:szCs w:val="19"/>
              </w:rPr>
              <w:t>The status changes; finished appointments show no more buttons.</w:t>
            </w:r>
          </w:p>
        </w:tc>
      </w:tr>
      <w:tr w:rsidR="00D1670F" w14:paraId="7DC3CAD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340E3FE" w14:textId="77777777" w:rsidR="00D1670F" w:rsidRDefault="00791607">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2B776D8D" w14:textId="77777777" w:rsidR="00D1670F" w:rsidRDefault="00791607">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1FB291BE" w14:textId="77777777" w:rsidR="00D1670F" w:rsidRDefault="00791607">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208DDF7F" w14:textId="77777777" w:rsidR="00D1670F" w:rsidRDefault="00791607">
            <w:pPr>
              <w:spacing w:after="40"/>
            </w:pPr>
            <w:r>
              <w:rPr>
                <w:sz w:val="19"/>
                <w:szCs w:val="19"/>
              </w:rPr>
              <w:t>The list redraws.</w:t>
            </w:r>
          </w:p>
        </w:tc>
      </w:tr>
    </w:tbl>
    <w:p w14:paraId="5B48E9A0" w14:textId="77777777" w:rsidR="00D1670F" w:rsidRDefault="00D1670F">
      <w:pPr>
        <w:spacing w:after="120"/>
      </w:pPr>
    </w:p>
    <w:p w14:paraId="17378B66" w14:textId="77777777" w:rsidR="00D1670F" w:rsidRDefault="00791607">
      <w:pPr>
        <w:pStyle w:val="Heading2"/>
      </w:pPr>
      <w:bookmarkStart w:id="67" w:name="_Toc242789220"/>
      <w:r>
        <w:t>8.16 Follow-ups due</w:t>
      </w:r>
      <w:bookmarkEnd w:id="67"/>
    </w:p>
    <w:p w14:paraId="48EB8D97" w14:textId="77777777" w:rsidR="00D1670F" w:rsidRDefault="00791607">
      <w:pPr>
        <w:spacing w:after="120" w:line="288" w:lineRule="auto"/>
      </w:pPr>
      <w:r>
        <w:rPr>
          <w:b/>
          <w:bCs/>
        </w:rPr>
        <w:t>Who can open it:</w:t>
      </w:r>
      <w:r>
        <w:t xml:space="preserve"> PI / System Admin, Field / Digital Coordinator, Contact RA, Supervisor.  </w:t>
      </w:r>
      <w:r>
        <w:rPr>
          <w:b/>
          <w:bCs/>
        </w:rPr>
        <w:t>Where:</w:t>
      </w:r>
      <w:r>
        <w:t xml:space="preserve"> </w:t>
      </w:r>
      <w:r>
        <w:rPr>
          <w:rFonts w:ascii="Consolas" w:eastAsia="Consolas" w:hAnsi="Consolas" w:cs="Consolas"/>
          <w:color w:val="122238"/>
          <w:sz w:val="19"/>
          <w:szCs w:val="19"/>
        </w:rPr>
        <w:t>/admin/follow-ups</w:t>
      </w:r>
    </w:p>
    <w:p w14:paraId="0FA3A2EA" w14:textId="77777777" w:rsidR="00D1670F" w:rsidRDefault="00791607">
      <w:pPr>
        <w:spacing w:after="120" w:line="288" w:lineRule="auto"/>
      </w:pPr>
      <w:r>
        <w:t>Approved reminders (on day 2 and day 7 after an invitation) for invited cases that have not responded, and below them the invitations that have run out and need a new 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0B617DC1"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3ADA24F"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7386620"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9B2A0A9"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4CA2E5C" w14:textId="77777777" w:rsidR="00D1670F" w:rsidRDefault="00791607">
            <w:pPr>
              <w:spacing w:after="40"/>
            </w:pPr>
            <w:r>
              <w:rPr>
                <w:b/>
                <w:bCs/>
                <w:color w:val="FFFFFF"/>
                <w:sz w:val="19"/>
                <w:szCs w:val="19"/>
              </w:rPr>
              <w:t>What happens next</w:t>
            </w:r>
          </w:p>
        </w:tc>
      </w:tr>
      <w:tr w:rsidR="00D1670F" w14:paraId="5A5DC235" w14:textId="77777777">
        <w:tblPrEx>
          <w:tblCellMar>
            <w:top w:w="0" w:type="dxa"/>
            <w:bottom w:w="0" w:type="dxa"/>
          </w:tblCellMar>
        </w:tblPrEx>
        <w:trPr>
          <w:cantSplit/>
        </w:trPr>
        <w:tc>
          <w:tcPr>
            <w:tcW w:w="1882" w:type="dxa"/>
            <w:tcMar>
              <w:top w:w="70" w:type="dxa"/>
              <w:left w:w="110" w:type="dxa"/>
              <w:bottom w:w="70" w:type="dxa"/>
              <w:right w:w="110" w:type="dxa"/>
            </w:tcMar>
          </w:tcPr>
          <w:p w14:paraId="3622122E" w14:textId="77777777" w:rsidR="00D1670F" w:rsidRDefault="00791607">
            <w:pPr>
              <w:spacing w:after="40"/>
            </w:pPr>
            <w:r>
              <w:rPr>
                <w:sz w:val="19"/>
                <w:szCs w:val="19"/>
              </w:rPr>
              <w:t>Case link (Sample ID)</w:t>
            </w:r>
          </w:p>
        </w:tc>
        <w:tc>
          <w:tcPr>
            <w:tcW w:w="3012" w:type="dxa"/>
            <w:tcMar>
              <w:top w:w="70" w:type="dxa"/>
              <w:left w:w="110" w:type="dxa"/>
              <w:bottom w:w="70" w:type="dxa"/>
              <w:right w:w="110" w:type="dxa"/>
            </w:tcMar>
          </w:tcPr>
          <w:p w14:paraId="542049F9" w14:textId="77777777" w:rsidR="00D1670F" w:rsidRDefault="00791607">
            <w:pPr>
              <w:spacing w:after="40"/>
            </w:pPr>
            <w:r>
              <w:rPr>
                <w:sz w:val="19"/>
                <w:szCs w:val="19"/>
              </w:rPr>
              <w:t>Opens the case the reminder is for.</w:t>
            </w:r>
          </w:p>
        </w:tc>
        <w:tc>
          <w:tcPr>
            <w:tcW w:w="2447" w:type="dxa"/>
            <w:tcMar>
              <w:top w:w="70" w:type="dxa"/>
              <w:left w:w="110" w:type="dxa"/>
              <w:bottom w:w="70" w:type="dxa"/>
              <w:right w:w="110" w:type="dxa"/>
            </w:tcMar>
          </w:tcPr>
          <w:p w14:paraId="75C2B86F" w14:textId="77777777" w:rsidR="00D1670F" w:rsidRDefault="00791607">
            <w:pPr>
              <w:spacing w:after="40"/>
            </w:pPr>
            <w:r>
              <w:rPr>
                <w:sz w:val="19"/>
                <w:szCs w:val="19"/>
              </w:rPr>
              <w:t>Lets you check the case before you send.</w:t>
            </w:r>
          </w:p>
        </w:tc>
        <w:tc>
          <w:tcPr>
            <w:tcW w:w="2071" w:type="dxa"/>
            <w:tcMar>
              <w:top w:w="70" w:type="dxa"/>
              <w:left w:w="110" w:type="dxa"/>
              <w:bottom w:w="70" w:type="dxa"/>
              <w:right w:w="110" w:type="dxa"/>
            </w:tcMar>
          </w:tcPr>
          <w:p w14:paraId="4A2A7881" w14:textId="77777777" w:rsidR="00D1670F" w:rsidRDefault="00791607">
            <w:pPr>
              <w:spacing w:after="40"/>
            </w:pPr>
            <w:r>
              <w:rPr>
                <w:sz w:val="19"/>
                <w:szCs w:val="19"/>
              </w:rPr>
              <w:t>The case page opens.</w:t>
            </w:r>
          </w:p>
        </w:tc>
      </w:tr>
      <w:tr w:rsidR="00D1670F" w14:paraId="2E796B4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9F040D2" w14:textId="77777777" w:rsidR="00D1670F" w:rsidRDefault="00791607">
            <w:pPr>
              <w:spacing w:after="40"/>
            </w:pPr>
            <w:r>
              <w:rPr>
                <w:sz w:val="19"/>
                <w:szCs w:val="19"/>
              </w:rPr>
              <w:t>Open in WhatsApp</w:t>
            </w:r>
          </w:p>
        </w:tc>
        <w:tc>
          <w:tcPr>
            <w:tcW w:w="3012" w:type="dxa"/>
            <w:shd w:val="clear" w:color="auto" w:fill="F8FAFB"/>
            <w:tcMar>
              <w:top w:w="70" w:type="dxa"/>
              <w:left w:w="110" w:type="dxa"/>
              <w:bottom w:w="70" w:type="dxa"/>
              <w:right w:w="110" w:type="dxa"/>
            </w:tcMar>
          </w:tcPr>
          <w:p w14:paraId="70F3A2C2" w14:textId="77777777" w:rsidR="00D1670F" w:rsidRDefault="00791607">
            <w:pPr>
              <w:spacing w:after="40"/>
            </w:pPr>
            <w:r>
              <w:rPr>
                <w:sz w:val="19"/>
                <w:szCs w:val="19"/>
              </w:rPr>
              <w:t>Opens WhatsApp with the reminder text already written for that respondent.</w:t>
            </w:r>
          </w:p>
        </w:tc>
        <w:tc>
          <w:tcPr>
            <w:tcW w:w="2447" w:type="dxa"/>
            <w:shd w:val="clear" w:color="auto" w:fill="F8FAFB"/>
            <w:tcMar>
              <w:top w:w="70" w:type="dxa"/>
              <w:left w:w="110" w:type="dxa"/>
              <w:bottom w:w="70" w:type="dxa"/>
              <w:right w:w="110" w:type="dxa"/>
            </w:tcMar>
          </w:tcPr>
          <w:p w14:paraId="4DB7F0F3" w14:textId="77777777" w:rsidR="00D1670F" w:rsidRDefault="00791607">
            <w:pPr>
              <w:spacing w:after="40"/>
            </w:pPr>
            <w:r>
              <w:rPr>
                <w:sz w:val="19"/>
                <w:szCs w:val="19"/>
              </w:rPr>
              <w:t>Reminders are sent by a person from the study's WhatsApp account: nothing is sent automatically, so a person always decides.</w:t>
            </w:r>
          </w:p>
        </w:tc>
        <w:tc>
          <w:tcPr>
            <w:tcW w:w="2071" w:type="dxa"/>
            <w:shd w:val="clear" w:color="auto" w:fill="F8FAFB"/>
            <w:tcMar>
              <w:top w:w="70" w:type="dxa"/>
              <w:left w:w="110" w:type="dxa"/>
              <w:bottom w:w="70" w:type="dxa"/>
              <w:right w:w="110" w:type="dxa"/>
            </w:tcMar>
          </w:tcPr>
          <w:p w14:paraId="24A37983" w14:textId="77777777" w:rsidR="00D1670F" w:rsidRDefault="00791607">
            <w:pPr>
              <w:spacing w:after="40"/>
            </w:pPr>
            <w:r>
              <w:rPr>
                <w:sz w:val="19"/>
                <w:szCs w:val="19"/>
              </w:rPr>
              <w:t>WhatsApp opens with the message. If the button says “Open WhatsApp (choose contact)”, there is no mobile number on file (WhatsApp can't reach a landline): phone them, or pick the contact in WhatsApp and add the mobile on the case afterwards.</w:t>
            </w:r>
          </w:p>
        </w:tc>
      </w:tr>
      <w:tr w:rsidR="00D1670F" w14:paraId="6B004297" w14:textId="77777777">
        <w:tblPrEx>
          <w:tblCellMar>
            <w:top w:w="0" w:type="dxa"/>
            <w:bottom w:w="0" w:type="dxa"/>
          </w:tblCellMar>
        </w:tblPrEx>
        <w:trPr>
          <w:cantSplit/>
        </w:trPr>
        <w:tc>
          <w:tcPr>
            <w:tcW w:w="1882" w:type="dxa"/>
            <w:tcMar>
              <w:top w:w="70" w:type="dxa"/>
              <w:left w:w="110" w:type="dxa"/>
              <w:bottom w:w="70" w:type="dxa"/>
              <w:right w:w="110" w:type="dxa"/>
            </w:tcMar>
          </w:tcPr>
          <w:p w14:paraId="0314A68F" w14:textId="77777777" w:rsidR="00D1670F" w:rsidRDefault="00791607">
            <w:pPr>
              <w:spacing w:after="40"/>
            </w:pPr>
            <w:r>
              <w:rPr>
                <w:sz w:val="19"/>
                <w:szCs w:val="19"/>
              </w:rPr>
              <w:t>Invitations that have run out</w:t>
            </w:r>
          </w:p>
        </w:tc>
        <w:tc>
          <w:tcPr>
            <w:tcW w:w="3012" w:type="dxa"/>
            <w:tcMar>
              <w:top w:w="70" w:type="dxa"/>
              <w:left w:w="110" w:type="dxa"/>
              <w:bottom w:w="70" w:type="dxa"/>
              <w:right w:w="110" w:type="dxa"/>
            </w:tcMar>
          </w:tcPr>
          <w:p w14:paraId="4A467EC9" w14:textId="77777777" w:rsidR="00D1670F" w:rsidRDefault="00791607">
            <w:pPr>
              <w:spacing w:after="40"/>
            </w:pPr>
            <w:r>
              <w:rPr>
                <w:sz w:val="19"/>
                <w:szCs w:val="19"/>
              </w:rPr>
              <w:t>Cases still waiting whose link has expired, or whose last invitation was revoked or replaced.</w:t>
            </w:r>
          </w:p>
        </w:tc>
        <w:tc>
          <w:tcPr>
            <w:tcW w:w="2447" w:type="dxa"/>
            <w:tcMar>
              <w:top w:w="70" w:type="dxa"/>
              <w:left w:w="110" w:type="dxa"/>
              <w:bottom w:w="70" w:type="dxa"/>
              <w:right w:w="110" w:type="dxa"/>
            </w:tcMar>
          </w:tcPr>
          <w:p w14:paraId="0D7ABFC3" w14:textId="77777777" w:rsidR="00D1670F" w:rsidRDefault="00791607">
            <w:pPr>
              <w:spacing w:after="40"/>
            </w:pPr>
            <w:r>
              <w:rPr>
                <w:sz w:val="19"/>
                <w:szCs w:val="19"/>
              </w:rPr>
              <w:t>A reminder would point at a link that no longer works.</w:t>
            </w:r>
          </w:p>
        </w:tc>
        <w:tc>
          <w:tcPr>
            <w:tcW w:w="2071" w:type="dxa"/>
            <w:tcMar>
              <w:top w:w="70" w:type="dxa"/>
              <w:left w:w="110" w:type="dxa"/>
              <w:bottom w:w="70" w:type="dxa"/>
              <w:right w:w="110" w:type="dxa"/>
            </w:tcMar>
          </w:tcPr>
          <w:p w14:paraId="391B650C" w14:textId="77777777" w:rsidR="00D1670F" w:rsidRDefault="00791607">
            <w:pPr>
              <w:spacing w:after="40"/>
            </w:pPr>
            <w:r>
              <w:rPr>
                <w:sz w:val="19"/>
                <w:szCs w:val="19"/>
              </w:rPr>
              <w:t>Select the Sample ID and send a new invitation from the case page; the case leaves the list and the reminders start again.</w:t>
            </w:r>
          </w:p>
        </w:tc>
      </w:tr>
      <w:tr w:rsidR="00D1670F" w14:paraId="21D2942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40794C5" w14:textId="77777777" w:rsidR="00D1670F" w:rsidRDefault="00791607">
            <w:pPr>
              <w:spacing w:after="40"/>
            </w:pPr>
            <w:r>
              <w:rPr>
                <w:sz w:val="19"/>
                <w:szCs w:val="19"/>
              </w:rPr>
              <w:t>Mark as sent</w:t>
            </w:r>
          </w:p>
        </w:tc>
        <w:tc>
          <w:tcPr>
            <w:tcW w:w="3012" w:type="dxa"/>
            <w:shd w:val="clear" w:color="auto" w:fill="F8FAFB"/>
            <w:tcMar>
              <w:top w:w="70" w:type="dxa"/>
              <w:left w:w="110" w:type="dxa"/>
              <w:bottom w:w="70" w:type="dxa"/>
              <w:right w:w="110" w:type="dxa"/>
            </w:tcMar>
          </w:tcPr>
          <w:p w14:paraId="31E2EB0F" w14:textId="77777777" w:rsidR="00D1670F" w:rsidRDefault="00791607">
            <w:pPr>
              <w:spacing w:after="40"/>
            </w:pPr>
            <w:r>
              <w:rPr>
                <w:sz w:val="19"/>
                <w:szCs w:val="19"/>
              </w:rPr>
              <w:t>Tells the portal you sent the reminder.</w:t>
            </w:r>
          </w:p>
        </w:tc>
        <w:tc>
          <w:tcPr>
            <w:tcW w:w="2447" w:type="dxa"/>
            <w:shd w:val="clear" w:color="auto" w:fill="F8FAFB"/>
            <w:tcMar>
              <w:top w:w="70" w:type="dxa"/>
              <w:left w:w="110" w:type="dxa"/>
              <w:bottom w:w="70" w:type="dxa"/>
              <w:right w:w="110" w:type="dxa"/>
            </w:tcMar>
          </w:tcPr>
          <w:p w14:paraId="69607FB4" w14:textId="77777777" w:rsidR="00D1670F" w:rsidRDefault="00791607">
            <w:pPr>
              <w:spacing w:after="40"/>
            </w:pPr>
            <w:r>
              <w:rPr>
                <w:sz w:val="19"/>
                <w:szCs w:val="19"/>
              </w:rPr>
              <w:t>Otherwise the same reminder stays due and could be sent twice.</w:t>
            </w:r>
          </w:p>
        </w:tc>
        <w:tc>
          <w:tcPr>
            <w:tcW w:w="2071" w:type="dxa"/>
            <w:shd w:val="clear" w:color="auto" w:fill="F8FAFB"/>
            <w:tcMar>
              <w:top w:w="70" w:type="dxa"/>
              <w:left w:w="110" w:type="dxa"/>
              <w:bottom w:w="70" w:type="dxa"/>
              <w:right w:w="110" w:type="dxa"/>
            </w:tcMar>
          </w:tcPr>
          <w:p w14:paraId="361013C1" w14:textId="77777777" w:rsidR="00D1670F" w:rsidRDefault="00791607">
            <w:pPr>
              <w:spacing w:after="40"/>
            </w:pPr>
            <w:r>
              <w:rPr>
                <w:sz w:val="19"/>
                <w:szCs w:val="19"/>
              </w:rPr>
              <w:t>It is recorded as sent by you and leaves the list.</w:t>
            </w:r>
          </w:p>
        </w:tc>
      </w:tr>
      <w:tr w:rsidR="00D1670F" w14:paraId="4A08C0DD" w14:textId="77777777">
        <w:tblPrEx>
          <w:tblCellMar>
            <w:top w:w="0" w:type="dxa"/>
            <w:bottom w:w="0" w:type="dxa"/>
          </w:tblCellMar>
        </w:tblPrEx>
        <w:trPr>
          <w:cantSplit/>
        </w:trPr>
        <w:tc>
          <w:tcPr>
            <w:tcW w:w="1882" w:type="dxa"/>
            <w:tcMar>
              <w:top w:w="70" w:type="dxa"/>
              <w:left w:w="110" w:type="dxa"/>
              <w:bottom w:w="70" w:type="dxa"/>
              <w:right w:w="110" w:type="dxa"/>
            </w:tcMar>
          </w:tcPr>
          <w:p w14:paraId="268A691F" w14:textId="77777777" w:rsidR="00D1670F" w:rsidRDefault="00791607">
            <w:pPr>
              <w:spacing w:after="40"/>
            </w:pPr>
            <w:r>
              <w:rPr>
                <w:sz w:val="19"/>
                <w:szCs w:val="19"/>
              </w:rPr>
              <w:lastRenderedPageBreak/>
              <w:t>Asked, no reply yet: phone them</w:t>
            </w:r>
          </w:p>
        </w:tc>
        <w:tc>
          <w:tcPr>
            <w:tcW w:w="3012" w:type="dxa"/>
            <w:tcMar>
              <w:top w:w="70" w:type="dxa"/>
              <w:left w:w="110" w:type="dxa"/>
              <w:bottom w:w="70" w:type="dxa"/>
              <w:right w:w="110" w:type="dxa"/>
            </w:tcMar>
          </w:tcPr>
          <w:p w14:paraId="26EF92A5" w14:textId="77777777" w:rsidR="00D1670F" w:rsidRDefault="00791607">
            <w:pPr>
              <w:spacing w:after="40"/>
            </w:pPr>
            <w:r>
              <w:rPr>
                <w:sz w:val="19"/>
                <w:szCs w:val="19"/>
              </w:rPr>
              <w:t>Organisations sent the introduction and its reminder with no answer, or whose introduction could not be delivered.</w:t>
            </w:r>
          </w:p>
        </w:tc>
        <w:tc>
          <w:tcPr>
            <w:tcW w:w="2447" w:type="dxa"/>
            <w:tcMar>
              <w:top w:w="70" w:type="dxa"/>
              <w:left w:w="110" w:type="dxa"/>
              <w:bottom w:w="70" w:type="dxa"/>
              <w:right w:w="110" w:type="dxa"/>
            </w:tcMar>
          </w:tcPr>
          <w:p w14:paraId="4FD98940" w14:textId="77777777" w:rsidR="00D1670F" w:rsidRDefault="00791607">
            <w:pPr>
              <w:spacing w:after="40"/>
            </w:pPr>
            <w:r>
              <w:rPr>
                <w:sz w:val="19"/>
                <w:szCs w:val="19"/>
              </w:rPr>
              <w:t>Automatic messages have done all they can; a call is next.</w:t>
            </w:r>
          </w:p>
        </w:tc>
        <w:tc>
          <w:tcPr>
            <w:tcW w:w="2071" w:type="dxa"/>
            <w:tcMar>
              <w:top w:w="70" w:type="dxa"/>
              <w:left w:w="110" w:type="dxa"/>
              <w:bottom w:w="70" w:type="dxa"/>
              <w:right w:w="110" w:type="dxa"/>
            </w:tcMar>
          </w:tcPr>
          <w:p w14:paraId="677336C3" w14:textId="77777777" w:rsidR="00D1670F" w:rsidRDefault="00791607">
            <w:pPr>
              <w:spacing w:after="40"/>
            </w:pPr>
            <w:r>
              <w:rPr>
                <w:sz w:val="19"/>
                <w:szCs w:val="19"/>
              </w:rPr>
              <w:t>Select the Sample ID; if they agree on the phone, send the invitation from the case page.</w:t>
            </w:r>
          </w:p>
        </w:tc>
      </w:tr>
    </w:tbl>
    <w:p w14:paraId="4CDBB8F3" w14:textId="77777777" w:rsidR="00D1670F" w:rsidRDefault="00D1670F">
      <w:pPr>
        <w:spacing w:after="120"/>
      </w:pPr>
    </w:p>
    <w:p w14:paraId="245313E0" w14:textId="77777777" w:rsidR="00D1670F" w:rsidRDefault="00791607">
      <w:pPr>
        <w:pStyle w:val="Heading2"/>
      </w:pPr>
      <w:bookmarkStart w:id="68" w:name="_Toc242789221"/>
      <w:r>
        <w:t>8.17 Communications</w:t>
      </w:r>
      <w:bookmarkEnd w:id="68"/>
    </w:p>
    <w:p w14:paraId="222E4ACC" w14:textId="77777777" w:rsidR="00D1670F" w:rsidRDefault="00791607">
      <w:pPr>
        <w:spacing w:after="120" w:line="288" w:lineRule="auto"/>
      </w:pPr>
      <w:r>
        <w:rPr>
          <w:b/>
          <w:bCs/>
        </w:rPr>
        <w:t>Who can open it:</w:t>
      </w:r>
      <w:r>
        <w:t xml:space="preserve"> PI / System Admin, Field / Digital Coordinator, Contact RA, KII RA, Supervisor.  </w:t>
      </w:r>
      <w:r>
        <w:rPr>
          <w:b/>
          <w:bCs/>
        </w:rPr>
        <w:t>Where:</w:t>
      </w:r>
      <w:r>
        <w:t xml:space="preserve"> </w:t>
      </w:r>
      <w:r>
        <w:rPr>
          <w:rFonts w:ascii="Consolas" w:eastAsia="Consolas" w:hAnsi="Consolas" w:cs="Consolas"/>
          <w:color w:val="122238"/>
          <w:sz w:val="19"/>
          <w:szCs w:val="19"/>
        </w:rPr>
        <w:t>/admin/communications</w:t>
      </w:r>
    </w:p>
    <w:p w14:paraId="64F84674" w14:textId="77777777" w:rsidR="00D1670F" w:rsidRDefault="00791607">
      <w:pPr>
        <w:spacing w:after="120" w:line="288" w:lineRule="auto"/>
      </w:pPr>
      <w:r>
        <w:t>Every message to and from participants in one place: WhatsApp, SMS and email the portal sent, with what happened to each one; WhatsApp messages and email replies received; and the events around them (invitations, the link opened, consent, the questionnaire submitted, follow-ups and calls). A Contact RA sees their own cases, a KII RA the KII records. It replaced Conversations.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16B27054"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23B3C1E2"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221CA9A"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5664512"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F74962F" w14:textId="77777777" w:rsidR="00D1670F" w:rsidRDefault="00791607">
            <w:pPr>
              <w:spacing w:after="40"/>
            </w:pPr>
            <w:r>
              <w:rPr>
                <w:b/>
                <w:bCs/>
                <w:color w:val="FFFFFF"/>
                <w:sz w:val="19"/>
                <w:szCs w:val="19"/>
              </w:rPr>
              <w:t>What happens next</w:t>
            </w:r>
          </w:p>
        </w:tc>
      </w:tr>
      <w:tr w:rsidR="00D1670F" w14:paraId="25B2280B" w14:textId="77777777">
        <w:tblPrEx>
          <w:tblCellMar>
            <w:top w:w="0" w:type="dxa"/>
            <w:bottom w:w="0" w:type="dxa"/>
          </w:tblCellMar>
        </w:tblPrEx>
        <w:trPr>
          <w:cantSplit/>
        </w:trPr>
        <w:tc>
          <w:tcPr>
            <w:tcW w:w="1882" w:type="dxa"/>
            <w:tcMar>
              <w:top w:w="70" w:type="dxa"/>
              <w:left w:w="110" w:type="dxa"/>
              <w:bottom w:w="70" w:type="dxa"/>
              <w:right w:w="110" w:type="dxa"/>
            </w:tcMar>
          </w:tcPr>
          <w:p w14:paraId="568C0587" w14:textId="77777777" w:rsidR="00D1670F" w:rsidRDefault="00791607">
            <w:pPr>
              <w:spacing w:after="40"/>
            </w:pPr>
            <w:r>
              <w:rPr>
                <w:sz w:val="19"/>
                <w:szCs w:val="19"/>
              </w:rPr>
              <w:t>Channel cards (WhatsApp, SMS, Email)</w:t>
            </w:r>
          </w:p>
        </w:tc>
        <w:tc>
          <w:tcPr>
            <w:tcW w:w="3012" w:type="dxa"/>
            <w:tcMar>
              <w:top w:w="70" w:type="dxa"/>
              <w:left w:w="110" w:type="dxa"/>
              <w:bottom w:w="70" w:type="dxa"/>
              <w:right w:w="110" w:type="dxa"/>
            </w:tcMar>
          </w:tcPr>
          <w:p w14:paraId="54BD0307" w14:textId="77777777" w:rsidR="00D1670F" w:rsidRDefault="00791607">
            <w:pPr>
              <w:spacing w:after="40"/>
            </w:pPr>
            <w:r>
              <w:rPr>
                <w:sz w:val="19"/>
                <w:szCs w:val="19"/>
              </w:rPr>
              <w:t>Whether each channel is switched on, what is holding it back, and the last seven days' messages.</w:t>
            </w:r>
          </w:p>
        </w:tc>
        <w:tc>
          <w:tcPr>
            <w:tcW w:w="2447" w:type="dxa"/>
            <w:tcMar>
              <w:top w:w="70" w:type="dxa"/>
              <w:left w:w="110" w:type="dxa"/>
              <w:bottom w:w="70" w:type="dxa"/>
              <w:right w:w="110" w:type="dxa"/>
            </w:tcMar>
          </w:tcPr>
          <w:p w14:paraId="722A0E77" w14:textId="77777777" w:rsidR="00D1670F" w:rsidRDefault="00791607">
            <w:pPr>
              <w:spacing w:after="40"/>
            </w:pPr>
            <w:r>
              <w:rPr>
                <w:sz w:val="19"/>
                <w:szCs w:val="19"/>
              </w:rPr>
              <w:t>WhatsApp shows how many templates Meta has approved: until they are, WhatsApp messages the study sends first are refused.</w:t>
            </w:r>
          </w:p>
        </w:tc>
        <w:tc>
          <w:tcPr>
            <w:tcW w:w="2071" w:type="dxa"/>
            <w:tcMar>
              <w:top w:w="70" w:type="dxa"/>
              <w:left w:w="110" w:type="dxa"/>
              <w:bottom w:w="70" w:type="dxa"/>
              <w:right w:w="110" w:type="dxa"/>
            </w:tcMar>
          </w:tcPr>
          <w:p w14:paraId="5279CCC9" w14:textId="77777777" w:rsidR="00D1670F" w:rsidRDefault="00791607">
            <w:pPr>
              <w:spacing w:after="40"/>
            </w:pPr>
            <w:r>
              <w:rPr>
                <w:sz w:val="19"/>
                <w:szCs w:val="19"/>
              </w:rPr>
              <w:t>Select “N of 6 templates approved” for each template's status; select Not delivered to list the conversations whose last message failed.</w:t>
            </w:r>
          </w:p>
        </w:tc>
      </w:tr>
      <w:tr w:rsidR="00D1670F" w14:paraId="7A55BCB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EB6EC7D" w14:textId="77777777" w:rsidR="00D1670F" w:rsidRDefault="00791607">
            <w:pPr>
              <w:spacing w:after="40"/>
            </w:pPr>
            <w:r>
              <w:rPr>
                <w:sz w:val="19"/>
                <w:szCs w:val="19"/>
              </w:rPr>
              <w:t>Waiting / Not delivered / All</w:t>
            </w:r>
          </w:p>
        </w:tc>
        <w:tc>
          <w:tcPr>
            <w:tcW w:w="3012" w:type="dxa"/>
            <w:shd w:val="clear" w:color="auto" w:fill="F8FAFB"/>
            <w:tcMar>
              <w:top w:w="70" w:type="dxa"/>
              <w:left w:w="110" w:type="dxa"/>
              <w:bottom w:w="70" w:type="dxa"/>
              <w:right w:w="110" w:type="dxa"/>
            </w:tcMar>
          </w:tcPr>
          <w:p w14:paraId="0A9B3D9F" w14:textId="77777777" w:rsidR="00D1670F" w:rsidRDefault="00791607">
            <w:pPr>
              <w:spacing w:after="40"/>
            </w:pPr>
            <w:r>
              <w:rPr>
                <w:sz w:val="19"/>
                <w:szCs w:val="19"/>
              </w:rPr>
              <w:t>Filters the conversation list.</w:t>
            </w:r>
          </w:p>
        </w:tc>
        <w:tc>
          <w:tcPr>
            <w:tcW w:w="2447" w:type="dxa"/>
            <w:shd w:val="clear" w:color="auto" w:fill="F8FAFB"/>
            <w:tcMar>
              <w:top w:w="70" w:type="dxa"/>
              <w:left w:w="110" w:type="dxa"/>
              <w:bottom w:w="70" w:type="dxa"/>
              <w:right w:w="110" w:type="dxa"/>
            </w:tcMar>
          </w:tcPr>
          <w:p w14:paraId="0097B7CF" w14:textId="77777777" w:rsidR="00D1670F" w:rsidRDefault="00791607">
            <w:pPr>
              <w:spacing w:after="40"/>
            </w:pPr>
            <w:r>
              <w:rPr>
                <w:sz w:val="19"/>
                <w:szCs w:val="19"/>
              </w:rPr>
              <w:t>Waiting lists people who wrote and need an answer; Not delivered lists conversations whose last message did not arrive.</w:t>
            </w:r>
          </w:p>
        </w:tc>
        <w:tc>
          <w:tcPr>
            <w:tcW w:w="2071" w:type="dxa"/>
            <w:shd w:val="clear" w:color="auto" w:fill="F8FAFB"/>
            <w:tcMar>
              <w:top w:w="70" w:type="dxa"/>
              <w:left w:w="110" w:type="dxa"/>
              <w:bottom w:w="70" w:type="dxa"/>
              <w:right w:w="110" w:type="dxa"/>
            </w:tcMar>
          </w:tcPr>
          <w:p w14:paraId="577338C5" w14:textId="77777777" w:rsidR="00D1670F" w:rsidRDefault="00791607">
            <w:pPr>
              <w:spacing w:after="40"/>
            </w:pPr>
            <w:r>
              <w:rPr>
                <w:sz w:val="19"/>
                <w:szCs w:val="19"/>
              </w:rPr>
              <w:t>The list changes. Search, register and channel narrow it further.</w:t>
            </w:r>
          </w:p>
        </w:tc>
      </w:tr>
      <w:tr w:rsidR="00D1670F" w14:paraId="332D0682" w14:textId="77777777">
        <w:tblPrEx>
          <w:tblCellMar>
            <w:top w:w="0" w:type="dxa"/>
            <w:bottom w:w="0" w:type="dxa"/>
          </w:tblCellMar>
        </w:tblPrEx>
        <w:trPr>
          <w:cantSplit/>
        </w:trPr>
        <w:tc>
          <w:tcPr>
            <w:tcW w:w="1882" w:type="dxa"/>
            <w:tcMar>
              <w:top w:w="70" w:type="dxa"/>
              <w:left w:w="110" w:type="dxa"/>
              <w:bottom w:w="70" w:type="dxa"/>
              <w:right w:w="110" w:type="dxa"/>
            </w:tcMar>
          </w:tcPr>
          <w:p w14:paraId="463604BC" w14:textId="77777777" w:rsidR="00D1670F" w:rsidRDefault="00791607">
            <w:pPr>
              <w:spacing w:after="40"/>
            </w:pPr>
            <w:r>
              <w:rPr>
                <w:sz w:val="19"/>
                <w:szCs w:val="19"/>
              </w:rPr>
              <w:t>Delivery ticks</w:t>
            </w:r>
          </w:p>
        </w:tc>
        <w:tc>
          <w:tcPr>
            <w:tcW w:w="3012" w:type="dxa"/>
            <w:tcMar>
              <w:top w:w="70" w:type="dxa"/>
              <w:left w:w="110" w:type="dxa"/>
              <w:bottom w:w="70" w:type="dxa"/>
              <w:right w:w="110" w:type="dxa"/>
            </w:tcMar>
          </w:tcPr>
          <w:p w14:paraId="21608022" w14:textId="77777777" w:rsidR="00D1670F" w:rsidRDefault="00791607">
            <w:pPr>
              <w:spacing w:after="40"/>
            </w:pPr>
            <w:r>
              <w:rPr>
                <w:sz w:val="19"/>
                <w:szCs w:val="19"/>
              </w:rPr>
              <w:t>One grey tick: sent. Two grey ticks: delivered to the phone. Two blue ticks: read. Red “!”: not delivered, with the reason underneath.</w:t>
            </w:r>
          </w:p>
        </w:tc>
        <w:tc>
          <w:tcPr>
            <w:tcW w:w="2447" w:type="dxa"/>
            <w:tcMar>
              <w:top w:w="70" w:type="dxa"/>
              <w:left w:w="110" w:type="dxa"/>
              <w:bottom w:w="70" w:type="dxa"/>
              <w:right w:w="110" w:type="dxa"/>
            </w:tcMar>
          </w:tcPr>
          <w:p w14:paraId="0E20580B" w14:textId="77777777" w:rsidR="00D1670F" w:rsidRDefault="00791607">
            <w:pPr>
              <w:spacing w:after="40"/>
            </w:pPr>
            <w:r>
              <w:rPr>
                <w:sz w:val="19"/>
                <w:szCs w:val="19"/>
              </w:rPr>
              <w:t>So you know whether a message actually reached them before you chase.</w:t>
            </w:r>
          </w:p>
        </w:tc>
        <w:tc>
          <w:tcPr>
            <w:tcW w:w="2071" w:type="dxa"/>
            <w:tcMar>
              <w:top w:w="70" w:type="dxa"/>
              <w:left w:w="110" w:type="dxa"/>
              <w:bottom w:w="70" w:type="dxa"/>
              <w:right w:w="110" w:type="dxa"/>
            </w:tcMar>
          </w:tcPr>
          <w:p w14:paraId="09DE609C" w14:textId="77777777" w:rsidR="00D1670F" w:rsidRDefault="00791607">
            <w:pPr>
              <w:spacing w:after="40"/>
            </w:pPr>
            <w:r>
              <w:rPr>
                <w:sz w:val="19"/>
                <w:szCs w:val="19"/>
              </w:rPr>
              <w:t>Email only shows sent, or not delivered when it bounces.</w:t>
            </w:r>
          </w:p>
        </w:tc>
      </w:tr>
      <w:tr w:rsidR="00D1670F" w14:paraId="22F7EC4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15F67CA" w14:textId="77777777" w:rsidR="00D1670F" w:rsidRDefault="00791607">
            <w:pPr>
              <w:spacing w:after="40"/>
            </w:pPr>
            <w:r>
              <w:rPr>
                <w:sz w:val="19"/>
                <w:szCs w:val="19"/>
              </w:rPr>
              <w:t>Sent by hand from the study phone</w:t>
            </w:r>
          </w:p>
        </w:tc>
        <w:tc>
          <w:tcPr>
            <w:tcW w:w="3012" w:type="dxa"/>
            <w:shd w:val="clear" w:color="auto" w:fill="F8FAFB"/>
            <w:tcMar>
              <w:top w:w="70" w:type="dxa"/>
              <w:left w:w="110" w:type="dxa"/>
              <w:bottom w:w="70" w:type="dxa"/>
              <w:right w:w="110" w:type="dxa"/>
            </w:tcMar>
          </w:tcPr>
          <w:p w14:paraId="241DA3ED" w14:textId="77777777" w:rsidR="00D1670F" w:rsidRDefault="00791607">
            <w:pPr>
              <w:spacing w:after="40"/>
            </w:pPr>
            <w:r>
              <w:rPr>
                <w:sz w:val="19"/>
                <w:szCs w:val="19"/>
              </w:rPr>
              <w:t>Invitations and reminders sent with Open in WhatsApp.</w:t>
            </w:r>
          </w:p>
        </w:tc>
        <w:tc>
          <w:tcPr>
            <w:tcW w:w="2447" w:type="dxa"/>
            <w:shd w:val="clear" w:color="auto" w:fill="F8FAFB"/>
            <w:tcMar>
              <w:top w:w="70" w:type="dxa"/>
              <w:left w:w="110" w:type="dxa"/>
              <w:bottom w:w="70" w:type="dxa"/>
              <w:right w:w="110" w:type="dxa"/>
            </w:tcMar>
          </w:tcPr>
          <w:p w14:paraId="20267206" w14:textId="77777777" w:rsidR="00D1670F" w:rsidRDefault="00791607">
            <w:pPr>
              <w:spacing w:after="40"/>
            </w:pPr>
            <w:r>
              <w:rPr>
                <w:sz w:val="19"/>
                <w:szCs w:val="19"/>
              </w:rPr>
              <w:t>The portal can't see those reach the phone, so they say “no delivery report”.</w:t>
            </w:r>
          </w:p>
        </w:tc>
        <w:tc>
          <w:tcPr>
            <w:tcW w:w="2071" w:type="dxa"/>
            <w:shd w:val="clear" w:color="auto" w:fill="F8FAFB"/>
            <w:tcMar>
              <w:top w:w="70" w:type="dxa"/>
              <w:left w:w="110" w:type="dxa"/>
              <w:bottom w:w="70" w:type="dxa"/>
              <w:right w:w="110" w:type="dxa"/>
            </w:tcMar>
          </w:tcPr>
          <w:p w14:paraId="7DF1091F" w14:textId="77777777" w:rsidR="00D1670F" w:rsidRDefault="00791607">
            <w:pPr>
              <w:spacing w:after="40"/>
            </w:pPr>
            <w:r>
              <w:rPr>
                <w:sz w:val="19"/>
                <w:szCs w:val="19"/>
              </w:rPr>
              <w:t>Nothing to do: it is a record.</w:t>
            </w:r>
          </w:p>
        </w:tc>
      </w:tr>
      <w:tr w:rsidR="00D1670F" w14:paraId="312B662B" w14:textId="77777777">
        <w:tblPrEx>
          <w:tblCellMar>
            <w:top w:w="0" w:type="dxa"/>
            <w:bottom w:w="0" w:type="dxa"/>
          </w:tblCellMar>
        </w:tblPrEx>
        <w:trPr>
          <w:cantSplit/>
        </w:trPr>
        <w:tc>
          <w:tcPr>
            <w:tcW w:w="1882" w:type="dxa"/>
            <w:tcMar>
              <w:top w:w="70" w:type="dxa"/>
              <w:left w:w="110" w:type="dxa"/>
              <w:bottom w:w="70" w:type="dxa"/>
              <w:right w:w="110" w:type="dxa"/>
            </w:tcMar>
          </w:tcPr>
          <w:p w14:paraId="1C2FA5E0" w14:textId="77777777" w:rsidR="00D1670F" w:rsidRDefault="00791607">
            <w:pPr>
              <w:spacing w:after="40"/>
            </w:pPr>
            <w:r>
              <w:rPr>
                <w:sz w:val="19"/>
                <w:szCs w:val="19"/>
              </w:rPr>
              <w:t>WhatsApp / Email / SMS (writing)</w:t>
            </w:r>
          </w:p>
        </w:tc>
        <w:tc>
          <w:tcPr>
            <w:tcW w:w="3012" w:type="dxa"/>
            <w:tcMar>
              <w:top w:w="70" w:type="dxa"/>
              <w:left w:w="110" w:type="dxa"/>
              <w:bottom w:w="70" w:type="dxa"/>
              <w:right w:w="110" w:type="dxa"/>
            </w:tcMar>
          </w:tcPr>
          <w:p w14:paraId="6AFB4C8D" w14:textId="77777777" w:rsidR="00D1670F" w:rsidRDefault="00791607">
            <w:pPr>
              <w:spacing w:after="40"/>
            </w:pPr>
            <w:r>
              <w:rPr>
                <w:sz w:val="19"/>
                <w:szCs w:val="19"/>
              </w:rPr>
              <w:t>Write to them on a channel and select Send.</w:t>
            </w:r>
          </w:p>
        </w:tc>
        <w:tc>
          <w:tcPr>
            <w:tcW w:w="2447" w:type="dxa"/>
            <w:tcMar>
              <w:top w:w="70" w:type="dxa"/>
              <w:left w:w="110" w:type="dxa"/>
              <w:bottom w:w="70" w:type="dxa"/>
              <w:right w:w="110" w:type="dxa"/>
            </w:tcMar>
          </w:tcPr>
          <w:p w14:paraId="45B4B6AE" w14:textId="77777777" w:rsidR="00D1670F" w:rsidRDefault="00791607">
            <w:pPr>
              <w:spacing w:after="40"/>
            </w:pPr>
            <w:r>
              <w:rPr>
                <w:sz w:val="19"/>
                <w:szCs w:val="19"/>
              </w:rPr>
              <w:t>Answer from the screen itself; the study's WhatsApp number is on no phone.</w:t>
            </w:r>
          </w:p>
        </w:tc>
        <w:tc>
          <w:tcPr>
            <w:tcW w:w="2071" w:type="dxa"/>
            <w:tcMar>
              <w:top w:w="70" w:type="dxa"/>
              <w:left w:w="110" w:type="dxa"/>
              <w:bottom w:w="70" w:type="dxa"/>
              <w:right w:w="110" w:type="dxa"/>
            </w:tcMar>
          </w:tcPr>
          <w:p w14:paraId="40D11BFC" w14:textId="77777777" w:rsidR="00D1670F" w:rsidRDefault="00791607">
            <w:pPr>
              <w:spacing w:after="40"/>
            </w:pPr>
            <w:r>
              <w:rPr>
                <w:sz w:val="19"/>
                <w:szCs w:val="19"/>
              </w:rPr>
              <w:t>Sent and recorded under your name. WhatsApp only within 24 hours of their own last WhatsApp message (otherwise send the introduction or an invitation); SMS once a sender is registered; email to an address on the record. Words like “approved” or “guarantee” are refused.</w:t>
            </w:r>
          </w:p>
        </w:tc>
      </w:tr>
      <w:tr w:rsidR="00D1670F" w14:paraId="1B4A4F6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8FB4E5E" w14:textId="77777777" w:rsidR="00D1670F" w:rsidRDefault="00791607">
            <w:pPr>
              <w:spacing w:after="40"/>
            </w:pPr>
            <w:r>
              <w:rPr>
                <w:sz w:val="19"/>
                <w:szCs w:val="19"/>
              </w:rPr>
              <w:lastRenderedPageBreak/>
              <w:t>Mark handled</w:t>
            </w:r>
          </w:p>
        </w:tc>
        <w:tc>
          <w:tcPr>
            <w:tcW w:w="3012" w:type="dxa"/>
            <w:shd w:val="clear" w:color="auto" w:fill="F8FAFB"/>
            <w:tcMar>
              <w:top w:w="70" w:type="dxa"/>
              <w:left w:w="110" w:type="dxa"/>
              <w:bottom w:w="70" w:type="dxa"/>
              <w:right w:w="110" w:type="dxa"/>
            </w:tcMar>
          </w:tcPr>
          <w:p w14:paraId="0BFA68AF" w14:textId="77777777" w:rsidR="00D1670F" w:rsidRDefault="00791607">
            <w:pPr>
              <w:spacing w:after="40"/>
            </w:pPr>
            <w:r>
              <w:rPr>
                <w:sz w:val="19"/>
                <w:szCs w:val="19"/>
              </w:rPr>
              <w:t>Records that what they wrote has been dealt with.</w:t>
            </w:r>
          </w:p>
        </w:tc>
        <w:tc>
          <w:tcPr>
            <w:tcW w:w="2447" w:type="dxa"/>
            <w:shd w:val="clear" w:color="auto" w:fill="F8FAFB"/>
            <w:tcMar>
              <w:top w:w="70" w:type="dxa"/>
              <w:left w:w="110" w:type="dxa"/>
              <w:bottom w:w="70" w:type="dxa"/>
              <w:right w:w="110" w:type="dxa"/>
            </w:tcMar>
          </w:tcPr>
          <w:p w14:paraId="208EB0B5" w14:textId="77777777" w:rsidR="00D1670F" w:rsidRDefault="00791607">
            <w:pPr>
              <w:spacing w:after="40"/>
            </w:pPr>
            <w:r>
              <w:rPr>
                <w:sz w:val="19"/>
                <w:szCs w:val="19"/>
              </w:rPr>
              <w:t>So colleagues don't answer it twice. Replying does this for you.</w:t>
            </w:r>
          </w:p>
        </w:tc>
        <w:tc>
          <w:tcPr>
            <w:tcW w:w="2071" w:type="dxa"/>
            <w:shd w:val="clear" w:color="auto" w:fill="F8FAFB"/>
            <w:tcMar>
              <w:top w:w="70" w:type="dxa"/>
              <w:left w:w="110" w:type="dxa"/>
              <w:bottom w:w="70" w:type="dxa"/>
              <w:right w:w="110" w:type="dxa"/>
            </w:tcMar>
          </w:tcPr>
          <w:p w14:paraId="1D1DCCE6" w14:textId="77777777" w:rsidR="00D1670F" w:rsidRDefault="00791607">
            <w:pPr>
              <w:spacing w:after="40"/>
            </w:pPr>
            <w:r>
              <w:rPr>
                <w:sz w:val="19"/>
                <w:szCs w:val="19"/>
              </w:rPr>
              <w:t>It leaves Waiting, with your name and the time.</w:t>
            </w:r>
          </w:p>
        </w:tc>
      </w:tr>
      <w:tr w:rsidR="00D1670F" w14:paraId="2976DCEF" w14:textId="77777777">
        <w:tblPrEx>
          <w:tblCellMar>
            <w:top w:w="0" w:type="dxa"/>
            <w:bottom w:w="0" w:type="dxa"/>
          </w:tblCellMar>
        </w:tblPrEx>
        <w:trPr>
          <w:cantSplit/>
        </w:trPr>
        <w:tc>
          <w:tcPr>
            <w:tcW w:w="1882" w:type="dxa"/>
            <w:tcMar>
              <w:top w:w="70" w:type="dxa"/>
              <w:left w:w="110" w:type="dxa"/>
              <w:bottom w:w="70" w:type="dxa"/>
              <w:right w:w="110" w:type="dxa"/>
            </w:tcMar>
          </w:tcPr>
          <w:p w14:paraId="0CD5C119" w14:textId="77777777" w:rsidR="00D1670F" w:rsidRDefault="00791607">
            <w:pPr>
              <w:spacing w:after="40"/>
            </w:pPr>
            <w:r>
              <w:rPr>
                <w:sz w:val="19"/>
                <w:szCs w:val="19"/>
              </w:rPr>
              <w:t>Numbers not on any record</w:t>
            </w:r>
          </w:p>
        </w:tc>
        <w:tc>
          <w:tcPr>
            <w:tcW w:w="3012" w:type="dxa"/>
            <w:tcMar>
              <w:top w:w="70" w:type="dxa"/>
              <w:left w:w="110" w:type="dxa"/>
              <w:bottom w:w="70" w:type="dxa"/>
              <w:right w:w="110" w:type="dxa"/>
            </w:tcMar>
          </w:tcPr>
          <w:p w14:paraId="7F5D8DE8" w14:textId="77777777" w:rsidR="00D1670F" w:rsidRDefault="00791607">
            <w:pPr>
              <w:spacing w:after="40"/>
            </w:pPr>
            <w:r>
              <w:rPr>
                <w:sz w:val="19"/>
                <w:szCs w:val="19"/>
              </w:rPr>
              <w:t>WhatsApp messages from numbers on no case or KII record (PI, Field Coordinator, Supervisor).</w:t>
            </w:r>
          </w:p>
        </w:tc>
        <w:tc>
          <w:tcPr>
            <w:tcW w:w="2447" w:type="dxa"/>
            <w:tcMar>
              <w:top w:w="70" w:type="dxa"/>
              <w:left w:w="110" w:type="dxa"/>
              <w:bottom w:w="70" w:type="dxa"/>
              <w:right w:w="110" w:type="dxa"/>
            </w:tcMar>
          </w:tcPr>
          <w:p w14:paraId="4319F577" w14:textId="77777777" w:rsidR="00D1670F" w:rsidRDefault="00791607">
            <w:pPr>
              <w:spacing w:after="40"/>
            </w:pPr>
            <w:r>
              <w:rPr>
                <w:sz w:val="19"/>
                <w:szCs w:val="19"/>
              </w:rPr>
              <w:t>Someone may have a new phone; add the number to their case and later messages join their conversation.</w:t>
            </w:r>
          </w:p>
        </w:tc>
        <w:tc>
          <w:tcPr>
            <w:tcW w:w="2071" w:type="dxa"/>
            <w:tcMar>
              <w:top w:w="70" w:type="dxa"/>
              <w:left w:w="110" w:type="dxa"/>
              <w:bottom w:w="70" w:type="dxa"/>
              <w:right w:w="110" w:type="dxa"/>
            </w:tcMar>
          </w:tcPr>
          <w:p w14:paraId="55EABD8E" w14:textId="77777777" w:rsidR="00D1670F" w:rsidRDefault="00791607">
            <w:pPr>
              <w:spacing w:after="40"/>
            </w:pPr>
            <w:r>
              <w:rPr>
                <w:sz w:val="19"/>
                <w:szCs w:val="19"/>
              </w:rPr>
              <w:t>Reply within 24 hours, or mark handled.</w:t>
            </w:r>
          </w:p>
        </w:tc>
      </w:tr>
    </w:tbl>
    <w:p w14:paraId="50068953" w14:textId="77777777" w:rsidR="00D1670F" w:rsidRDefault="00D1670F">
      <w:pPr>
        <w:spacing w:after="120"/>
      </w:pPr>
    </w:p>
    <w:p w14:paraId="25CF2074" w14:textId="77777777" w:rsidR="00D1670F" w:rsidRDefault="00791607">
      <w:pPr>
        <w:pStyle w:val="Heading2"/>
      </w:pPr>
      <w:bookmarkStart w:id="69" w:name="_Toc242789222"/>
      <w:r>
        <w:t>8.18 Reserve Activation</w:t>
      </w:r>
      <w:bookmarkEnd w:id="69"/>
    </w:p>
    <w:p w14:paraId="161CB9D1" w14:textId="77777777" w:rsidR="00D1670F" w:rsidRDefault="00791607">
      <w:pPr>
        <w:spacing w:after="120" w:line="288" w:lineRule="auto"/>
      </w:pPr>
      <w:r>
        <w:rPr>
          <w:b/>
          <w:bCs/>
        </w:rPr>
        <w:t>Who can open it:</w:t>
      </w:r>
      <w:r>
        <w:t xml:space="preserve"> PI / System Admin, Field / Digital Coordinator, Supervisor.  </w:t>
      </w:r>
      <w:r>
        <w:rPr>
          <w:b/>
          <w:bCs/>
        </w:rPr>
        <w:t>Where:</w:t>
      </w:r>
      <w:r>
        <w:t xml:space="preserve"> </w:t>
      </w:r>
      <w:r>
        <w:rPr>
          <w:rFonts w:ascii="Consolas" w:eastAsia="Consolas" w:hAnsi="Consolas" w:cs="Consolas"/>
          <w:color w:val="122238"/>
          <w:sz w:val="19"/>
          <w:szCs w:val="19"/>
        </w:rPr>
        <w:t>/admin/reserve</w:t>
      </w:r>
    </w:p>
    <w:p w14:paraId="671138D3" w14:textId="77777777" w:rsidR="00D1670F" w:rsidRDefault="00791607">
      <w:pPr>
        <w:spacing w:after="120" w:line="288" w:lineRule="auto"/>
      </w:pPr>
      <w:r>
        <w:t>Where a locked Reserve case is activated to replace a Main case that has dropped out: automatically every morning once the PI switches it on, or by hand.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57D12D53"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ABDF5CF"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48BC30C"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0C6435C"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112C30A" w14:textId="77777777" w:rsidR="00D1670F" w:rsidRDefault="00791607">
            <w:pPr>
              <w:spacing w:after="40"/>
            </w:pPr>
            <w:r>
              <w:rPr>
                <w:b/>
                <w:bCs/>
                <w:color w:val="FFFFFF"/>
                <w:sz w:val="19"/>
                <w:szCs w:val="19"/>
              </w:rPr>
              <w:t>What happens next</w:t>
            </w:r>
          </w:p>
        </w:tc>
      </w:tr>
      <w:tr w:rsidR="00D1670F" w14:paraId="0A366E90" w14:textId="77777777">
        <w:tblPrEx>
          <w:tblCellMar>
            <w:top w:w="0" w:type="dxa"/>
            <w:bottom w:w="0" w:type="dxa"/>
          </w:tblCellMar>
        </w:tblPrEx>
        <w:trPr>
          <w:cantSplit/>
        </w:trPr>
        <w:tc>
          <w:tcPr>
            <w:tcW w:w="1882" w:type="dxa"/>
            <w:tcMar>
              <w:top w:w="70" w:type="dxa"/>
              <w:left w:w="110" w:type="dxa"/>
              <w:bottom w:w="70" w:type="dxa"/>
              <w:right w:w="110" w:type="dxa"/>
            </w:tcMar>
          </w:tcPr>
          <w:p w14:paraId="0EC4B487" w14:textId="77777777" w:rsidR="00D1670F" w:rsidRDefault="00791607">
            <w:pPr>
              <w:spacing w:after="40"/>
            </w:pPr>
            <w:r>
              <w:rPr>
                <w:sz w:val="19"/>
                <w:szCs w:val="19"/>
              </w:rPr>
              <w:t>Automatic replacement: outcomes</w:t>
            </w:r>
          </w:p>
        </w:tc>
        <w:tc>
          <w:tcPr>
            <w:tcW w:w="3012" w:type="dxa"/>
            <w:tcMar>
              <w:top w:w="70" w:type="dxa"/>
              <w:left w:w="110" w:type="dxa"/>
              <w:bottom w:w="70" w:type="dxa"/>
              <w:right w:w="110" w:type="dxa"/>
            </w:tcMar>
          </w:tcPr>
          <w:p w14:paraId="2B4E5DAF" w14:textId="77777777" w:rsidR="00D1670F" w:rsidRDefault="00791607">
            <w:pPr>
              <w:spacing w:after="40"/>
            </w:pPr>
            <w:r>
              <w:rPr>
                <w:sz w:val="19"/>
                <w:szCs w:val="19"/>
              </w:rPr>
              <w:t>Tick which outcomes replace a Main case: Refused, Nonresponse exhausted, No reply to the introduction, Ineligible, Duplicate/inactive.</w:t>
            </w:r>
          </w:p>
        </w:tc>
        <w:tc>
          <w:tcPr>
            <w:tcW w:w="2447" w:type="dxa"/>
            <w:tcMar>
              <w:top w:w="70" w:type="dxa"/>
              <w:left w:w="110" w:type="dxa"/>
              <w:bottom w:w="70" w:type="dxa"/>
              <w:right w:w="110" w:type="dxa"/>
            </w:tcMar>
          </w:tcPr>
          <w:p w14:paraId="786CD6B7" w14:textId="77777777" w:rsidR="00D1670F" w:rsidRDefault="00791607">
            <w:pPr>
              <w:spacing w:after="40"/>
            </w:pPr>
            <w:r>
              <w:rPr>
                <w:sz w:val="19"/>
                <w:szCs w:val="19"/>
              </w:rPr>
              <w:t>These are the authorised reasons; nothing else ever activates a Reserve.</w:t>
            </w:r>
          </w:p>
        </w:tc>
        <w:tc>
          <w:tcPr>
            <w:tcW w:w="2071" w:type="dxa"/>
            <w:tcMar>
              <w:top w:w="70" w:type="dxa"/>
              <w:left w:w="110" w:type="dxa"/>
              <w:bottom w:w="70" w:type="dxa"/>
              <w:right w:w="110" w:type="dxa"/>
            </w:tcMar>
          </w:tcPr>
          <w:p w14:paraId="02762A03" w14:textId="77777777" w:rsidR="00D1670F" w:rsidRDefault="00791607">
            <w:pPr>
              <w:spacing w:after="40"/>
            </w:pPr>
            <w:r>
              <w:rPr>
                <w:sz w:val="19"/>
                <w:szCs w:val="19"/>
              </w:rPr>
              <w:t>Shows how many Main cases those outcomes would replace at the next 08:00 run. Only the PI can change it.</w:t>
            </w:r>
          </w:p>
        </w:tc>
      </w:tr>
      <w:tr w:rsidR="00D1670F" w14:paraId="44C8644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53C4A00" w14:textId="77777777" w:rsidR="00D1670F" w:rsidRDefault="00791607">
            <w:pPr>
              <w:spacing w:after="40"/>
            </w:pPr>
            <w:r>
              <w:rPr>
                <w:sz w:val="19"/>
                <w:szCs w:val="19"/>
              </w:rPr>
              <w:t>Switch on automatic replacement (PI)</w:t>
            </w:r>
          </w:p>
        </w:tc>
        <w:tc>
          <w:tcPr>
            <w:tcW w:w="3012" w:type="dxa"/>
            <w:shd w:val="clear" w:color="auto" w:fill="F8FAFB"/>
            <w:tcMar>
              <w:top w:w="70" w:type="dxa"/>
              <w:left w:w="110" w:type="dxa"/>
              <w:bottom w:w="70" w:type="dxa"/>
              <w:right w:w="110" w:type="dxa"/>
            </w:tcMar>
          </w:tcPr>
          <w:p w14:paraId="54EFE1F8" w14:textId="77777777" w:rsidR="00D1670F" w:rsidRDefault="00791607">
            <w:pPr>
              <w:spacing w:after="40"/>
            </w:pPr>
            <w:r>
              <w:rPr>
                <w:sz w:val="19"/>
                <w:szCs w:val="19"/>
              </w:rPr>
              <w:t>Every morning at 08:00 each such Main case has its own paired Reserve activated and introduced on WhatsApp; a YES sends the invitation link.</w:t>
            </w:r>
          </w:p>
        </w:tc>
        <w:tc>
          <w:tcPr>
            <w:tcW w:w="2447" w:type="dxa"/>
            <w:shd w:val="clear" w:color="auto" w:fill="F8FAFB"/>
            <w:tcMar>
              <w:top w:w="70" w:type="dxa"/>
              <w:left w:w="110" w:type="dxa"/>
              <w:bottom w:w="70" w:type="dxa"/>
              <w:right w:w="110" w:type="dxa"/>
            </w:tcMar>
          </w:tcPr>
          <w:p w14:paraId="11BCBAF1" w14:textId="77777777" w:rsidR="00D1670F" w:rsidRDefault="00791607">
            <w:pPr>
              <w:spacing w:after="40"/>
            </w:pPr>
            <w:r>
              <w:rPr>
                <w:sz w:val="19"/>
                <w:szCs w:val="19"/>
              </w:rPr>
              <w:t>Replaces drop-outs without waiting for someone to do it by hand, while every activation is still recorded under the PI's standing authorisation, with its reason and what happened.</w:t>
            </w:r>
          </w:p>
        </w:tc>
        <w:tc>
          <w:tcPr>
            <w:tcW w:w="2071" w:type="dxa"/>
            <w:shd w:val="clear" w:color="auto" w:fill="F8FAFB"/>
            <w:tcMar>
              <w:top w:w="70" w:type="dxa"/>
              <w:left w:w="110" w:type="dxa"/>
              <w:bottom w:w="70" w:type="dxa"/>
              <w:right w:w="110" w:type="dxa"/>
            </w:tcMar>
          </w:tcPr>
          <w:p w14:paraId="105C6CD8" w14:textId="77777777" w:rsidR="00D1670F" w:rsidRDefault="00791607">
            <w:pPr>
              <w:spacing w:after="40"/>
            </w:pPr>
            <w:r>
              <w:rPr>
                <w:sz w:val="19"/>
                <w:szCs w:val="19"/>
              </w:rPr>
              <w:t>The panel shows On and who switched it on. At most the daily limit (20 unless changed) are activated a day. Switch off stops it at once.</w:t>
            </w:r>
          </w:p>
        </w:tc>
      </w:tr>
      <w:tr w:rsidR="00D1670F" w14:paraId="579577E7" w14:textId="77777777">
        <w:tblPrEx>
          <w:tblCellMar>
            <w:top w:w="0" w:type="dxa"/>
            <w:bottom w:w="0" w:type="dxa"/>
          </w:tblCellMar>
        </w:tblPrEx>
        <w:trPr>
          <w:cantSplit/>
        </w:trPr>
        <w:tc>
          <w:tcPr>
            <w:tcW w:w="1882" w:type="dxa"/>
            <w:tcMar>
              <w:top w:w="70" w:type="dxa"/>
              <w:left w:w="110" w:type="dxa"/>
              <w:bottom w:w="70" w:type="dxa"/>
              <w:right w:w="110" w:type="dxa"/>
            </w:tcMar>
          </w:tcPr>
          <w:p w14:paraId="56BBA80C" w14:textId="77777777" w:rsidR="00D1670F" w:rsidRDefault="00791607">
            <w:pPr>
              <w:spacing w:after="40"/>
            </w:pPr>
            <w:r>
              <w:rPr>
                <w:sz w:val="19"/>
                <w:szCs w:val="19"/>
              </w:rPr>
              <w:t>Replaced automatically</w:t>
            </w:r>
          </w:p>
        </w:tc>
        <w:tc>
          <w:tcPr>
            <w:tcW w:w="3012" w:type="dxa"/>
            <w:tcMar>
              <w:top w:w="70" w:type="dxa"/>
              <w:left w:w="110" w:type="dxa"/>
              <w:bottom w:w="70" w:type="dxa"/>
              <w:right w:w="110" w:type="dxa"/>
            </w:tcMar>
          </w:tcPr>
          <w:p w14:paraId="782AAD4C" w14:textId="77777777" w:rsidR="00D1670F" w:rsidRDefault="00791607">
            <w:pPr>
              <w:spacing w:after="40"/>
            </w:pPr>
            <w:r>
              <w:rPr>
                <w:sz w:val="19"/>
                <w:szCs w:val="19"/>
              </w:rPr>
              <w:t>Each replacement: when, the Main case, the reason, the Reserve, and how contact stands.</w:t>
            </w:r>
          </w:p>
        </w:tc>
        <w:tc>
          <w:tcPr>
            <w:tcW w:w="2447" w:type="dxa"/>
            <w:tcMar>
              <w:top w:w="70" w:type="dxa"/>
              <w:left w:w="110" w:type="dxa"/>
              <w:bottom w:w="70" w:type="dxa"/>
              <w:right w:w="110" w:type="dxa"/>
            </w:tcMar>
          </w:tcPr>
          <w:p w14:paraId="18472DC1" w14:textId="77777777" w:rsidR="00D1670F" w:rsidRDefault="00791607">
            <w:pPr>
              <w:spacing w:after="40"/>
            </w:pPr>
            <w:r>
              <w:rPr>
                <w:sz w:val="19"/>
                <w:szCs w:val="19"/>
              </w:rPr>
              <w:t>So you can see which Reserves said yes, said no, did not reply, or need contact details found.</w:t>
            </w:r>
          </w:p>
        </w:tc>
        <w:tc>
          <w:tcPr>
            <w:tcW w:w="2071" w:type="dxa"/>
            <w:tcMar>
              <w:top w:w="70" w:type="dxa"/>
              <w:left w:w="110" w:type="dxa"/>
              <w:bottom w:w="70" w:type="dxa"/>
              <w:right w:w="110" w:type="dxa"/>
            </w:tcMar>
          </w:tcPr>
          <w:p w14:paraId="7DB30360" w14:textId="77777777" w:rsidR="00D1670F" w:rsidRDefault="00791607">
            <w:pPr>
              <w:spacing w:after="40"/>
            </w:pPr>
            <w:r>
              <w:rPr>
                <w:sz w:val="19"/>
                <w:szCs w:val="19"/>
              </w:rPr>
              <w:t>Select a Sample ID to open the case. “Needs contact details” means no mobile was on record: add one, then send the introduction or an invitation.</w:t>
            </w:r>
          </w:p>
        </w:tc>
      </w:tr>
      <w:tr w:rsidR="00D1670F" w14:paraId="1FABA3D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C25C6D7" w14:textId="77777777" w:rsidR="00D1670F" w:rsidRDefault="00791607">
            <w:pPr>
              <w:spacing w:after="40"/>
            </w:pPr>
            <w:r>
              <w:rPr>
                <w:sz w:val="19"/>
                <w:szCs w:val="19"/>
              </w:rPr>
              <w:t>Search ID or organisation</w:t>
            </w:r>
          </w:p>
        </w:tc>
        <w:tc>
          <w:tcPr>
            <w:tcW w:w="3012" w:type="dxa"/>
            <w:shd w:val="clear" w:color="auto" w:fill="F8FAFB"/>
            <w:tcMar>
              <w:top w:w="70" w:type="dxa"/>
              <w:left w:w="110" w:type="dxa"/>
              <w:bottom w:w="70" w:type="dxa"/>
              <w:right w:w="110" w:type="dxa"/>
            </w:tcMar>
          </w:tcPr>
          <w:p w14:paraId="7049EB7D" w14:textId="77777777" w:rsidR="00D1670F" w:rsidRDefault="00791607">
            <w:pPr>
              <w:spacing w:after="40"/>
            </w:pPr>
            <w:r>
              <w:rPr>
                <w:sz w:val="19"/>
                <w:szCs w:val="19"/>
              </w:rPr>
              <w:t>Finds a locked Reserve case.</w:t>
            </w:r>
          </w:p>
        </w:tc>
        <w:tc>
          <w:tcPr>
            <w:tcW w:w="2447" w:type="dxa"/>
            <w:shd w:val="clear" w:color="auto" w:fill="F8FAFB"/>
            <w:tcMar>
              <w:top w:w="70" w:type="dxa"/>
              <w:left w:w="110" w:type="dxa"/>
              <w:bottom w:w="70" w:type="dxa"/>
              <w:right w:w="110" w:type="dxa"/>
            </w:tcMar>
          </w:tcPr>
          <w:p w14:paraId="5EDBFBE4" w14:textId="77777777" w:rsidR="00D1670F" w:rsidRDefault="00791607">
            <w:pPr>
              <w:spacing w:after="40"/>
            </w:pPr>
            <w:r>
              <w:rPr>
                <w:sz w:val="19"/>
                <w:szCs w:val="19"/>
              </w:rPr>
              <w:t>There are 400 locked cases.</w:t>
            </w:r>
          </w:p>
        </w:tc>
        <w:tc>
          <w:tcPr>
            <w:tcW w:w="2071" w:type="dxa"/>
            <w:shd w:val="clear" w:color="auto" w:fill="F8FAFB"/>
            <w:tcMar>
              <w:top w:w="70" w:type="dxa"/>
              <w:left w:w="110" w:type="dxa"/>
              <w:bottom w:w="70" w:type="dxa"/>
              <w:right w:w="110" w:type="dxa"/>
            </w:tcMar>
          </w:tcPr>
          <w:p w14:paraId="385B3FCE" w14:textId="77777777" w:rsidR="00D1670F" w:rsidRDefault="00791607">
            <w:pPr>
              <w:spacing w:after="40"/>
            </w:pPr>
            <w:r>
              <w:rPr>
                <w:sz w:val="19"/>
                <w:szCs w:val="19"/>
              </w:rPr>
              <w:t>Only matching cases are listed.</w:t>
            </w:r>
          </w:p>
        </w:tc>
      </w:tr>
      <w:tr w:rsidR="00D1670F" w14:paraId="45AE9CF8" w14:textId="77777777">
        <w:tblPrEx>
          <w:tblCellMar>
            <w:top w:w="0" w:type="dxa"/>
            <w:bottom w:w="0" w:type="dxa"/>
          </w:tblCellMar>
        </w:tblPrEx>
        <w:trPr>
          <w:cantSplit/>
        </w:trPr>
        <w:tc>
          <w:tcPr>
            <w:tcW w:w="1882" w:type="dxa"/>
            <w:tcMar>
              <w:top w:w="70" w:type="dxa"/>
              <w:left w:w="110" w:type="dxa"/>
              <w:bottom w:w="70" w:type="dxa"/>
              <w:right w:w="110" w:type="dxa"/>
            </w:tcMar>
          </w:tcPr>
          <w:p w14:paraId="16B95F6D" w14:textId="77777777" w:rsidR="00D1670F" w:rsidRDefault="00791607">
            <w:pPr>
              <w:spacing w:after="40"/>
            </w:pPr>
            <w:r>
              <w:rPr>
                <w:sz w:val="19"/>
                <w:szCs w:val="19"/>
              </w:rPr>
              <w:t>Select authorised reason</w:t>
            </w:r>
          </w:p>
        </w:tc>
        <w:tc>
          <w:tcPr>
            <w:tcW w:w="3012" w:type="dxa"/>
            <w:tcMar>
              <w:top w:w="70" w:type="dxa"/>
              <w:left w:w="110" w:type="dxa"/>
              <w:bottom w:w="70" w:type="dxa"/>
              <w:right w:w="110" w:type="dxa"/>
            </w:tcMar>
          </w:tcPr>
          <w:p w14:paraId="608E96C9" w14:textId="77777777" w:rsidR="00D1670F" w:rsidRDefault="00791607">
            <w:pPr>
              <w:spacing w:after="40"/>
            </w:pPr>
            <w:r>
              <w:rPr>
                <w:sz w:val="19"/>
                <w:szCs w:val="19"/>
              </w:rPr>
              <w:t>Chooses why: Ineligible, Inactive, Duplicate, Refusal or Nonresponse exhausted.</w:t>
            </w:r>
          </w:p>
        </w:tc>
        <w:tc>
          <w:tcPr>
            <w:tcW w:w="2447" w:type="dxa"/>
            <w:tcMar>
              <w:top w:w="70" w:type="dxa"/>
              <w:left w:w="110" w:type="dxa"/>
              <w:bottom w:w="70" w:type="dxa"/>
              <w:right w:w="110" w:type="dxa"/>
            </w:tcMar>
          </w:tcPr>
          <w:p w14:paraId="593B9414" w14:textId="77777777" w:rsidR="00D1670F" w:rsidRDefault="00791607">
            <w:pPr>
              <w:spacing w:after="40"/>
            </w:pPr>
            <w:r>
              <w:rPr>
                <w:sz w:val="19"/>
                <w:szCs w:val="19"/>
              </w:rPr>
              <w:t>A Reserve case is a scarce, matched replacement. Only these reasons are allowed so replacement cannot be used to swap in a friendlier organisation.</w:t>
            </w:r>
          </w:p>
        </w:tc>
        <w:tc>
          <w:tcPr>
            <w:tcW w:w="2071" w:type="dxa"/>
            <w:tcMar>
              <w:top w:w="70" w:type="dxa"/>
              <w:left w:w="110" w:type="dxa"/>
              <w:bottom w:w="70" w:type="dxa"/>
              <w:right w:w="110" w:type="dxa"/>
            </w:tcMar>
          </w:tcPr>
          <w:p w14:paraId="5DACB528" w14:textId="77777777" w:rsidR="00D1670F" w:rsidRDefault="00791607">
            <w:pPr>
              <w:spacing w:after="40"/>
            </w:pPr>
            <w:r>
              <w:rPr>
                <w:sz w:val="19"/>
                <w:szCs w:val="19"/>
              </w:rPr>
              <w:t>Nothing yet; you also need an evidence note.</w:t>
            </w:r>
          </w:p>
        </w:tc>
      </w:tr>
      <w:tr w:rsidR="00D1670F" w14:paraId="0960417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6C89CFA" w14:textId="77777777" w:rsidR="00D1670F" w:rsidRDefault="00791607">
            <w:pPr>
              <w:spacing w:after="40"/>
            </w:pPr>
            <w:r>
              <w:rPr>
                <w:sz w:val="19"/>
                <w:szCs w:val="19"/>
              </w:rPr>
              <w:t>Evidence note (required)</w:t>
            </w:r>
          </w:p>
        </w:tc>
        <w:tc>
          <w:tcPr>
            <w:tcW w:w="3012" w:type="dxa"/>
            <w:shd w:val="clear" w:color="auto" w:fill="F8FAFB"/>
            <w:tcMar>
              <w:top w:w="70" w:type="dxa"/>
              <w:left w:w="110" w:type="dxa"/>
              <w:bottom w:w="70" w:type="dxa"/>
              <w:right w:w="110" w:type="dxa"/>
            </w:tcMar>
          </w:tcPr>
          <w:p w14:paraId="693AF637" w14:textId="77777777" w:rsidR="00D1670F" w:rsidRDefault="00791607">
            <w:pPr>
              <w:spacing w:after="40"/>
            </w:pPr>
            <w:r>
              <w:rPr>
                <w:sz w:val="19"/>
                <w:szCs w:val="19"/>
              </w:rPr>
              <w:t>Write what shows the reason is true.</w:t>
            </w:r>
          </w:p>
        </w:tc>
        <w:tc>
          <w:tcPr>
            <w:tcW w:w="2447" w:type="dxa"/>
            <w:shd w:val="clear" w:color="auto" w:fill="F8FAFB"/>
            <w:tcMar>
              <w:top w:w="70" w:type="dxa"/>
              <w:left w:w="110" w:type="dxa"/>
              <w:bottom w:w="70" w:type="dxa"/>
              <w:right w:w="110" w:type="dxa"/>
            </w:tcMar>
          </w:tcPr>
          <w:p w14:paraId="16047C31" w14:textId="77777777" w:rsidR="00D1670F" w:rsidRDefault="00791607">
            <w:pPr>
              <w:spacing w:after="40"/>
            </w:pPr>
            <w:r>
              <w:rPr>
                <w:sz w:val="19"/>
                <w:szCs w:val="19"/>
              </w:rPr>
              <w:t>Every activation must be defensible later, in the dissertation or an audit.</w:t>
            </w:r>
          </w:p>
        </w:tc>
        <w:tc>
          <w:tcPr>
            <w:tcW w:w="2071" w:type="dxa"/>
            <w:shd w:val="clear" w:color="auto" w:fill="F8FAFB"/>
            <w:tcMar>
              <w:top w:w="70" w:type="dxa"/>
              <w:left w:w="110" w:type="dxa"/>
              <w:bottom w:w="70" w:type="dxa"/>
              <w:right w:w="110" w:type="dxa"/>
            </w:tcMar>
          </w:tcPr>
          <w:p w14:paraId="451D1FF8" w14:textId="77777777" w:rsidR="00D1670F" w:rsidRDefault="00791607">
            <w:pPr>
              <w:spacing w:after="40"/>
            </w:pPr>
            <w:r>
              <w:rPr>
                <w:sz w:val="19"/>
                <w:szCs w:val="19"/>
              </w:rPr>
              <w:t>Nothing yet; select Activate.</w:t>
            </w:r>
          </w:p>
        </w:tc>
      </w:tr>
      <w:tr w:rsidR="00D1670F" w14:paraId="7FE0F00A" w14:textId="77777777">
        <w:tblPrEx>
          <w:tblCellMar>
            <w:top w:w="0" w:type="dxa"/>
            <w:bottom w:w="0" w:type="dxa"/>
          </w:tblCellMar>
        </w:tblPrEx>
        <w:trPr>
          <w:cantSplit/>
        </w:trPr>
        <w:tc>
          <w:tcPr>
            <w:tcW w:w="1882" w:type="dxa"/>
            <w:tcMar>
              <w:top w:w="70" w:type="dxa"/>
              <w:left w:w="110" w:type="dxa"/>
              <w:bottom w:w="70" w:type="dxa"/>
              <w:right w:w="110" w:type="dxa"/>
            </w:tcMar>
          </w:tcPr>
          <w:p w14:paraId="4CBC39F0" w14:textId="77777777" w:rsidR="00D1670F" w:rsidRDefault="00791607">
            <w:pPr>
              <w:spacing w:after="40"/>
            </w:pPr>
            <w:r>
              <w:rPr>
                <w:sz w:val="19"/>
                <w:szCs w:val="19"/>
              </w:rPr>
              <w:lastRenderedPageBreak/>
              <w:t>Activate</w:t>
            </w:r>
          </w:p>
        </w:tc>
        <w:tc>
          <w:tcPr>
            <w:tcW w:w="3012" w:type="dxa"/>
            <w:tcMar>
              <w:top w:w="70" w:type="dxa"/>
              <w:left w:w="110" w:type="dxa"/>
              <w:bottom w:w="70" w:type="dxa"/>
              <w:right w:w="110" w:type="dxa"/>
            </w:tcMar>
          </w:tcPr>
          <w:p w14:paraId="6C077F81" w14:textId="77777777" w:rsidR="00D1670F" w:rsidRDefault="00791607">
            <w:pPr>
              <w:spacing w:after="40"/>
            </w:pPr>
            <w:r>
              <w:rPr>
                <w:sz w:val="19"/>
                <w:szCs w:val="19"/>
              </w:rPr>
              <w:t>Unlocks the Reserve case so it can be invited.</w:t>
            </w:r>
          </w:p>
        </w:tc>
        <w:tc>
          <w:tcPr>
            <w:tcW w:w="2447" w:type="dxa"/>
            <w:tcMar>
              <w:top w:w="70" w:type="dxa"/>
              <w:left w:w="110" w:type="dxa"/>
              <w:bottom w:w="70" w:type="dxa"/>
              <w:right w:w="110" w:type="dxa"/>
            </w:tcMar>
          </w:tcPr>
          <w:p w14:paraId="76B37777" w14:textId="77777777" w:rsidR="00D1670F" w:rsidRDefault="00791607">
            <w:pPr>
              <w:spacing w:after="40"/>
            </w:pPr>
            <w:r>
              <w:rPr>
                <w:sz w:val="19"/>
                <w:szCs w:val="19"/>
              </w:rPr>
              <w:t>The one controlled way a Reserve case becomes usable. The reason, note and your name are kept.</w:t>
            </w:r>
          </w:p>
        </w:tc>
        <w:tc>
          <w:tcPr>
            <w:tcW w:w="2071" w:type="dxa"/>
            <w:tcMar>
              <w:top w:w="70" w:type="dxa"/>
              <w:left w:w="110" w:type="dxa"/>
              <w:bottom w:w="70" w:type="dxa"/>
              <w:right w:w="110" w:type="dxa"/>
            </w:tcMar>
          </w:tcPr>
          <w:p w14:paraId="5DFAF6F5" w14:textId="77777777" w:rsidR="00D1670F" w:rsidRDefault="00791607">
            <w:pPr>
              <w:spacing w:after="40"/>
            </w:pPr>
            <w:r>
              <w:rPr>
                <w:sz w:val="19"/>
                <w:szCs w:val="19"/>
              </w:rPr>
              <w:t>The case leaves the locked list and can be invited; the activation is audited.</w:t>
            </w:r>
          </w:p>
        </w:tc>
      </w:tr>
    </w:tbl>
    <w:p w14:paraId="7365A412" w14:textId="77777777" w:rsidR="00D1670F" w:rsidRDefault="00D1670F">
      <w:pPr>
        <w:spacing w:after="120"/>
      </w:pPr>
    </w:p>
    <w:p w14:paraId="1D542ADF" w14:textId="77777777" w:rsidR="00D1670F" w:rsidRDefault="00791607">
      <w:pPr>
        <w:pStyle w:val="Heading2"/>
      </w:pPr>
      <w:bookmarkStart w:id="70" w:name="_Toc242789223"/>
      <w:r>
        <w:t>8.19 QA Queue (with the KoboToolbox sync panel)</w:t>
      </w:r>
      <w:bookmarkEnd w:id="70"/>
    </w:p>
    <w:p w14:paraId="40FD68E1" w14:textId="77777777" w:rsidR="00D1670F" w:rsidRDefault="00791607">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/admin/qa</w:t>
      </w:r>
    </w:p>
    <w:p w14:paraId="54AD5E99" w14:textId="77777777" w:rsidR="00D1670F" w:rsidRDefault="00791607">
      <w:pPr>
        <w:spacing w:after="120" w:line="288" w:lineRule="auto"/>
      </w:pPr>
      <w:r>
        <w:t>Every completed questionnaire waits here for a human quality decision. Nothing is ever passed automatically.</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78FC15C0"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A12EBC6"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2EBDCC0"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D809914"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97D5A40" w14:textId="77777777" w:rsidR="00D1670F" w:rsidRDefault="00791607">
            <w:pPr>
              <w:spacing w:after="40"/>
            </w:pPr>
            <w:r>
              <w:rPr>
                <w:b/>
                <w:bCs/>
                <w:color w:val="FFFFFF"/>
                <w:sz w:val="19"/>
                <w:szCs w:val="19"/>
              </w:rPr>
              <w:t>What happens next</w:t>
            </w:r>
          </w:p>
        </w:tc>
      </w:tr>
      <w:tr w:rsidR="00D1670F" w14:paraId="505E19B6" w14:textId="77777777">
        <w:tblPrEx>
          <w:tblCellMar>
            <w:top w:w="0" w:type="dxa"/>
            <w:bottom w:w="0" w:type="dxa"/>
          </w:tblCellMar>
        </w:tblPrEx>
        <w:trPr>
          <w:cantSplit/>
        </w:trPr>
        <w:tc>
          <w:tcPr>
            <w:tcW w:w="1882" w:type="dxa"/>
            <w:tcMar>
              <w:top w:w="70" w:type="dxa"/>
              <w:left w:w="110" w:type="dxa"/>
              <w:bottom w:w="70" w:type="dxa"/>
              <w:right w:w="110" w:type="dxa"/>
            </w:tcMar>
          </w:tcPr>
          <w:p w14:paraId="79DB520B" w14:textId="77777777" w:rsidR="00D1670F" w:rsidRDefault="00791607">
            <w:pPr>
              <w:spacing w:after="40"/>
            </w:pPr>
            <w:r>
              <w:rPr>
                <w:sz w:val="19"/>
                <w:szCs w:val="19"/>
              </w:rPr>
              <w:t>KoboToolbox sync → Sync now</w:t>
            </w:r>
          </w:p>
        </w:tc>
        <w:tc>
          <w:tcPr>
            <w:tcW w:w="3012" w:type="dxa"/>
            <w:tcMar>
              <w:top w:w="70" w:type="dxa"/>
              <w:left w:w="110" w:type="dxa"/>
              <w:bottom w:w="70" w:type="dxa"/>
              <w:right w:w="110" w:type="dxa"/>
            </w:tcMar>
          </w:tcPr>
          <w:p w14:paraId="6DE77464" w14:textId="77777777" w:rsidR="00D1670F" w:rsidRDefault="00791607">
            <w:pPr>
              <w:spacing w:after="40"/>
            </w:pPr>
            <w:r>
              <w:rPr>
                <w:sz w:val="19"/>
                <w:szCs w:val="19"/>
              </w:rPr>
              <w:t>Pulls completed questionnaires from KoboToolbox right now, instead of waiting for the automatic check (every 15 minutes).</w:t>
            </w:r>
          </w:p>
        </w:tc>
        <w:tc>
          <w:tcPr>
            <w:tcW w:w="2447" w:type="dxa"/>
            <w:tcMar>
              <w:top w:w="70" w:type="dxa"/>
              <w:left w:w="110" w:type="dxa"/>
              <w:bottom w:w="70" w:type="dxa"/>
              <w:right w:w="110" w:type="dxa"/>
            </w:tcMar>
          </w:tcPr>
          <w:p w14:paraId="63691F08" w14:textId="77777777" w:rsidR="00D1670F" w:rsidRDefault="00791607">
            <w:pPr>
              <w:spacing w:after="40"/>
            </w:pPr>
            <w:r>
              <w:rPr>
                <w:sz w:val="19"/>
                <w:szCs w:val="19"/>
              </w:rPr>
              <w:t>KoboToolbox is where the questionnaire is answered; the portal has to fetch what was submitted. A new or edited submission enters the queue when it is fetched.</w:t>
            </w:r>
          </w:p>
        </w:tc>
        <w:tc>
          <w:tcPr>
            <w:tcW w:w="2071" w:type="dxa"/>
            <w:tcMar>
              <w:top w:w="70" w:type="dxa"/>
              <w:left w:w="110" w:type="dxa"/>
              <w:bottom w:w="70" w:type="dxa"/>
              <w:right w:w="110" w:type="dxa"/>
            </w:tcMar>
          </w:tcPr>
          <w:p w14:paraId="52D855BD" w14:textId="77777777" w:rsidR="00D1670F" w:rsidRDefault="00791607">
            <w:pPr>
              <w:spacing w:after="40"/>
            </w:pPr>
            <w:r>
              <w:rPr>
                <w:sz w:val="19"/>
                <w:szCs w:val="19"/>
              </w:rPr>
              <w:t>A summary shows how many were new or changed. “Not connected” or “Last sync failed” explains a problem; the automatic check keeps trying.</w:t>
            </w:r>
          </w:p>
        </w:tc>
      </w:tr>
      <w:tr w:rsidR="00D1670F" w14:paraId="1C750E4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50D4417" w14:textId="77777777" w:rsidR="00D1670F" w:rsidRDefault="00791607">
            <w:pPr>
              <w:spacing w:after="40"/>
            </w:pPr>
            <w:r>
              <w:rPr>
                <w:sz w:val="19"/>
                <w:szCs w:val="19"/>
              </w:rPr>
              <w:t>Note (required)</w:t>
            </w:r>
          </w:p>
        </w:tc>
        <w:tc>
          <w:tcPr>
            <w:tcW w:w="3012" w:type="dxa"/>
            <w:shd w:val="clear" w:color="auto" w:fill="F8FAFB"/>
            <w:tcMar>
              <w:top w:w="70" w:type="dxa"/>
              <w:left w:w="110" w:type="dxa"/>
              <w:bottom w:w="70" w:type="dxa"/>
              <w:right w:w="110" w:type="dxa"/>
            </w:tcMar>
          </w:tcPr>
          <w:p w14:paraId="28FA128E" w14:textId="77777777" w:rsidR="00D1670F" w:rsidRDefault="00791607">
            <w:pPr>
              <w:spacing w:after="40"/>
            </w:pPr>
            <w:r>
              <w:rPr>
                <w:sz w:val="19"/>
                <w:szCs w:val="19"/>
              </w:rPr>
              <w:t>Write what you checked and found (for example “duration 28 min plausible, no duplicate”).</w:t>
            </w:r>
          </w:p>
        </w:tc>
        <w:tc>
          <w:tcPr>
            <w:tcW w:w="2447" w:type="dxa"/>
            <w:shd w:val="clear" w:color="auto" w:fill="F8FAFB"/>
            <w:tcMar>
              <w:top w:w="70" w:type="dxa"/>
              <w:left w:w="110" w:type="dxa"/>
              <w:bottom w:w="70" w:type="dxa"/>
              <w:right w:w="110" w:type="dxa"/>
            </w:tcMar>
          </w:tcPr>
          <w:p w14:paraId="1CA69027" w14:textId="77777777" w:rsidR="00D1670F" w:rsidRDefault="00791607">
            <w:pPr>
              <w:spacing w:after="40"/>
            </w:pPr>
            <w:r>
              <w:rPr>
                <w:sz w:val="19"/>
                <w:szCs w:val="19"/>
              </w:rPr>
              <w:t>A decision nobody explained looks the same as one nobody made; the note is what a later reviewer relies on.</w:t>
            </w:r>
          </w:p>
        </w:tc>
        <w:tc>
          <w:tcPr>
            <w:tcW w:w="2071" w:type="dxa"/>
            <w:shd w:val="clear" w:color="auto" w:fill="F8FAFB"/>
            <w:tcMar>
              <w:top w:w="70" w:type="dxa"/>
              <w:left w:w="110" w:type="dxa"/>
              <w:bottom w:w="70" w:type="dxa"/>
              <w:right w:w="110" w:type="dxa"/>
            </w:tcMar>
          </w:tcPr>
          <w:p w14:paraId="3CF4F558" w14:textId="77777777" w:rsidR="00D1670F" w:rsidRDefault="00791607">
            <w:pPr>
              <w:spacing w:after="40"/>
            </w:pPr>
            <w:r>
              <w:rPr>
                <w:sz w:val="19"/>
                <w:szCs w:val="19"/>
              </w:rPr>
              <w:t>The decision buttons stay off until there is a note.</w:t>
            </w:r>
          </w:p>
        </w:tc>
      </w:tr>
      <w:tr w:rsidR="00D1670F" w14:paraId="13B91756" w14:textId="77777777">
        <w:tblPrEx>
          <w:tblCellMar>
            <w:top w:w="0" w:type="dxa"/>
            <w:bottom w:w="0" w:type="dxa"/>
          </w:tblCellMar>
        </w:tblPrEx>
        <w:trPr>
          <w:cantSplit/>
        </w:trPr>
        <w:tc>
          <w:tcPr>
            <w:tcW w:w="1882" w:type="dxa"/>
            <w:tcMar>
              <w:top w:w="70" w:type="dxa"/>
              <w:left w:w="110" w:type="dxa"/>
              <w:bottom w:w="70" w:type="dxa"/>
              <w:right w:w="110" w:type="dxa"/>
            </w:tcMar>
          </w:tcPr>
          <w:p w14:paraId="51B0B2EC" w14:textId="77777777" w:rsidR="00D1670F" w:rsidRDefault="00791607">
            <w:pPr>
              <w:spacing w:after="40"/>
            </w:pPr>
            <w:r>
              <w:rPr>
                <w:sz w:val="19"/>
                <w:szCs w:val="19"/>
              </w:rPr>
              <w:t>Accept</w:t>
            </w:r>
          </w:p>
        </w:tc>
        <w:tc>
          <w:tcPr>
            <w:tcW w:w="3012" w:type="dxa"/>
            <w:tcMar>
              <w:top w:w="70" w:type="dxa"/>
              <w:left w:w="110" w:type="dxa"/>
              <w:bottom w:w="70" w:type="dxa"/>
              <w:right w:w="110" w:type="dxa"/>
            </w:tcMar>
          </w:tcPr>
          <w:p w14:paraId="02CCE360" w14:textId="77777777" w:rsidR="00D1670F" w:rsidRDefault="00791607">
            <w:pPr>
              <w:spacing w:after="40"/>
            </w:pPr>
            <w:r>
              <w:rPr>
                <w:sz w:val="19"/>
                <w:szCs w:val="19"/>
              </w:rPr>
              <w:t>Records that the submission passed quality checking.</w:t>
            </w:r>
          </w:p>
        </w:tc>
        <w:tc>
          <w:tcPr>
            <w:tcW w:w="2447" w:type="dxa"/>
            <w:tcMar>
              <w:top w:w="70" w:type="dxa"/>
              <w:left w:w="110" w:type="dxa"/>
              <w:bottom w:w="70" w:type="dxa"/>
              <w:right w:w="110" w:type="dxa"/>
            </w:tcMar>
          </w:tcPr>
          <w:p w14:paraId="093B92F9" w14:textId="77777777" w:rsidR="00D1670F" w:rsidRDefault="00791607">
            <w:pPr>
              <w:spacing w:after="40"/>
            </w:pPr>
            <w:r>
              <w:rPr>
                <w:sz w:val="19"/>
                <w:szCs w:val="19"/>
              </w:rPr>
              <w:t>Only a person can pass a questionnaire; even one that triggered no rule is not passed until someone accepts it. If the case has a locked pre-interview profile, every fact on it must first be verified with the respondent and reconciled (or a deviation recorded).</w:t>
            </w:r>
          </w:p>
        </w:tc>
        <w:tc>
          <w:tcPr>
            <w:tcW w:w="2071" w:type="dxa"/>
            <w:tcMar>
              <w:top w:w="70" w:type="dxa"/>
              <w:left w:w="110" w:type="dxa"/>
              <w:bottom w:w="70" w:type="dxa"/>
              <w:right w:w="110" w:type="dxa"/>
            </w:tcMar>
          </w:tcPr>
          <w:p w14:paraId="4D821DAB" w14:textId="77777777" w:rsidR="00D1670F" w:rsidRDefault="00791607">
            <w:pPr>
              <w:spacing w:after="40"/>
            </w:pPr>
            <w:r>
              <w:rPr>
                <w:sz w:val="19"/>
                <w:szCs w:val="19"/>
              </w:rPr>
              <w:t>The submission is marked QA passed, the case moves on, and the decision is audited. If the profile is not reconciled you are told how many facts are outstanding, and nothing changes.</w:t>
            </w:r>
          </w:p>
        </w:tc>
      </w:tr>
      <w:tr w:rsidR="00D1670F" w14:paraId="1822582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EC0E9DA" w14:textId="77777777" w:rsidR="00D1670F" w:rsidRDefault="00791607">
            <w:pPr>
              <w:spacing w:after="40"/>
            </w:pPr>
            <w:r>
              <w:rPr>
                <w:sz w:val="19"/>
                <w:szCs w:val="19"/>
              </w:rPr>
              <w:t>Re-query</w:t>
            </w:r>
          </w:p>
        </w:tc>
        <w:tc>
          <w:tcPr>
            <w:tcW w:w="3012" w:type="dxa"/>
            <w:shd w:val="clear" w:color="auto" w:fill="F8FAFB"/>
            <w:tcMar>
              <w:top w:w="70" w:type="dxa"/>
              <w:left w:w="110" w:type="dxa"/>
              <w:bottom w:w="70" w:type="dxa"/>
              <w:right w:w="110" w:type="dxa"/>
            </w:tcMar>
          </w:tcPr>
          <w:p w14:paraId="09D81F19" w14:textId="77777777" w:rsidR="00D1670F" w:rsidRDefault="00791607">
            <w:pPr>
              <w:spacing w:after="40"/>
            </w:pPr>
            <w:r>
              <w:rPr>
                <w:sz w:val="19"/>
                <w:szCs w:val="19"/>
              </w:rPr>
              <w:t>Sends the submission back with a question about what needs confirming or fixing.</w:t>
            </w:r>
          </w:p>
        </w:tc>
        <w:tc>
          <w:tcPr>
            <w:tcW w:w="2447" w:type="dxa"/>
            <w:shd w:val="clear" w:color="auto" w:fill="F8FAFB"/>
            <w:tcMar>
              <w:top w:w="70" w:type="dxa"/>
              <w:left w:w="110" w:type="dxa"/>
              <w:bottom w:w="70" w:type="dxa"/>
              <w:right w:w="110" w:type="dxa"/>
            </w:tcMar>
          </w:tcPr>
          <w:p w14:paraId="432DBFD3" w14:textId="77777777" w:rsidR="00D1670F" w:rsidRDefault="00791607">
            <w:pPr>
              <w:spacing w:after="40"/>
            </w:pPr>
            <w:r>
              <w:rPr>
                <w:sz w:val="19"/>
                <w:szCs w:val="19"/>
              </w:rPr>
              <w:t>Some problems (an odd answer, a very short time) need the respondent or interviewer to clarify before a decision.</w:t>
            </w:r>
          </w:p>
        </w:tc>
        <w:tc>
          <w:tcPr>
            <w:tcW w:w="2071" w:type="dxa"/>
            <w:shd w:val="clear" w:color="auto" w:fill="F8FAFB"/>
            <w:tcMar>
              <w:top w:w="70" w:type="dxa"/>
              <w:left w:w="110" w:type="dxa"/>
              <w:bottom w:w="70" w:type="dxa"/>
              <w:right w:w="110" w:type="dxa"/>
            </w:tcMar>
          </w:tcPr>
          <w:p w14:paraId="4D24CEE7" w14:textId="77777777" w:rsidR="00D1670F" w:rsidRDefault="00791607">
            <w:pPr>
              <w:spacing w:after="40"/>
            </w:pPr>
            <w:r>
              <w:rPr>
                <w:sz w:val="19"/>
                <w:szCs w:val="19"/>
              </w:rPr>
              <w:t>The submission is marked as queried and the case moves to “QA query”. If the answers are edited in KoboToolbox, the next sync puts it back in the queue.</w:t>
            </w:r>
          </w:p>
        </w:tc>
      </w:tr>
      <w:tr w:rsidR="00D1670F" w14:paraId="519ABD9A" w14:textId="77777777">
        <w:tblPrEx>
          <w:tblCellMar>
            <w:top w:w="0" w:type="dxa"/>
            <w:bottom w:w="0" w:type="dxa"/>
          </w:tblCellMar>
        </w:tblPrEx>
        <w:trPr>
          <w:cantSplit/>
        </w:trPr>
        <w:tc>
          <w:tcPr>
            <w:tcW w:w="1882" w:type="dxa"/>
            <w:tcMar>
              <w:top w:w="70" w:type="dxa"/>
              <w:left w:w="110" w:type="dxa"/>
              <w:bottom w:w="70" w:type="dxa"/>
              <w:right w:w="110" w:type="dxa"/>
            </w:tcMar>
          </w:tcPr>
          <w:p w14:paraId="789D6B2B" w14:textId="77777777" w:rsidR="00D1670F" w:rsidRDefault="00791607">
            <w:pPr>
              <w:spacing w:after="40"/>
            </w:pPr>
            <w:r>
              <w:rPr>
                <w:sz w:val="19"/>
                <w:szCs w:val="19"/>
              </w:rPr>
              <w:t>Reject</w:t>
            </w:r>
          </w:p>
        </w:tc>
        <w:tc>
          <w:tcPr>
            <w:tcW w:w="3012" w:type="dxa"/>
            <w:tcMar>
              <w:top w:w="70" w:type="dxa"/>
              <w:left w:w="110" w:type="dxa"/>
              <w:bottom w:w="70" w:type="dxa"/>
              <w:right w:w="110" w:type="dxa"/>
            </w:tcMar>
          </w:tcPr>
          <w:p w14:paraId="4A2552FF" w14:textId="77777777" w:rsidR="00D1670F" w:rsidRDefault="00791607">
            <w:pPr>
              <w:spacing w:after="40"/>
            </w:pPr>
            <w:r>
              <w:rPr>
                <w:sz w:val="19"/>
                <w:szCs w:val="19"/>
              </w:rPr>
              <w:t>Records that the submission fails and will not be used.</w:t>
            </w:r>
          </w:p>
        </w:tc>
        <w:tc>
          <w:tcPr>
            <w:tcW w:w="2447" w:type="dxa"/>
            <w:tcMar>
              <w:top w:w="70" w:type="dxa"/>
              <w:left w:w="110" w:type="dxa"/>
              <w:bottom w:w="70" w:type="dxa"/>
              <w:right w:w="110" w:type="dxa"/>
            </w:tcMar>
          </w:tcPr>
          <w:p w14:paraId="14EDDC94" w14:textId="77777777" w:rsidR="00D1670F" w:rsidRDefault="00791607">
            <w:pPr>
              <w:spacing w:after="40"/>
            </w:pPr>
            <w:r>
              <w:rPr>
                <w:sz w:val="19"/>
                <w:szCs w:val="19"/>
              </w:rPr>
              <w:t>Fabricated, duplicate or unusable data must be kept out of the analysis, but never silently deleted.</w:t>
            </w:r>
          </w:p>
        </w:tc>
        <w:tc>
          <w:tcPr>
            <w:tcW w:w="2071" w:type="dxa"/>
            <w:tcMar>
              <w:top w:w="70" w:type="dxa"/>
              <w:left w:w="110" w:type="dxa"/>
              <w:bottom w:w="70" w:type="dxa"/>
              <w:right w:w="110" w:type="dxa"/>
            </w:tcMar>
          </w:tcPr>
          <w:p w14:paraId="0433C860" w14:textId="77777777" w:rsidR="00D1670F" w:rsidRDefault="00791607">
            <w:pPr>
              <w:spacing w:after="40"/>
            </w:pPr>
            <w:r>
              <w:rPr>
                <w:sz w:val="19"/>
                <w:szCs w:val="19"/>
              </w:rPr>
              <w:t>The submission is marked rejected. It is kept and the decision and your note are audited.</w:t>
            </w:r>
          </w:p>
        </w:tc>
      </w:tr>
    </w:tbl>
    <w:p w14:paraId="386895A9" w14:textId="77777777" w:rsidR="00D1670F" w:rsidRDefault="00D1670F">
      <w:pPr>
        <w:spacing w:after="120"/>
      </w:pPr>
    </w:p>
    <w:p w14:paraId="1F4250A2" w14:textId="77777777" w:rsidR="00D1670F" w:rsidRDefault="00791607">
      <w:pPr>
        <w:pStyle w:val="Heading2"/>
      </w:pPr>
      <w:bookmarkStart w:id="71" w:name="_Toc242789224"/>
      <w:r>
        <w:lastRenderedPageBreak/>
        <w:t>8.20 QA Exceptions</w:t>
      </w:r>
      <w:bookmarkEnd w:id="71"/>
    </w:p>
    <w:p w14:paraId="4E1C2154" w14:textId="77777777" w:rsidR="00D1670F" w:rsidRDefault="00791607">
      <w:pPr>
        <w:spacing w:after="120" w:line="288" w:lineRule="auto"/>
      </w:pPr>
      <w:r>
        <w:rPr>
          <w:b/>
          <w:bCs/>
        </w:rPr>
        <w:t>Who can open it:</w:t>
      </w:r>
      <w:r>
        <w:t xml:space="preserve"> PI / System Admin, Field / Digital Coordinator, QUAN/Kobo QA RA, Supervisor.  </w:t>
      </w:r>
      <w:r>
        <w:rPr>
          <w:b/>
          <w:bCs/>
        </w:rPr>
        <w:t>Where:</w:t>
      </w:r>
      <w:r>
        <w:t xml:space="preserve"> </w:t>
      </w:r>
      <w:r>
        <w:rPr>
          <w:rFonts w:ascii="Consolas" w:eastAsia="Consolas" w:hAnsi="Consolas" w:cs="Consolas"/>
          <w:color w:val="122238"/>
          <w:sz w:val="19"/>
          <w:szCs w:val="19"/>
        </w:rPr>
        <w:t>/admin/qa/exceptions</w:t>
      </w:r>
    </w:p>
    <w:p w14:paraId="2837827C" w14:textId="77777777" w:rsidR="00D1670F" w:rsidRDefault="00791607">
      <w:pPr>
        <w:spacing w:after="120" w:line="288" w:lineRule="auto"/>
      </w:pPr>
      <w:r>
        <w:t>Flags the automatic quality rules raised (for example a very short completion time). Each waits for someone to deal with it and explain what was done.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6AC123E8"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495A942"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2C8B3D7E"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74C2CFA1"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0A450EA" w14:textId="77777777" w:rsidR="00D1670F" w:rsidRDefault="00791607">
            <w:pPr>
              <w:spacing w:after="40"/>
            </w:pPr>
            <w:r>
              <w:rPr>
                <w:b/>
                <w:bCs/>
                <w:color w:val="FFFFFF"/>
                <w:sz w:val="19"/>
                <w:szCs w:val="19"/>
              </w:rPr>
              <w:t>What happens next</w:t>
            </w:r>
          </w:p>
        </w:tc>
      </w:tr>
      <w:tr w:rsidR="00D1670F" w14:paraId="04419C00" w14:textId="77777777">
        <w:tblPrEx>
          <w:tblCellMar>
            <w:top w:w="0" w:type="dxa"/>
            <w:bottom w:w="0" w:type="dxa"/>
          </w:tblCellMar>
        </w:tblPrEx>
        <w:trPr>
          <w:cantSplit/>
        </w:trPr>
        <w:tc>
          <w:tcPr>
            <w:tcW w:w="1882" w:type="dxa"/>
            <w:tcMar>
              <w:top w:w="70" w:type="dxa"/>
              <w:left w:w="110" w:type="dxa"/>
              <w:bottom w:w="70" w:type="dxa"/>
              <w:right w:w="110" w:type="dxa"/>
            </w:tcMar>
          </w:tcPr>
          <w:p w14:paraId="0E8B61B6" w14:textId="77777777" w:rsidR="00D1670F" w:rsidRDefault="00791607">
            <w:pPr>
              <w:spacing w:after="40"/>
            </w:pPr>
            <w:r>
              <w:rPr>
                <w:sz w:val="19"/>
                <w:szCs w:val="19"/>
              </w:rPr>
              <w:t>Only mine</w:t>
            </w:r>
          </w:p>
        </w:tc>
        <w:tc>
          <w:tcPr>
            <w:tcW w:w="3012" w:type="dxa"/>
            <w:tcMar>
              <w:top w:w="70" w:type="dxa"/>
              <w:left w:w="110" w:type="dxa"/>
              <w:bottom w:w="70" w:type="dxa"/>
              <w:right w:w="110" w:type="dxa"/>
            </w:tcMar>
          </w:tcPr>
          <w:p w14:paraId="14304236" w14:textId="77777777" w:rsidR="00D1670F" w:rsidRDefault="00791607">
            <w:pPr>
              <w:spacing w:after="40"/>
            </w:pPr>
            <w:r>
              <w:rPr>
                <w:sz w:val="19"/>
                <w:szCs w:val="19"/>
              </w:rPr>
              <w:t>Shows just the exceptions assigned to you.</w:t>
            </w:r>
          </w:p>
        </w:tc>
        <w:tc>
          <w:tcPr>
            <w:tcW w:w="2447" w:type="dxa"/>
            <w:tcMar>
              <w:top w:w="70" w:type="dxa"/>
              <w:left w:w="110" w:type="dxa"/>
              <w:bottom w:w="70" w:type="dxa"/>
              <w:right w:w="110" w:type="dxa"/>
            </w:tcMar>
          </w:tcPr>
          <w:p w14:paraId="1A68C2D9" w14:textId="77777777" w:rsidR="00D1670F" w:rsidRDefault="00791607">
            <w:pPr>
              <w:spacing w:after="40"/>
            </w:pPr>
            <w:r>
              <w:rPr>
                <w:sz w:val="19"/>
                <w:szCs w:val="19"/>
              </w:rPr>
              <w:t>Lets each QA person work their own list.</w:t>
            </w:r>
          </w:p>
        </w:tc>
        <w:tc>
          <w:tcPr>
            <w:tcW w:w="2071" w:type="dxa"/>
            <w:tcMar>
              <w:top w:w="70" w:type="dxa"/>
              <w:left w:w="110" w:type="dxa"/>
              <w:bottom w:w="70" w:type="dxa"/>
              <w:right w:w="110" w:type="dxa"/>
            </w:tcMar>
          </w:tcPr>
          <w:p w14:paraId="4007BF45" w14:textId="77777777" w:rsidR="00D1670F" w:rsidRDefault="00791607">
            <w:pPr>
              <w:spacing w:after="40"/>
            </w:pPr>
            <w:r>
              <w:rPr>
                <w:sz w:val="19"/>
                <w:szCs w:val="19"/>
              </w:rPr>
              <w:t>The list narrows and returns to page 1.</w:t>
            </w:r>
          </w:p>
        </w:tc>
      </w:tr>
      <w:tr w:rsidR="00D1670F" w14:paraId="71847CA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40A6EFC" w14:textId="77777777" w:rsidR="00D1670F" w:rsidRDefault="00791607">
            <w:pPr>
              <w:spacing w:after="40"/>
            </w:pPr>
            <w:r>
              <w:rPr>
                <w:sz w:val="19"/>
                <w:szCs w:val="19"/>
              </w:rPr>
              <w:t>Include resolved</w:t>
            </w:r>
          </w:p>
        </w:tc>
        <w:tc>
          <w:tcPr>
            <w:tcW w:w="3012" w:type="dxa"/>
            <w:shd w:val="clear" w:color="auto" w:fill="F8FAFB"/>
            <w:tcMar>
              <w:top w:w="70" w:type="dxa"/>
              <w:left w:w="110" w:type="dxa"/>
              <w:bottom w:w="70" w:type="dxa"/>
              <w:right w:w="110" w:type="dxa"/>
            </w:tcMar>
          </w:tcPr>
          <w:p w14:paraId="7F50A238" w14:textId="77777777" w:rsidR="00D1670F" w:rsidRDefault="00791607">
            <w:pPr>
              <w:spacing w:after="40"/>
            </w:pPr>
            <w:r>
              <w:rPr>
                <w:sz w:val="19"/>
                <w:szCs w:val="19"/>
              </w:rPr>
              <w:t>Also shows exceptions that were already closed.</w:t>
            </w:r>
          </w:p>
        </w:tc>
        <w:tc>
          <w:tcPr>
            <w:tcW w:w="2447" w:type="dxa"/>
            <w:shd w:val="clear" w:color="auto" w:fill="F8FAFB"/>
            <w:tcMar>
              <w:top w:w="70" w:type="dxa"/>
              <w:left w:w="110" w:type="dxa"/>
              <w:bottom w:w="70" w:type="dxa"/>
              <w:right w:w="110" w:type="dxa"/>
            </w:tcMar>
          </w:tcPr>
          <w:p w14:paraId="536C3508" w14:textId="77777777" w:rsidR="00D1670F" w:rsidRDefault="00791607">
            <w:pPr>
              <w:spacing w:after="40"/>
            </w:pPr>
            <w:r>
              <w:rPr>
                <w:sz w:val="19"/>
                <w:szCs w:val="19"/>
              </w:rPr>
              <w:t>Useful for checking what was done before, or how similar flags were handled.</w:t>
            </w:r>
          </w:p>
        </w:tc>
        <w:tc>
          <w:tcPr>
            <w:tcW w:w="2071" w:type="dxa"/>
            <w:shd w:val="clear" w:color="auto" w:fill="F8FAFB"/>
            <w:tcMar>
              <w:top w:w="70" w:type="dxa"/>
              <w:left w:w="110" w:type="dxa"/>
              <w:bottom w:w="70" w:type="dxa"/>
              <w:right w:w="110" w:type="dxa"/>
            </w:tcMar>
          </w:tcPr>
          <w:p w14:paraId="793B42F4" w14:textId="77777777" w:rsidR="00D1670F" w:rsidRDefault="00791607">
            <w:pPr>
              <w:spacing w:after="40"/>
            </w:pPr>
            <w:r>
              <w:rPr>
                <w:sz w:val="19"/>
                <w:szCs w:val="19"/>
              </w:rPr>
              <w:t>Closed exceptions appear with who closed them, when and why.</w:t>
            </w:r>
          </w:p>
        </w:tc>
      </w:tr>
      <w:tr w:rsidR="00D1670F" w14:paraId="225830E5" w14:textId="77777777">
        <w:tblPrEx>
          <w:tblCellMar>
            <w:top w:w="0" w:type="dxa"/>
            <w:bottom w:w="0" w:type="dxa"/>
          </w:tblCellMar>
        </w:tblPrEx>
        <w:trPr>
          <w:cantSplit/>
        </w:trPr>
        <w:tc>
          <w:tcPr>
            <w:tcW w:w="1882" w:type="dxa"/>
            <w:tcMar>
              <w:top w:w="70" w:type="dxa"/>
              <w:left w:w="110" w:type="dxa"/>
              <w:bottom w:w="70" w:type="dxa"/>
              <w:right w:w="110" w:type="dxa"/>
            </w:tcMar>
          </w:tcPr>
          <w:p w14:paraId="02B00ABD" w14:textId="77777777" w:rsidR="00D1670F" w:rsidRDefault="00791607">
            <w:pPr>
              <w:spacing w:after="40"/>
            </w:pPr>
            <w:r>
              <w:rPr>
                <w:sz w:val="19"/>
                <w:szCs w:val="19"/>
              </w:rPr>
              <w:t>Assign to</w:t>
            </w:r>
          </w:p>
        </w:tc>
        <w:tc>
          <w:tcPr>
            <w:tcW w:w="3012" w:type="dxa"/>
            <w:tcMar>
              <w:top w:w="70" w:type="dxa"/>
              <w:left w:w="110" w:type="dxa"/>
              <w:bottom w:w="70" w:type="dxa"/>
              <w:right w:w="110" w:type="dxa"/>
            </w:tcMar>
          </w:tcPr>
          <w:p w14:paraId="36989AF3" w14:textId="77777777" w:rsidR="00D1670F" w:rsidRDefault="00791607">
            <w:pPr>
              <w:spacing w:after="40"/>
            </w:pPr>
            <w:r>
              <w:rPr>
                <w:sz w:val="19"/>
                <w:szCs w:val="19"/>
              </w:rPr>
              <w:t>Chooses who deals with the exception, or Unassigned.</w:t>
            </w:r>
          </w:p>
        </w:tc>
        <w:tc>
          <w:tcPr>
            <w:tcW w:w="2447" w:type="dxa"/>
            <w:tcMar>
              <w:top w:w="70" w:type="dxa"/>
              <w:left w:w="110" w:type="dxa"/>
              <w:bottom w:w="70" w:type="dxa"/>
              <w:right w:w="110" w:type="dxa"/>
            </w:tcMar>
          </w:tcPr>
          <w:p w14:paraId="177D2F27" w14:textId="77777777" w:rsidR="00D1670F" w:rsidRDefault="00791607">
            <w:pPr>
              <w:spacing w:after="40"/>
            </w:pPr>
            <w:r>
              <w:rPr>
                <w:sz w:val="19"/>
                <w:szCs w:val="19"/>
              </w:rPr>
              <w:t>So each flag has an owner and none is left for “someone”.</w:t>
            </w:r>
          </w:p>
        </w:tc>
        <w:tc>
          <w:tcPr>
            <w:tcW w:w="2071" w:type="dxa"/>
            <w:tcMar>
              <w:top w:w="70" w:type="dxa"/>
              <w:left w:w="110" w:type="dxa"/>
              <w:bottom w:w="70" w:type="dxa"/>
              <w:right w:w="110" w:type="dxa"/>
            </w:tcMar>
          </w:tcPr>
          <w:p w14:paraId="3886B19A" w14:textId="77777777" w:rsidR="00D1670F" w:rsidRDefault="00791607">
            <w:pPr>
              <w:spacing w:after="40"/>
            </w:pPr>
            <w:r>
              <w:rPr>
                <w:sz w:val="19"/>
                <w:szCs w:val="19"/>
              </w:rPr>
              <w:t>The exception appears in that person's “Only mine” list.</w:t>
            </w:r>
          </w:p>
        </w:tc>
      </w:tr>
      <w:tr w:rsidR="00D1670F" w14:paraId="1D197D7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C5893C4" w14:textId="77777777" w:rsidR="00D1670F" w:rsidRDefault="00791607">
            <w:pPr>
              <w:spacing w:after="40"/>
            </w:pPr>
            <w:r>
              <w:rPr>
                <w:sz w:val="19"/>
                <w:szCs w:val="19"/>
              </w:rPr>
              <w:t>What was done about it? (required to close)</w:t>
            </w:r>
          </w:p>
        </w:tc>
        <w:tc>
          <w:tcPr>
            <w:tcW w:w="3012" w:type="dxa"/>
            <w:shd w:val="clear" w:color="auto" w:fill="F8FAFB"/>
            <w:tcMar>
              <w:top w:w="70" w:type="dxa"/>
              <w:left w:w="110" w:type="dxa"/>
              <w:bottom w:w="70" w:type="dxa"/>
              <w:right w:w="110" w:type="dxa"/>
            </w:tcMar>
          </w:tcPr>
          <w:p w14:paraId="5D29801F" w14:textId="77777777" w:rsidR="00D1670F" w:rsidRDefault="00791607">
            <w:pPr>
              <w:spacing w:after="40"/>
            </w:pPr>
            <w:r>
              <w:rPr>
                <w:sz w:val="19"/>
                <w:szCs w:val="19"/>
              </w:rPr>
              <w:t>Write what you did (what you checked, who you contacted).</w:t>
            </w:r>
          </w:p>
        </w:tc>
        <w:tc>
          <w:tcPr>
            <w:tcW w:w="2447" w:type="dxa"/>
            <w:shd w:val="clear" w:color="auto" w:fill="F8FAFB"/>
            <w:tcMar>
              <w:top w:w="70" w:type="dxa"/>
              <w:left w:w="110" w:type="dxa"/>
              <w:bottom w:w="70" w:type="dxa"/>
              <w:right w:w="110" w:type="dxa"/>
            </w:tcMar>
          </w:tcPr>
          <w:p w14:paraId="1C250EC3" w14:textId="77777777" w:rsidR="00D1670F" w:rsidRDefault="00791607">
            <w:pPr>
              <w:spacing w:after="40"/>
            </w:pPr>
            <w:r>
              <w:rPr>
                <w:sz w:val="19"/>
                <w:szCs w:val="19"/>
              </w:rPr>
              <w:t>A closure nobody explained looks the same as one nobody looked at.</w:t>
            </w:r>
          </w:p>
        </w:tc>
        <w:tc>
          <w:tcPr>
            <w:tcW w:w="2071" w:type="dxa"/>
            <w:shd w:val="clear" w:color="auto" w:fill="F8FAFB"/>
            <w:tcMar>
              <w:top w:w="70" w:type="dxa"/>
              <w:left w:w="110" w:type="dxa"/>
              <w:bottom w:w="70" w:type="dxa"/>
              <w:right w:w="110" w:type="dxa"/>
            </w:tcMar>
          </w:tcPr>
          <w:p w14:paraId="54B41F16" w14:textId="77777777" w:rsidR="00D1670F" w:rsidRDefault="00791607">
            <w:pPr>
              <w:spacing w:after="40"/>
            </w:pPr>
            <w:r>
              <w:rPr>
                <w:sz w:val="19"/>
                <w:szCs w:val="19"/>
              </w:rPr>
              <w:t>The two closing buttons stay off until there is a note.</w:t>
            </w:r>
          </w:p>
        </w:tc>
      </w:tr>
      <w:tr w:rsidR="00D1670F" w14:paraId="127E4D78" w14:textId="77777777">
        <w:tblPrEx>
          <w:tblCellMar>
            <w:top w:w="0" w:type="dxa"/>
            <w:bottom w:w="0" w:type="dxa"/>
          </w:tblCellMar>
        </w:tblPrEx>
        <w:trPr>
          <w:cantSplit/>
        </w:trPr>
        <w:tc>
          <w:tcPr>
            <w:tcW w:w="1882" w:type="dxa"/>
            <w:tcMar>
              <w:top w:w="70" w:type="dxa"/>
              <w:left w:w="110" w:type="dxa"/>
              <w:bottom w:w="70" w:type="dxa"/>
              <w:right w:w="110" w:type="dxa"/>
            </w:tcMar>
          </w:tcPr>
          <w:p w14:paraId="75EE017C" w14:textId="77777777" w:rsidR="00D1670F" w:rsidRDefault="00791607">
            <w:pPr>
              <w:spacing w:after="40"/>
            </w:pPr>
            <w:r>
              <w:rPr>
                <w:sz w:val="19"/>
                <w:szCs w:val="19"/>
              </w:rPr>
              <w:t>Resolved</w:t>
            </w:r>
          </w:p>
        </w:tc>
        <w:tc>
          <w:tcPr>
            <w:tcW w:w="3012" w:type="dxa"/>
            <w:tcMar>
              <w:top w:w="70" w:type="dxa"/>
              <w:left w:w="110" w:type="dxa"/>
              <w:bottom w:w="70" w:type="dxa"/>
              <w:right w:w="110" w:type="dxa"/>
            </w:tcMar>
          </w:tcPr>
          <w:p w14:paraId="46BBDD0B" w14:textId="77777777" w:rsidR="00D1670F" w:rsidRDefault="00791607">
            <w:pPr>
              <w:spacing w:after="40"/>
            </w:pPr>
            <w:r>
              <w:rPr>
                <w:sz w:val="19"/>
                <w:szCs w:val="19"/>
              </w:rPr>
              <w:t>Closes the exception because you dealt with a real problem.</w:t>
            </w:r>
          </w:p>
        </w:tc>
        <w:tc>
          <w:tcPr>
            <w:tcW w:w="2447" w:type="dxa"/>
            <w:tcMar>
              <w:top w:w="70" w:type="dxa"/>
              <w:left w:w="110" w:type="dxa"/>
              <w:bottom w:w="70" w:type="dxa"/>
              <w:right w:w="110" w:type="dxa"/>
            </w:tcMar>
          </w:tcPr>
          <w:p w14:paraId="301BD786" w14:textId="77777777" w:rsidR="00D1670F" w:rsidRDefault="00791607">
            <w:pPr>
              <w:spacing w:after="40"/>
            </w:pPr>
            <w:r>
              <w:rPr>
                <w:sz w:val="19"/>
                <w:szCs w:val="19"/>
              </w:rPr>
              <w:t>Distinguishes “there was a problem and it was fixed” from a false alarm, so rules can be tuned.</w:t>
            </w:r>
          </w:p>
        </w:tc>
        <w:tc>
          <w:tcPr>
            <w:tcW w:w="2071" w:type="dxa"/>
            <w:tcMar>
              <w:top w:w="70" w:type="dxa"/>
              <w:left w:w="110" w:type="dxa"/>
              <w:bottom w:w="70" w:type="dxa"/>
              <w:right w:w="110" w:type="dxa"/>
            </w:tcMar>
          </w:tcPr>
          <w:p w14:paraId="3727F211" w14:textId="77777777" w:rsidR="00D1670F" w:rsidRDefault="00791607">
            <w:pPr>
              <w:spacing w:after="40"/>
            </w:pPr>
            <w:r>
              <w:rPr>
                <w:sz w:val="19"/>
                <w:szCs w:val="19"/>
              </w:rPr>
              <w:t>The exception is closed with your name, the time and your note.</w:t>
            </w:r>
          </w:p>
        </w:tc>
      </w:tr>
      <w:tr w:rsidR="00D1670F" w14:paraId="083215E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26EBF86" w14:textId="77777777" w:rsidR="00D1670F" w:rsidRDefault="00791607">
            <w:pPr>
              <w:spacing w:after="40"/>
            </w:pPr>
            <w:r>
              <w:rPr>
                <w:sz w:val="19"/>
                <w:szCs w:val="19"/>
              </w:rPr>
              <w:t>Not a real problem</w:t>
            </w:r>
          </w:p>
        </w:tc>
        <w:tc>
          <w:tcPr>
            <w:tcW w:w="3012" w:type="dxa"/>
            <w:shd w:val="clear" w:color="auto" w:fill="F8FAFB"/>
            <w:tcMar>
              <w:top w:w="70" w:type="dxa"/>
              <w:left w:w="110" w:type="dxa"/>
              <w:bottom w:w="70" w:type="dxa"/>
              <w:right w:w="110" w:type="dxa"/>
            </w:tcMar>
          </w:tcPr>
          <w:p w14:paraId="3DB643BB" w14:textId="77777777" w:rsidR="00D1670F" w:rsidRDefault="00791607">
            <w:pPr>
              <w:spacing w:after="40"/>
            </w:pPr>
            <w:r>
              <w:rPr>
                <w:sz w:val="19"/>
                <w:szCs w:val="19"/>
              </w:rPr>
              <w:t>Closes the exception because the flag was a false alarm.</w:t>
            </w:r>
          </w:p>
        </w:tc>
        <w:tc>
          <w:tcPr>
            <w:tcW w:w="2447" w:type="dxa"/>
            <w:shd w:val="clear" w:color="auto" w:fill="F8FAFB"/>
            <w:tcMar>
              <w:top w:w="70" w:type="dxa"/>
              <w:left w:w="110" w:type="dxa"/>
              <w:bottom w:w="70" w:type="dxa"/>
              <w:right w:w="110" w:type="dxa"/>
            </w:tcMar>
          </w:tcPr>
          <w:p w14:paraId="145144CA" w14:textId="77777777" w:rsidR="00D1670F" w:rsidRDefault="00791607">
            <w:pPr>
              <w:spacing w:after="40"/>
            </w:pPr>
            <w:r>
              <w:rPr>
                <w:sz w:val="19"/>
                <w:szCs w:val="19"/>
              </w:rPr>
              <w:t>False alarms are information too: many of them means a rule threshold may be wrong.</w:t>
            </w:r>
          </w:p>
        </w:tc>
        <w:tc>
          <w:tcPr>
            <w:tcW w:w="2071" w:type="dxa"/>
            <w:shd w:val="clear" w:color="auto" w:fill="F8FAFB"/>
            <w:tcMar>
              <w:top w:w="70" w:type="dxa"/>
              <w:left w:w="110" w:type="dxa"/>
              <w:bottom w:w="70" w:type="dxa"/>
              <w:right w:w="110" w:type="dxa"/>
            </w:tcMar>
          </w:tcPr>
          <w:p w14:paraId="0CC8A36C" w14:textId="77777777" w:rsidR="00D1670F" w:rsidRDefault="00791607">
            <w:pPr>
              <w:spacing w:after="40"/>
            </w:pPr>
            <w:r>
              <w:rPr>
                <w:sz w:val="19"/>
                <w:szCs w:val="19"/>
              </w:rPr>
              <w:t>The exception is closed as dismissed, with your note.</w:t>
            </w:r>
          </w:p>
        </w:tc>
      </w:tr>
    </w:tbl>
    <w:p w14:paraId="047E9363" w14:textId="77777777" w:rsidR="00D1670F" w:rsidRDefault="00D1670F">
      <w:pPr>
        <w:spacing w:after="120"/>
      </w:pPr>
    </w:p>
    <w:p w14:paraId="06E9025A" w14:textId="77777777" w:rsidR="00D1670F" w:rsidRDefault="00791607">
      <w:pPr>
        <w:pStyle w:val="Heading2"/>
      </w:pPr>
      <w:bookmarkStart w:id="72" w:name="_Toc242789225"/>
      <w:r>
        <w:t>8.21 KII Register</w:t>
      </w:r>
      <w:bookmarkEnd w:id="72"/>
    </w:p>
    <w:p w14:paraId="340BF1D1" w14:textId="77777777" w:rsidR="00D1670F" w:rsidRDefault="00791607">
      <w:pPr>
        <w:spacing w:after="120" w:line="288" w:lineRule="auto"/>
      </w:pPr>
      <w:r>
        <w:rPr>
          <w:b/>
          <w:bCs/>
        </w:rPr>
        <w:t>Who can open it:</w:t>
      </w:r>
      <w:r>
        <w:t xml:space="preserve"> PI / System Admin, Field / Digital Coordinator, KII RA, Supervisor.  </w:t>
      </w:r>
      <w:r>
        <w:rPr>
          <w:b/>
          <w:bCs/>
        </w:rPr>
        <w:t>Where:</w:t>
      </w:r>
      <w:r>
        <w:t xml:space="preserve"> </w:t>
      </w:r>
      <w:r>
        <w:rPr>
          <w:rFonts w:ascii="Consolas" w:eastAsia="Consolas" w:hAnsi="Consolas" w:cs="Consolas"/>
          <w:color w:val="122238"/>
          <w:sz w:val="19"/>
          <w:szCs w:val="19"/>
        </w:rPr>
        <w:t>/admin/kii</w:t>
      </w:r>
    </w:p>
    <w:p w14:paraId="49489E77" w14:textId="77777777" w:rsidR="00D1670F" w:rsidRDefault="00791607">
      <w:pPr>
        <w:spacing w:after="120" w:line="288" w:lineRule="auto"/>
      </w:pPr>
      <w:r>
        <w:t>All Key Informant Interview records. Each record identifies a real person, so nothing here leaves the study team.</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35D3529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1F41646"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C072325"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8DC0043"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B02CF30" w14:textId="77777777" w:rsidR="00D1670F" w:rsidRDefault="00791607">
            <w:pPr>
              <w:spacing w:after="40"/>
            </w:pPr>
            <w:r>
              <w:rPr>
                <w:b/>
                <w:bCs/>
                <w:color w:val="FFFFFF"/>
                <w:sz w:val="19"/>
                <w:szCs w:val="19"/>
              </w:rPr>
              <w:t>What happens next</w:t>
            </w:r>
          </w:p>
        </w:tc>
      </w:tr>
      <w:tr w:rsidR="00D1670F" w14:paraId="35C6DFE9" w14:textId="77777777">
        <w:tblPrEx>
          <w:tblCellMar>
            <w:top w:w="0" w:type="dxa"/>
            <w:bottom w:w="0" w:type="dxa"/>
          </w:tblCellMar>
        </w:tblPrEx>
        <w:trPr>
          <w:cantSplit/>
        </w:trPr>
        <w:tc>
          <w:tcPr>
            <w:tcW w:w="1882" w:type="dxa"/>
            <w:tcMar>
              <w:top w:w="70" w:type="dxa"/>
              <w:left w:w="110" w:type="dxa"/>
              <w:bottom w:w="70" w:type="dxa"/>
              <w:right w:w="110" w:type="dxa"/>
            </w:tcMar>
          </w:tcPr>
          <w:p w14:paraId="07150C75" w14:textId="77777777" w:rsidR="00D1670F" w:rsidRDefault="00791607">
            <w:pPr>
              <w:spacing w:after="40"/>
            </w:pPr>
            <w:r>
              <w:rPr>
                <w:sz w:val="19"/>
                <w:szCs w:val="19"/>
              </w:rPr>
              <w:t>New KII record</w:t>
            </w:r>
          </w:p>
        </w:tc>
        <w:tc>
          <w:tcPr>
            <w:tcW w:w="3012" w:type="dxa"/>
            <w:tcMar>
              <w:top w:w="70" w:type="dxa"/>
              <w:left w:w="110" w:type="dxa"/>
              <w:bottom w:w="70" w:type="dxa"/>
              <w:right w:w="110" w:type="dxa"/>
            </w:tcMar>
          </w:tcPr>
          <w:p w14:paraId="4D8B998D" w14:textId="77777777" w:rsidR="00D1670F" w:rsidRDefault="00791607">
            <w:pPr>
              <w:spacing w:after="40"/>
            </w:pPr>
            <w:r>
              <w:rPr>
                <w:sz w:val="19"/>
                <w:szCs w:val="19"/>
              </w:rPr>
              <w:t>Opens the form to create a KII record.</w:t>
            </w:r>
          </w:p>
        </w:tc>
        <w:tc>
          <w:tcPr>
            <w:tcW w:w="2447" w:type="dxa"/>
            <w:tcMar>
              <w:top w:w="70" w:type="dxa"/>
              <w:left w:w="110" w:type="dxa"/>
              <w:bottom w:w="70" w:type="dxa"/>
              <w:right w:w="110" w:type="dxa"/>
            </w:tcMar>
          </w:tcPr>
          <w:p w14:paraId="7F8EA723" w14:textId="77777777" w:rsidR="00D1670F" w:rsidRDefault="00791607">
            <w:pPr>
              <w:spacing w:after="40"/>
            </w:pPr>
            <w:r>
              <w:rPr>
                <w:sz w:val="19"/>
                <w:szCs w:val="19"/>
              </w:rPr>
              <w:t>Each interview gets its own record and KII ID from the start of contact.</w:t>
            </w:r>
          </w:p>
        </w:tc>
        <w:tc>
          <w:tcPr>
            <w:tcW w:w="2071" w:type="dxa"/>
            <w:tcMar>
              <w:top w:w="70" w:type="dxa"/>
              <w:left w:w="110" w:type="dxa"/>
              <w:bottom w:w="70" w:type="dxa"/>
              <w:right w:w="110" w:type="dxa"/>
            </w:tcMar>
          </w:tcPr>
          <w:p w14:paraId="1EAEDFA8" w14:textId="77777777" w:rsidR="00D1670F" w:rsidRDefault="00791607">
            <w:pPr>
              <w:spacing w:after="40"/>
            </w:pPr>
            <w:r>
              <w:rPr>
                <w:sz w:val="19"/>
                <w:szCs w:val="19"/>
              </w:rPr>
              <w:t>The New KII Record screen opens.</w:t>
            </w:r>
          </w:p>
        </w:tc>
      </w:tr>
      <w:tr w:rsidR="00D1670F" w14:paraId="46BF80D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988CA1C" w14:textId="77777777" w:rsidR="00D1670F" w:rsidRDefault="00791607">
            <w:pPr>
              <w:spacing w:after="40"/>
            </w:pPr>
            <w:r>
              <w:rPr>
                <w:sz w:val="19"/>
                <w:szCs w:val="19"/>
              </w:rPr>
              <w:t>Search KII ID, name or role</w:t>
            </w:r>
          </w:p>
        </w:tc>
        <w:tc>
          <w:tcPr>
            <w:tcW w:w="3012" w:type="dxa"/>
            <w:shd w:val="clear" w:color="auto" w:fill="F8FAFB"/>
            <w:tcMar>
              <w:top w:w="70" w:type="dxa"/>
              <w:left w:w="110" w:type="dxa"/>
              <w:bottom w:w="70" w:type="dxa"/>
              <w:right w:w="110" w:type="dxa"/>
            </w:tcMar>
          </w:tcPr>
          <w:p w14:paraId="7FBE4D30" w14:textId="77777777" w:rsidR="00D1670F" w:rsidRDefault="00791607">
            <w:pPr>
              <w:spacing w:after="40"/>
            </w:pPr>
            <w:r>
              <w:rPr>
                <w:sz w:val="19"/>
                <w:szCs w:val="19"/>
              </w:rPr>
              <w:t>Filters the list as you type.</w:t>
            </w:r>
          </w:p>
        </w:tc>
        <w:tc>
          <w:tcPr>
            <w:tcW w:w="2447" w:type="dxa"/>
            <w:shd w:val="clear" w:color="auto" w:fill="F8FAFB"/>
            <w:tcMar>
              <w:top w:w="70" w:type="dxa"/>
              <w:left w:w="110" w:type="dxa"/>
              <w:bottom w:w="70" w:type="dxa"/>
              <w:right w:w="110" w:type="dxa"/>
            </w:tcMar>
          </w:tcPr>
          <w:p w14:paraId="42A43368" w14:textId="77777777" w:rsidR="00D1670F" w:rsidRDefault="00791607">
            <w:pPr>
              <w:spacing w:after="40"/>
            </w:pPr>
            <w:r>
              <w:rPr>
                <w:sz w:val="19"/>
                <w:szCs w:val="19"/>
              </w:rPr>
              <w:t>Finding one participant among dozens.</w:t>
            </w:r>
          </w:p>
        </w:tc>
        <w:tc>
          <w:tcPr>
            <w:tcW w:w="2071" w:type="dxa"/>
            <w:shd w:val="clear" w:color="auto" w:fill="F8FAFB"/>
            <w:tcMar>
              <w:top w:w="70" w:type="dxa"/>
              <w:left w:w="110" w:type="dxa"/>
              <w:bottom w:w="70" w:type="dxa"/>
              <w:right w:w="110" w:type="dxa"/>
            </w:tcMar>
          </w:tcPr>
          <w:p w14:paraId="3054F81F" w14:textId="77777777" w:rsidR="00D1670F" w:rsidRDefault="00791607">
            <w:pPr>
              <w:spacing w:after="40"/>
            </w:pPr>
            <w:r>
              <w:rPr>
                <w:sz w:val="19"/>
                <w:szCs w:val="19"/>
              </w:rPr>
              <w:t>Only matching records are listed.</w:t>
            </w:r>
          </w:p>
        </w:tc>
      </w:tr>
      <w:tr w:rsidR="00D1670F" w14:paraId="5EBA50DC" w14:textId="77777777">
        <w:tblPrEx>
          <w:tblCellMar>
            <w:top w:w="0" w:type="dxa"/>
            <w:bottom w:w="0" w:type="dxa"/>
          </w:tblCellMar>
        </w:tblPrEx>
        <w:trPr>
          <w:cantSplit/>
        </w:trPr>
        <w:tc>
          <w:tcPr>
            <w:tcW w:w="1882" w:type="dxa"/>
            <w:tcMar>
              <w:top w:w="70" w:type="dxa"/>
              <w:left w:w="110" w:type="dxa"/>
              <w:bottom w:w="70" w:type="dxa"/>
              <w:right w:w="110" w:type="dxa"/>
            </w:tcMar>
          </w:tcPr>
          <w:p w14:paraId="3BBED887" w14:textId="77777777" w:rsidR="00D1670F" w:rsidRDefault="00791607">
            <w:pPr>
              <w:spacing w:after="40"/>
            </w:pPr>
            <w:r>
              <w:rPr>
                <w:sz w:val="19"/>
                <w:szCs w:val="19"/>
              </w:rPr>
              <w:t>Needs reconciling</w:t>
            </w:r>
          </w:p>
        </w:tc>
        <w:tc>
          <w:tcPr>
            <w:tcW w:w="3012" w:type="dxa"/>
            <w:tcMar>
              <w:top w:w="70" w:type="dxa"/>
              <w:left w:w="110" w:type="dxa"/>
              <w:bottom w:w="70" w:type="dxa"/>
              <w:right w:w="110" w:type="dxa"/>
            </w:tcMar>
          </w:tcPr>
          <w:p w14:paraId="238588C3" w14:textId="77777777" w:rsidR="00D1670F" w:rsidRDefault="00791607">
            <w:pPr>
              <w:spacing w:after="40"/>
            </w:pPr>
            <w:r>
              <w:rPr>
                <w:sz w:val="19"/>
                <w:szCs w:val="19"/>
              </w:rPr>
              <w:t>KII informants who finished the KII Guide but corrected a background fact, answered an open question, or skipped the fact check. Shown only when there are some.</w:t>
            </w:r>
          </w:p>
        </w:tc>
        <w:tc>
          <w:tcPr>
            <w:tcW w:w="2447" w:type="dxa"/>
            <w:tcMar>
              <w:top w:w="70" w:type="dxa"/>
              <w:left w:w="110" w:type="dxa"/>
              <w:bottom w:w="70" w:type="dxa"/>
              <w:right w:w="110" w:type="dxa"/>
            </w:tcMar>
          </w:tcPr>
          <w:p w14:paraId="54DC72E3" w14:textId="77777777" w:rsidR="00D1670F" w:rsidRDefault="00791607">
            <w:pPr>
              <w:spacing w:after="40"/>
            </w:pPr>
            <w:r>
              <w:rPr>
                <w:sz w:val="19"/>
                <w:szCs w:val="19"/>
              </w:rPr>
              <w:t>Everything else an informant does with their own link is recorded by itself (invited, consent, declined, completed, coding); this list is the only place a person is needed.</w:t>
            </w:r>
          </w:p>
        </w:tc>
        <w:tc>
          <w:tcPr>
            <w:tcW w:w="2071" w:type="dxa"/>
            <w:tcMar>
              <w:top w:w="70" w:type="dxa"/>
              <w:left w:w="110" w:type="dxa"/>
              <w:bottom w:w="70" w:type="dxa"/>
              <w:right w:w="110" w:type="dxa"/>
            </w:tcMar>
          </w:tcPr>
          <w:p w14:paraId="28304456" w14:textId="77777777" w:rsidR="00D1670F" w:rsidRDefault="00791607">
            <w:pPr>
              <w:spacing w:after="40"/>
            </w:pPr>
            <w:r>
              <w:rPr>
                <w:sz w:val="19"/>
                <w:szCs w:val="19"/>
              </w:rPr>
              <w:t>Open the record's Interview sheet and record the final value for each, or a protocol deviation if it can't be settled. Coding completes by itself once they are all done.</w:t>
            </w:r>
          </w:p>
        </w:tc>
      </w:tr>
      <w:tr w:rsidR="00D1670F" w14:paraId="1083AFC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CBCFBEA" w14:textId="77777777" w:rsidR="00D1670F" w:rsidRDefault="00791607">
            <w:pPr>
              <w:spacing w:after="40"/>
            </w:pPr>
            <w:r>
              <w:rPr>
                <w:sz w:val="19"/>
                <w:szCs w:val="19"/>
              </w:rPr>
              <w:lastRenderedPageBreak/>
              <w:t>Find contact details with AI: How many records, Find contacts</w:t>
            </w:r>
          </w:p>
        </w:tc>
        <w:tc>
          <w:tcPr>
            <w:tcW w:w="3012" w:type="dxa"/>
            <w:shd w:val="clear" w:color="auto" w:fill="F8FAFB"/>
            <w:tcMar>
              <w:top w:w="70" w:type="dxa"/>
              <w:left w:w="110" w:type="dxa"/>
              <w:bottom w:w="70" w:type="dxa"/>
              <w:right w:w="110" w:type="dxa"/>
            </w:tcMar>
          </w:tcPr>
          <w:p w14:paraId="6918FA60" w14:textId="77777777" w:rsidR="00D1670F" w:rsidRDefault="00791607">
            <w:pPr>
              <w:spacing w:after="40"/>
            </w:pPr>
            <w:r>
              <w:rPr>
                <w:sz w:val="19"/>
                <w:szCs w:val="19"/>
              </w:rPr>
              <w:t>Starts an AI contact search for that many KII records (up to 25, in KII ID order) that are not yet interviewed or declined and have no phone, WhatsApp or email. A record searched in the last 30 days is skipped.</w:t>
            </w:r>
          </w:p>
        </w:tc>
        <w:tc>
          <w:tcPr>
            <w:tcW w:w="2447" w:type="dxa"/>
            <w:shd w:val="clear" w:color="auto" w:fill="F8FAFB"/>
            <w:tcMar>
              <w:top w:w="70" w:type="dxa"/>
              <w:left w:w="110" w:type="dxa"/>
              <w:bottom w:w="70" w:type="dxa"/>
              <w:right w:w="110" w:type="dxa"/>
            </w:tcMar>
          </w:tcPr>
          <w:p w14:paraId="7E4A21D1" w14:textId="77777777" w:rsidR="00D1670F" w:rsidRDefault="00791607">
            <w:pPr>
              <w:spacing w:after="40"/>
            </w:pPr>
            <w:r>
              <w:rPr>
                <w:sz w:val="19"/>
                <w:szCs w:val="19"/>
              </w:rPr>
              <w:t>Most KII records start with no contact details; searching each organisation by hand is slow.</w:t>
            </w:r>
          </w:p>
        </w:tc>
        <w:tc>
          <w:tcPr>
            <w:tcW w:w="2071" w:type="dxa"/>
            <w:shd w:val="clear" w:color="auto" w:fill="F8FAFB"/>
            <w:tcMar>
              <w:top w:w="70" w:type="dxa"/>
              <w:left w:w="110" w:type="dxa"/>
              <w:bottom w:w="70" w:type="dxa"/>
              <w:right w:w="110" w:type="dxa"/>
            </w:tcMar>
          </w:tcPr>
          <w:p w14:paraId="7D00532C" w14:textId="77777777" w:rsidR="00D1670F" w:rsidRDefault="00791607">
            <w:pPr>
              <w:spacing w:after="40"/>
            </w:pPr>
            <w:r>
              <w:rPr>
                <w:sz w:val="19"/>
                <w:szCs w:val="19"/>
              </w:rPr>
              <w:t>“Queued N searches”, then a progress line while they run one at a time. The button stays locked until the batch has finished. Nothing is saved by the batch.</w:t>
            </w:r>
          </w:p>
        </w:tc>
      </w:tr>
      <w:tr w:rsidR="00D1670F" w14:paraId="4EB23515" w14:textId="77777777">
        <w:tblPrEx>
          <w:tblCellMar>
            <w:top w:w="0" w:type="dxa"/>
            <w:bottom w:w="0" w:type="dxa"/>
          </w:tblCellMar>
        </w:tblPrEx>
        <w:trPr>
          <w:cantSplit/>
        </w:trPr>
        <w:tc>
          <w:tcPr>
            <w:tcW w:w="1882" w:type="dxa"/>
            <w:tcMar>
              <w:top w:w="70" w:type="dxa"/>
              <w:left w:w="110" w:type="dxa"/>
              <w:bottom w:w="70" w:type="dxa"/>
              <w:right w:w="110" w:type="dxa"/>
            </w:tcMar>
          </w:tcPr>
          <w:p w14:paraId="26FA40D4" w14:textId="77777777" w:rsidR="00D1670F" w:rsidRDefault="00791607">
            <w:pPr>
              <w:spacing w:after="40"/>
            </w:pPr>
            <w:r>
              <w:rPr>
                <w:sz w:val="19"/>
                <w:szCs w:val="19"/>
              </w:rPr>
              <w:t>Find contact details with AI → Findings to review → Review N findings</w:t>
            </w:r>
          </w:p>
        </w:tc>
        <w:tc>
          <w:tcPr>
            <w:tcW w:w="3012" w:type="dxa"/>
            <w:tcMar>
              <w:top w:w="70" w:type="dxa"/>
              <w:left w:w="110" w:type="dxa"/>
              <w:bottom w:w="70" w:type="dxa"/>
              <w:right w:w="110" w:type="dxa"/>
            </w:tcMar>
          </w:tcPr>
          <w:p w14:paraId="6995C3F4" w14:textId="77777777" w:rsidR="00D1670F" w:rsidRDefault="00791607">
            <w:pPr>
              <w:spacing w:after="40"/>
            </w:pPr>
            <w:r>
              <w:rPr>
                <w:sz w:val="19"/>
                <w:szCs w:val="19"/>
              </w:rPr>
              <w:t>Lists every KII record whose findings are waiting for a decision, and opens the chosen record.</w:t>
            </w:r>
          </w:p>
        </w:tc>
        <w:tc>
          <w:tcPr>
            <w:tcW w:w="2447" w:type="dxa"/>
            <w:tcMar>
              <w:top w:w="70" w:type="dxa"/>
              <w:left w:w="110" w:type="dxa"/>
              <w:bottom w:w="70" w:type="dxa"/>
              <w:right w:w="110" w:type="dxa"/>
            </w:tcMar>
          </w:tcPr>
          <w:p w14:paraId="318B57A9" w14:textId="77777777" w:rsidR="00D1670F" w:rsidRDefault="00791607">
            <w:pPr>
              <w:spacing w:after="40"/>
            </w:pPr>
            <w:r>
              <w:rPr>
                <w:sz w:val="19"/>
                <w:szCs w:val="19"/>
              </w:rPr>
              <w:t>A batch finishes one record at a time; this is where to pick up what has come in.</w:t>
            </w:r>
          </w:p>
        </w:tc>
        <w:tc>
          <w:tcPr>
            <w:tcW w:w="2071" w:type="dxa"/>
            <w:tcMar>
              <w:top w:w="70" w:type="dxa"/>
              <w:left w:w="110" w:type="dxa"/>
              <w:bottom w:w="70" w:type="dxa"/>
              <w:right w:w="110" w:type="dxa"/>
            </w:tcMar>
          </w:tcPr>
          <w:p w14:paraId="49AEB713" w14:textId="77777777" w:rsidR="00D1670F" w:rsidRDefault="00791607">
            <w:pPr>
              <w:spacing w:after="40"/>
            </w:pPr>
            <w:r>
              <w:rPr>
                <w:sz w:val="19"/>
                <w:szCs w:val="19"/>
              </w:rPr>
              <w:t>The KII record opens at its findings.</w:t>
            </w:r>
          </w:p>
        </w:tc>
      </w:tr>
      <w:tr w:rsidR="00D1670F" w14:paraId="1E3172D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5AB5706" w14:textId="77777777" w:rsidR="00D1670F" w:rsidRDefault="00791607">
            <w:pPr>
              <w:spacing w:after="40"/>
            </w:pPr>
            <w:r>
              <w:rPr>
                <w:sz w:val="19"/>
                <w:szCs w:val="19"/>
              </w:rPr>
              <w:t>Import background research (ChatGPT workbook): Check file, Import N records</w:t>
            </w:r>
          </w:p>
        </w:tc>
        <w:tc>
          <w:tcPr>
            <w:tcW w:w="3012" w:type="dxa"/>
            <w:shd w:val="clear" w:color="auto" w:fill="F8FAFB"/>
            <w:tcMar>
              <w:top w:w="70" w:type="dxa"/>
              <w:left w:w="110" w:type="dxa"/>
              <w:bottom w:w="70" w:type="dxa"/>
              <w:right w:w="110" w:type="dxa"/>
            </w:tcMar>
          </w:tcPr>
          <w:p w14:paraId="39364657" w14:textId="77777777" w:rsidR="00D1670F" w:rsidRDefault="00791607">
            <w:pPr>
              <w:spacing w:after="40"/>
            </w:pPr>
            <w:r>
              <w:rPr>
                <w:sz w:val="19"/>
                <w:szCs w:val="19"/>
              </w:rPr>
              <w:t>Reads the Excel file ChatGPT returned from the KII research pack and adds its contacts and PROIT facts as suggestions for review on each record, and its interview notes to the PROIT gap engine. Check file shows what would be added and keeps nothing.</w:t>
            </w:r>
          </w:p>
        </w:tc>
        <w:tc>
          <w:tcPr>
            <w:tcW w:w="2447" w:type="dxa"/>
            <w:shd w:val="clear" w:color="auto" w:fill="F8FAFB"/>
            <w:tcMar>
              <w:top w:w="70" w:type="dxa"/>
              <w:left w:w="110" w:type="dxa"/>
              <w:bottom w:w="70" w:type="dxa"/>
              <w:right w:w="110" w:type="dxa"/>
            </w:tcMar>
          </w:tcPr>
          <w:p w14:paraId="7235442E" w14:textId="77777777" w:rsidR="00D1670F" w:rsidRDefault="00791607">
            <w:pPr>
              <w:spacing w:after="40"/>
            </w:pPr>
            <w:r>
              <w:rPr>
                <w:sz w:val="19"/>
                <w:szCs w:val="19"/>
              </w:rPr>
              <w:t>Typing about 30 researched facts per organisation for 90 organisations by hand is slow and error-prone; review stays one click per fact.</w:t>
            </w:r>
          </w:p>
        </w:tc>
        <w:tc>
          <w:tcPr>
            <w:tcW w:w="2071" w:type="dxa"/>
            <w:shd w:val="clear" w:color="auto" w:fill="F8FAFB"/>
            <w:tcMar>
              <w:top w:w="70" w:type="dxa"/>
              <w:left w:w="110" w:type="dxa"/>
              <w:bottom w:w="70" w:type="dxa"/>
              <w:right w:w="110" w:type="dxa"/>
            </w:tcMar>
          </w:tcPr>
          <w:p w14:paraId="00858AFB" w14:textId="77777777" w:rsidR="00D1670F" w:rsidRDefault="00791607">
            <w:pPr>
              <w:spacing w:after="40"/>
            </w:pPr>
            <w:r>
              <w:rPr>
                <w:sz w:val="19"/>
                <w:szCs w:val="19"/>
              </w:rPr>
              <w:t>A table per KII ID with links to each record. Nothing reaches a record until someone accepts it; locked profiles are never changed.</w:t>
            </w:r>
          </w:p>
        </w:tc>
      </w:tr>
      <w:tr w:rsidR="00D1670F" w14:paraId="7B670957" w14:textId="77777777">
        <w:tblPrEx>
          <w:tblCellMar>
            <w:top w:w="0" w:type="dxa"/>
            <w:bottom w:w="0" w:type="dxa"/>
          </w:tblCellMar>
        </w:tblPrEx>
        <w:trPr>
          <w:cantSplit/>
        </w:trPr>
        <w:tc>
          <w:tcPr>
            <w:tcW w:w="1882" w:type="dxa"/>
            <w:tcMar>
              <w:top w:w="70" w:type="dxa"/>
              <w:left w:w="110" w:type="dxa"/>
              <w:bottom w:w="70" w:type="dxa"/>
              <w:right w:w="110" w:type="dxa"/>
            </w:tcMar>
          </w:tcPr>
          <w:p w14:paraId="6A0E4ECF" w14:textId="77777777" w:rsidR="00D1670F" w:rsidRDefault="00791607">
            <w:pPr>
              <w:spacing w:after="40"/>
            </w:pPr>
            <w:r>
              <w:rPr>
                <w:sz w:val="19"/>
                <w:szCs w:val="19"/>
              </w:rPr>
              <w:t>Manage</w:t>
            </w:r>
          </w:p>
        </w:tc>
        <w:tc>
          <w:tcPr>
            <w:tcW w:w="3012" w:type="dxa"/>
            <w:tcMar>
              <w:top w:w="70" w:type="dxa"/>
              <w:left w:w="110" w:type="dxa"/>
              <w:bottom w:w="70" w:type="dxa"/>
              <w:right w:w="110" w:type="dxa"/>
            </w:tcMar>
          </w:tcPr>
          <w:p w14:paraId="41F237D9" w14:textId="77777777" w:rsidR="00D1670F" w:rsidRDefault="00791607">
            <w:pPr>
              <w:spacing w:after="40"/>
            </w:pPr>
            <w:r>
              <w:rPr>
                <w:sz w:val="19"/>
                <w:szCs w:val="19"/>
              </w:rPr>
              <w:t>Opens the KII record.</w:t>
            </w:r>
          </w:p>
        </w:tc>
        <w:tc>
          <w:tcPr>
            <w:tcW w:w="2447" w:type="dxa"/>
            <w:tcMar>
              <w:top w:w="70" w:type="dxa"/>
              <w:left w:w="110" w:type="dxa"/>
              <w:bottom w:w="70" w:type="dxa"/>
              <w:right w:w="110" w:type="dxa"/>
            </w:tcMar>
          </w:tcPr>
          <w:p w14:paraId="04555D7F" w14:textId="77777777" w:rsidR="00D1670F" w:rsidRDefault="00791607">
            <w:pPr>
              <w:spacing w:after="40"/>
            </w:pPr>
            <w:r>
              <w:rPr>
                <w:sz w:val="19"/>
                <w:szCs w:val="19"/>
              </w:rPr>
              <w:t>All work on an interview happens on its own record.</w:t>
            </w:r>
          </w:p>
        </w:tc>
        <w:tc>
          <w:tcPr>
            <w:tcW w:w="2071" w:type="dxa"/>
            <w:tcMar>
              <w:top w:w="70" w:type="dxa"/>
              <w:left w:w="110" w:type="dxa"/>
              <w:bottom w:w="70" w:type="dxa"/>
              <w:right w:w="110" w:type="dxa"/>
            </w:tcMar>
          </w:tcPr>
          <w:p w14:paraId="59F0868F" w14:textId="77777777" w:rsidR="00D1670F" w:rsidRDefault="00791607">
            <w:pPr>
              <w:spacing w:after="40"/>
            </w:pPr>
            <w:r>
              <w:rPr>
                <w:sz w:val="19"/>
                <w:szCs w:val="19"/>
              </w:rPr>
              <w:t>The KII record opens.</w:t>
            </w:r>
          </w:p>
        </w:tc>
      </w:tr>
      <w:tr w:rsidR="00D1670F" w14:paraId="650E1F8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ADE564D" w14:textId="77777777" w:rsidR="00D1670F" w:rsidRDefault="00791607">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7EA1A003" w14:textId="77777777" w:rsidR="00D1670F" w:rsidRDefault="00791607">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19847D57" w14:textId="77777777" w:rsidR="00D1670F" w:rsidRDefault="00791607">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0AC93BF7" w14:textId="77777777" w:rsidR="00D1670F" w:rsidRDefault="00791607">
            <w:pPr>
              <w:spacing w:after="40"/>
            </w:pPr>
            <w:r>
              <w:rPr>
                <w:sz w:val="19"/>
                <w:szCs w:val="19"/>
              </w:rPr>
              <w:t>The list redraws.</w:t>
            </w:r>
          </w:p>
        </w:tc>
      </w:tr>
    </w:tbl>
    <w:p w14:paraId="69DCBC6F" w14:textId="77777777" w:rsidR="00D1670F" w:rsidRDefault="00D1670F">
      <w:pPr>
        <w:spacing w:after="120"/>
      </w:pPr>
    </w:p>
    <w:p w14:paraId="5435DD38" w14:textId="77777777" w:rsidR="00D1670F" w:rsidRDefault="00791607">
      <w:pPr>
        <w:pStyle w:val="Heading2"/>
      </w:pPr>
      <w:bookmarkStart w:id="73" w:name="_Toc242789226"/>
      <w:r>
        <w:t>8.22 New KII Record</w:t>
      </w:r>
      <w:bookmarkEnd w:id="73"/>
    </w:p>
    <w:p w14:paraId="31748097" w14:textId="77777777" w:rsidR="00D1670F" w:rsidRDefault="00791607">
      <w:pPr>
        <w:spacing w:after="120" w:line="288" w:lineRule="auto"/>
      </w:pPr>
      <w:r>
        <w:rPr>
          <w:b/>
          <w:bCs/>
        </w:rPr>
        <w:t>Who can open it:</w:t>
      </w:r>
      <w:r>
        <w:t xml:space="preserve"> PI / System Admin, Field / Digital Coordinator, KII RA.  </w:t>
      </w:r>
      <w:r>
        <w:rPr>
          <w:b/>
          <w:bCs/>
        </w:rPr>
        <w:t>Where:</w:t>
      </w:r>
      <w:r>
        <w:t xml:space="preserve"> </w:t>
      </w:r>
      <w:r>
        <w:rPr>
          <w:rFonts w:ascii="Consolas" w:eastAsia="Consolas" w:hAnsi="Consolas" w:cs="Consolas"/>
          <w:color w:val="122238"/>
          <w:sz w:val="19"/>
          <w:szCs w:val="19"/>
        </w:rPr>
        <w:t>/admin/kii/new</w:t>
      </w:r>
    </w:p>
    <w:p w14:paraId="5D75F320" w14:textId="77777777" w:rsidR="00D1670F" w:rsidRDefault="00791607">
      <w:pPr>
        <w:spacing w:after="120" w:line="288" w:lineRule="auto"/>
      </w:pPr>
      <w:r>
        <w:t>Starts the record for one interview.</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0E535E3F"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0FCFD67"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549205AC"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0F08C9A"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274E9FC0" w14:textId="77777777" w:rsidR="00D1670F" w:rsidRDefault="00791607">
            <w:pPr>
              <w:spacing w:after="40"/>
            </w:pPr>
            <w:r>
              <w:rPr>
                <w:b/>
                <w:bCs/>
                <w:color w:val="FFFFFF"/>
                <w:sz w:val="19"/>
                <w:szCs w:val="19"/>
              </w:rPr>
              <w:t>What happens next</w:t>
            </w:r>
          </w:p>
        </w:tc>
      </w:tr>
      <w:tr w:rsidR="00D1670F" w14:paraId="48DD197A" w14:textId="77777777">
        <w:tblPrEx>
          <w:tblCellMar>
            <w:top w:w="0" w:type="dxa"/>
            <w:bottom w:w="0" w:type="dxa"/>
          </w:tblCellMar>
        </w:tblPrEx>
        <w:trPr>
          <w:cantSplit/>
        </w:trPr>
        <w:tc>
          <w:tcPr>
            <w:tcW w:w="1882" w:type="dxa"/>
            <w:tcMar>
              <w:top w:w="70" w:type="dxa"/>
              <w:left w:w="110" w:type="dxa"/>
              <w:bottom w:w="70" w:type="dxa"/>
              <w:right w:w="110" w:type="dxa"/>
            </w:tcMar>
          </w:tcPr>
          <w:p w14:paraId="2F535F88" w14:textId="77777777" w:rsidR="00D1670F" w:rsidRDefault="00791607">
            <w:pPr>
              <w:spacing w:after="40"/>
            </w:pPr>
            <w:r>
              <w:rPr>
                <w:sz w:val="19"/>
                <w:szCs w:val="19"/>
              </w:rPr>
              <w:t>Stakeholder category, Participant name, Participant role, Preferred mode</w:t>
            </w:r>
          </w:p>
        </w:tc>
        <w:tc>
          <w:tcPr>
            <w:tcW w:w="3012" w:type="dxa"/>
            <w:tcMar>
              <w:top w:w="70" w:type="dxa"/>
              <w:left w:w="110" w:type="dxa"/>
              <w:bottom w:w="70" w:type="dxa"/>
              <w:right w:w="110" w:type="dxa"/>
            </w:tcMar>
          </w:tcPr>
          <w:p w14:paraId="2C84AEED" w14:textId="77777777" w:rsidR="00D1670F" w:rsidRDefault="00791607">
            <w:pPr>
              <w:spacing w:after="40"/>
            </w:pPr>
            <w:r>
              <w:rPr>
                <w:sz w:val="19"/>
                <w:szCs w:val="19"/>
              </w:rPr>
              <w:t>Say who the participant is and how they prefer to be interviewed.</w:t>
            </w:r>
          </w:p>
        </w:tc>
        <w:tc>
          <w:tcPr>
            <w:tcW w:w="2447" w:type="dxa"/>
            <w:tcMar>
              <w:top w:w="70" w:type="dxa"/>
              <w:left w:w="110" w:type="dxa"/>
              <w:bottom w:w="70" w:type="dxa"/>
              <w:right w:w="110" w:type="dxa"/>
            </w:tcMar>
          </w:tcPr>
          <w:p w14:paraId="79377301" w14:textId="77777777" w:rsidR="00D1670F" w:rsidRDefault="00791607">
            <w:pPr>
              <w:spacing w:after="40"/>
            </w:pPr>
            <w:r>
              <w:rPr>
                <w:sz w:val="19"/>
                <w:szCs w:val="19"/>
              </w:rPr>
              <w:t>The category places the interview in the KII design; the name and role are needed to arrange it. They stay in the portal and are never put into web addresses.</w:t>
            </w:r>
          </w:p>
        </w:tc>
        <w:tc>
          <w:tcPr>
            <w:tcW w:w="2071" w:type="dxa"/>
            <w:tcMar>
              <w:top w:w="70" w:type="dxa"/>
              <w:left w:w="110" w:type="dxa"/>
              <w:bottom w:w="70" w:type="dxa"/>
              <w:right w:w="110" w:type="dxa"/>
            </w:tcMar>
          </w:tcPr>
          <w:p w14:paraId="5F43D8B2" w14:textId="77777777" w:rsidR="00D1670F" w:rsidRDefault="00791607">
            <w:pPr>
              <w:spacing w:after="40"/>
            </w:pPr>
            <w:r>
              <w:rPr>
                <w:sz w:val="19"/>
                <w:szCs w:val="19"/>
              </w:rPr>
              <w:t>Nothing is saved until you select Create KII record.</w:t>
            </w:r>
          </w:p>
        </w:tc>
      </w:tr>
      <w:tr w:rsidR="00D1670F" w14:paraId="295664C0"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5273DFA" w14:textId="77777777" w:rsidR="00D1670F" w:rsidRDefault="00791607">
            <w:pPr>
              <w:spacing w:after="40"/>
            </w:pPr>
            <w:r>
              <w:rPr>
                <w:sz w:val="19"/>
                <w:szCs w:val="19"/>
              </w:rPr>
              <w:t>Create KII record</w:t>
            </w:r>
          </w:p>
        </w:tc>
        <w:tc>
          <w:tcPr>
            <w:tcW w:w="3012" w:type="dxa"/>
            <w:shd w:val="clear" w:color="auto" w:fill="F8FAFB"/>
            <w:tcMar>
              <w:top w:w="70" w:type="dxa"/>
              <w:left w:w="110" w:type="dxa"/>
              <w:bottom w:w="70" w:type="dxa"/>
              <w:right w:w="110" w:type="dxa"/>
            </w:tcMar>
          </w:tcPr>
          <w:p w14:paraId="2D8185CD" w14:textId="77777777" w:rsidR="00D1670F" w:rsidRDefault="00791607">
            <w:pPr>
              <w:spacing w:after="40"/>
            </w:pPr>
            <w:r>
              <w:rPr>
                <w:sz w:val="19"/>
                <w:szCs w:val="19"/>
              </w:rPr>
              <w:t>Saves the record.</w:t>
            </w:r>
          </w:p>
        </w:tc>
        <w:tc>
          <w:tcPr>
            <w:tcW w:w="2447" w:type="dxa"/>
            <w:shd w:val="clear" w:color="auto" w:fill="F8FAFB"/>
            <w:tcMar>
              <w:top w:w="70" w:type="dxa"/>
              <w:left w:w="110" w:type="dxa"/>
              <w:bottom w:w="70" w:type="dxa"/>
              <w:right w:w="110" w:type="dxa"/>
            </w:tcMar>
          </w:tcPr>
          <w:p w14:paraId="5CF6C51D" w14:textId="77777777" w:rsidR="00D1670F" w:rsidRDefault="00791607">
            <w:pPr>
              <w:spacing w:after="40"/>
            </w:pPr>
            <w:r>
              <w:rPr>
                <w:sz w:val="19"/>
                <w:szCs w:val="19"/>
              </w:rPr>
              <w:t>The KII ID (for example KII-0026) is generated by the system so it is never typed or reused.</w:t>
            </w:r>
          </w:p>
        </w:tc>
        <w:tc>
          <w:tcPr>
            <w:tcW w:w="2071" w:type="dxa"/>
            <w:shd w:val="clear" w:color="auto" w:fill="F8FAFB"/>
            <w:tcMar>
              <w:top w:w="70" w:type="dxa"/>
              <w:left w:w="110" w:type="dxa"/>
              <w:bottom w:w="70" w:type="dxa"/>
              <w:right w:w="110" w:type="dxa"/>
            </w:tcMar>
          </w:tcPr>
          <w:p w14:paraId="01F4D9DB" w14:textId="77777777" w:rsidR="00D1670F" w:rsidRDefault="00791607">
            <w:pPr>
              <w:spacing w:after="40"/>
            </w:pPr>
            <w:r>
              <w:rPr>
                <w:sz w:val="19"/>
                <w:szCs w:val="19"/>
              </w:rPr>
              <w:t>The record opens at its starting status, with no consent recorded yet.</w:t>
            </w:r>
          </w:p>
        </w:tc>
      </w:tr>
    </w:tbl>
    <w:p w14:paraId="7263EA73" w14:textId="77777777" w:rsidR="00D1670F" w:rsidRDefault="00D1670F">
      <w:pPr>
        <w:spacing w:after="120"/>
      </w:pPr>
    </w:p>
    <w:p w14:paraId="7E26204E" w14:textId="77777777" w:rsidR="00D1670F" w:rsidRDefault="00791607">
      <w:pPr>
        <w:pStyle w:val="Heading2"/>
      </w:pPr>
      <w:bookmarkStart w:id="74" w:name="_Toc242789227"/>
      <w:r>
        <w:t>8.23 KII record</w:t>
      </w:r>
      <w:bookmarkEnd w:id="74"/>
    </w:p>
    <w:p w14:paraId="17B24B25" w14:textId="77777777" w:rsidR="00D1670F" w:rsidRDefault="00791607">
      <w:pPr>
        <w:spacing w:after="120" w:line="288" w:lineRule="auto"/>
      </w:pPr>
      <w:r>
        <w:rPr>
          <w:b/>
          <w:bCs/>
        </w:rPr>
        <w:t>Who can open it:</w:t>
      </w:r>
      <w:r>
        <w:t xml:space="preserve"> PI / System Admin, Field / Digital Coordinator, KII RA, Supervisor.  </w:t>
      </w:r>
      <w:r>
        <w:rPr>
          <w:b/>
          <w:bCs/>
        </w:rPr>
        <w:t>Where:</w:t>
      </w:r>
      <w:r>
        <w:t xml:space="preserve"> </w:t>
      </w:r>
      <w:r>
        <w:rPr>
          <w:rFonts w:ascii="Consolas" w:eastAsia="Consolas" w:hAnsi="Consolas" w:cs="Consolas"/>
          <w:color w:val="122238"/>
          <w:sz w:val="19"/>
          <w:szCs w:val="19"/>
        </w:rPr>
        <w:t>/admin/kii/{id}</w:t>
      </w:r>
    </w:p>
    <w:p w14:paraId="2DF99931" w14:textId="77777777" w:rsidR="00D1670F" w:rsidRDefault="00791607">
      <w:pPr>
        <w:spacing w:after="120" w:line="288" w:lineRule="auto"/>
      </w:pPr>
      <w:r>
        <w:t>The whole life of one interview: status, consent, the interview itself, transcript and coding.</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57EF3D82"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B76C2F8" w14:textId="77777777" w:rsidR="00D1670F" w:rsidRDefault="00791607">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76227995"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239F5300"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23FE2DE" w14:textId="77777777" w:rsidR="00D1670F" w:rsidRDefault="00791607">
            <w:pPr>
              <w:spacing w:after="40"/>
            </w:pPr>
            <w:r>
              <w:rPr>
                <w:b/>
                <w:bCs/>
                <w:color w:val="FFFFFF"/>
                <w:sz w:val="19"/>
                <w:szCs w:val="19"/>
              </w:rPr>
              <w:t>What happens next</w:t>
            </w:r>
          </w:p>
        </w:tc>
      </w:tr>
      <w:tr w:rsidR="00D1670F" w14:paraId="080B6F55" w14:textId="77777777">
        <w:tblPrEx>
          <w:tblCellMar>
            <w:top w:w="0" w:type="dxa"/>
            <w:bottom w:w="0" w:type="dxa"/>
          </w:tblCellMar>
        </w:tblPrEx>
        <w:trPr>
          <w:cantSplit/>
        </w:trPr>
        <w:tc>
          <w:tcPr>
            <w:tcW w:w="1882" w:type="dxa"/>
            <w:tcMar>
              <w:top w:w="70" w:type="dxa"/>
              <w:left w:w="110" w:type="dxa"/>
              <w:bottom w:w="70" w:type="dxa"/>
              <w:right w:w="110" w:type="dxa"/>
            </w:tcMar>
          </w:tcPr>
          <w:p w14:paraId="10177C6C" w14:textId="77777777" w:rsidR="00D1670F" w:rsidRDefault="00791607">
            <w:pPr>
              <w:spacing w:after="40"/>
            </w:pPr>
            <w:r>
              <w:rPr>
                <w:sz w:val="19"/>
                <w:szCs w:val="19"/>
              </w:rPr>
              <w:t>Find contact details with AI → Find contact details / Search again</w:t>
            </w:r>
          </w:p>
        </w:tc>
        <w:tc>
          <w:tcPr>
            <w:tcW w:w="3012" w:type="dxa"/>
            <w:tcMar>
              <w:top w:w="70" w:type="dxa"/>
              <w:left w:w="110" w:type="dxa"/>
              <w:bottom w:w="70" w:type="dxa"/>
              <w:right w:w="110" w:type="dxa"/>
            </w:tcMar>
          </w:tcPr>
          <w:p w14:paraId="700CE6B1" w14:textId="77777777" w:rsidR="00D1670F" w:rsidRDefault="00791607">
            <w:pPr>
              <w:spacing w:after="40"/>
            </w:pPr>
            <w:r>
              <w:rPr>
                <w:sz w:val="19"/>
                <w:szCs w:val="19"/>
              </w:rPr>
              <w:t>Searches public sources for the organisation's published phone, email and website and the informant's work contact where their organisation publishes it; for an unidentified record, who holds the role.</w:t>
            </w:r>
          </w:p>
        </w:tc>
        <w:tc>
          <w:tcPr>
            <w:tcW w:w="2447" w:type="dxa"/>
            <w:tcMar>
              <w:top w:w="70" w:type="dxa"/>
              <w:left w:w="110" w:type="dxa"/>
              <w:bottom w:w="70" w:type="dxa"/>
              <w:right w:w="110" w:type="dxa"/>
            </w:tcMar>
          </w:tcPr>
          <w:p w14:paraId="39FAFBA1" w14:textId="77777777" w:rsidR="00D1670F" w:rsidRDefault="00791607">
            <w:pPr>
              <w:spacing w:after="40"/>
            </w:pPr>
            <w:r>
              <w:rPr>
                <w:sz w:val="19"/>
                <w:szCs w:val="19"/>
              </w:rPr>
              <w:t>The record needs a phone or email before the informant can be sent a link.</w:t>
            </w:r>
          </w:p>
        </w:tc>
        <w:tc>
          <w:tcPr>
            <w:tcW w:w="2071" w:type="dxa"/>
            <w:tcMar>
              <w:top w:w="70" w:type="dxa"/>
              <w:left w:w="110" w:type="dxa"/>
              <w:bottom w:w="70" w:type="dxa"/>
              <w:right w:w="110" w:type="dxa"/>
            </w:tcMar>
          </w:tcPr>
          <w:p w14:paraId="6C94158B" w14:textId="77777777" w:rsidR="00D1670F" w:rsidRDefault="00791607">
            <w:pPr>
              <w:spacing w:after="40"/>
            </w:pPr>
            <w:r>
              <w:rPr>
                <w:sz w:val="19"/>
                <w:szCs w:val="19"/>
              </w:rPr>
              <w:t>Findings appear under “To review”, each with its page and quoted passage. Only the organisation's name and type and the informant's name and role are sent to the AI provider.</w:t>
            </w:r>
          </w:p>
        </w:tc>
      </w:tr>
      <w:tr w:rsidR="00D1670F" w14:paraId="305ED76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9BAD0D8" w14:textId="77777777" w:rsidR="00D1670F" w:rsidRDefault="00791607">
            <w:pPr>
              <w:spacing w:after="40"/>
            </w:pPr>
            <w:r>
              <w:rPr>
                <w:sz w:val="19"/>
                <w:szCs w:val="19"/>
              </w:rPr>
              <w:t>Find contact details with AI → Accept / Reject</w:t>
            </w:r>
          </w:p>
        </w:tc>
        <w:tc>
          <w:tcPr>
            <w:tcW w:w="3012" w:type="dxa"/>
            <w:shd w:val="clear" w:color="auto" w:fill="F8FAFB"/>
            <w:tcMar>
              <w:top w:w="70" w:type="dxa"/>
              <w:left w:w="110" w:type="dxa"/>
              <w:bottom w:w="70" w:type="dxa"/>
              <w:right w:w="110" w:type="dxa"/>
            </w:tcMar>
          </w:tcPr>
          <w:p w14:paraId="4EEAB474" w14:textId="77777777" w:rsidR="00D1670F" w:rsidRDefault="00791607">
            <w:pPr>
              <w:spacing w:after="40"/>
            </w:pPr>
            <w:r>
              <w:rPr>
                <w:sz w:val="19"/>
                <w:szCs w:val="19"/>
              </w:rPr>
              <w:t>Accept puts the finding on the record: a phone or email fills Phone or Email (never over a different one); a person found for an unidentified record replaces its name and role; a website is kept with the record. Reject discards it.</w:t>
            </w:r>
          </w:p>
        </w:tc>
        <w:tc>
          <w:tcPr>
            <w:tcW w:w="2447" w:type="dxa"/>
            <w:shd w:val="clear" w:color="auto" w:fill="F8FAFB"/>
            <w:tcMar>
              <w:top w:w="70" w:type="dxa"/>
              <w:left w:w="110" w:type="dxa"/>
              <w:bottom w:w="70" w:type="dxa"/>
              <w:right w:w="110" w:type="dxa"/>
            </w:tcMar>
          </w:tcPr>
          <w:p w14:paraId="1D1992A5" w14:textId="77777777" w:rsidR="00D1670F" w:rsidRDefault="00791607">
            <w:pPr>
              <w:spacing w:after="40"/>
            </w:pPr>
            <w:r>
              <w:rPr>
                <w:sz w:val="19"/>
                <w:szCs w:val="19"/>
              </w:rPr>
              <w:t>The AI only proposes; a person checks the page and decides.</w:t>
            </w:r>
          </w:p>
        </w:tc>
        <w:tc>
          <w:tcPr>
            <w:tcW w:w="2071" w:type="dxa"/>
            <w:shd w:val="clear" w:color="auto" w:fill="F8FAFB"/>
            <w:tcMar>
              <w:top w:w="70" w:type="dxa"/>
              <w:left w:w="110" w:type="dxa"/>
              <w:bottom w:w="70" w:type="dxa"/>
              <w:right w:w="110" w:type="dxa"/>
            </w:tcMar>
          </w:tcPr>
          <w:p w14:paraId="791B88DF" w14:textId="77777777" w:rsidR="00D1670F" w:rsidRDefault="00791607">
            <w:pPr>
              <w:spacing w:after="40"/>
            </w:pPr>
            <w:r>
              <w:rPr>
                <w:sz w:val="19"/>
                <w:szCs w:val="19"/>
              </w:rPr>
              <w:t>The finding moves to “Already decided”, and Record details shows the new values.</w:t>
            </w:r>
          </w:p>
        </w:tc>
      </w:tr>
      <w:tr w:rsidR="00D1670F" w14:paraId="2BA35D0E" w14:textId="77777777">
        <w:tblPrEx>
          <w:tblCellMar>
            <w:top w:w="0" w:type="dxa"/>
            <w:bottom w:w="0" w:type="dxa"/>
          </w:tblCellMar>
        </w:tblPrEx>
        <w:trPr>
          <w:cantSplit/>
        </w:trPr>
        <w:tc>
          <w:tcPr>
            <w:tcW w:w="1882" w:type="dxa"/>
            <w:tcMar>
              <w:top w:w="70" w:type="dxa"/>
              <w:left w:w="110" w:type="dxa"/>
              <w:bottom w:w="70" w:type="dxa"/>
              <w:right w:w="110" w:type="dxa"/>
            </w:tcMar>
          </w:tcPr>
          <w:p w14:paraId="417AAF7C" w14:textId="77777777" w:rsidR="00D1670F" w:rsidRDefault="00791607">
            <w:pPr>
              <w:spacing w:after="40"/>
            </w:pPr>
            <w:r>
              <w:rPr>
                <w:sz w:val="19"/>
                <w:szCs w:val="19"/>
              </w:rPr>
              <w:t>Status buttons (INVITED, SCHEDULED, COMPLETED, DECLINED, NO_SHOW)</w:t>
            </w:r>
          </w:p>
        </w:tc>
        <w:tc>
          <w:tcPr>
            <w:tcW w:w="3012" w:type="dxa"/>
            <w:tcMar>
              <w:top w:w="70" w:type="dxa"/>
              <w:left w:w="110" w:type="dxa"/>
              <w:bottom w:w="70" w:type="dxa"/>
              <w:right w:w="110" w:type="dxa"/>
            </w:tcMar>
          </w:tcPr>
          <w:p w14:paraId="1AAB07CF" w14:textId="77777777" w:rsidR="00D1670F" w:rsidRDefault="00791607">
            <w:pPr>
              <w:spacing w:after="40"/>
            </w:pPr>
            <w:r>
              <w:rPr>
                <w:sz w:val="19"/>
                <w:szCs w:val="19"/>
              </w:rPr>
              <w:t>Move the interview to the next status as things happen. Only valid next statuses are shown: a prospect can be invited or decline; an invited person scheduled or decline; a scheduled interview completed, no-show or decline; a no-show can be rescheduled.</w:t>
            </w:r>
          </w:p>
        </w:tc>
        <w:tc>
          <w:tcPr>
            <w:tcW w:w="2447" w:type="dxa"/>
            <w:tcMar>
              <w:top w:w="70" w:type="dxa"/>
              <w:left w:w="110" w:type="dxa"/>
              <w:bottom w:w="70" w:type="dxa"/>
              <w:right w:w="110" w:type="dxa"/>
            </w:tcMar>
          </w:tcPr>
          <w:p w14:paraId="2E5748EC" w14:textId="77777777" w:rsidR="00D1670F" w:rsidRDefault="00791607">
            <w:pPr>
              <w:spacing w:after="40"/>
            </w:pPr>
            <w:r>
              <w:rPr>
                <w:sz w:val="19"/>
                <w:szCs w:val="19"/>
              </w:rPr>
              <w:t>A status should only follow what really happened, and COMPLETED, DECLINED are final.</w:t>
            </w:r>
          </w:p>
        </w:tc>
        <w:tc>
          <w:tcPr>
            <w:tcW w:w="2071" w:type="dxa"/>
            <w:tcMar>
              <w:top w:w="70" w:type="dxa"/>
              <w:left w:w="110" w:type="dxa"/>
              <w:bottom w:w="70" w:type="dxa"/>
              <w:right w:w="110" w:type="dxa"/>
            </w:tcMar>
          </w:tcPr>
          <w:p w14:paraId="65954C77" w14:textId="77777777" w:rsidR="00D1670F" w:rsidRDefault="00791607">
            <w:pPr>
              <w:spacing w:after="40"/>
            </w:pPr>
            <w:r>
              <w:rPr>
                <w:sz w:val="19"/>
                <w:szCs w:val="19"/>
              </w:rPr>
              <w:t>The status changes and is audited. A final status shows no more buttons.</w:t>
            </w:r>
          </w:p>
        </w:tc>
      </w:tr>
      <w:tr w:rsidR="00D1670F" w14:paraId="26C4663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535A42C" w14:textId="77777777" w:rsidR="00D1670F" w:rsidRDefault="00791607">
            <w:pPr>
              <w:spacing w:after="40"/>
            </w:pPr>
            <w:r>
              <w:rPr>
                <w:sz w:val="19"/>
                <w:szCs w:val="19"/>
              </w:rPr>
              <w:t>Recording made (tick box, when marking COMPLETED)</w:t>
            </w:r>
          </w:p>
        </w:tc>
        <w:tc>
          <w:tcPr>
            <w:tcW w:w="3012" w:type="dxa"/>
            <w:shd w:val="clear" w:color="auto" w:fill="F8FAFB"/>
            <w:tcMar>
              <w:top w:w="70" w:type="dxa"/>
              <w:left w:w="110" w:type="dxa"/>
              <w:bottom w:w="70" w:type="dxa"/>
              <w:right w:w="110" w:type="dxa"/>
            </w:tcMar>
          </w:tcPr>
          <w:p w14:paraId="65E80DC4" w14:textId="77777777" w:rsidR="00D1670F" w:rsidRDefault="00791607">
            <w:pPr>
              <w:spacing w:after="40"/>
            </w:pPr>
            <w:r>
              <w:rPr>
                <w:sz w:val="19"/>
                <w:szCs w:val="19"/>
              </w:rPr>
              <w:t>Tick it only if the interview was audio-recorded.</w:t>
            </w:r>
          </w:p>
        </w:tc>
        <w:tc>
          <w:tcPr>
            <w:tcW w:w="2447" w:type="dxa"/>
            <w:shd w:val="clear" w:color="auto" w:fill="F8FAFB"/>
            <w:tcMar>
              <w:top w:w="70" w:type="dxa"/>
              <w:left w:w="110" w:type="dxa"/>
              <w:bottom w:w="70" w:type="dxa"/>
              <w:right w:w="110" w:type="dxa"/>
            </w:tcMar>
          </w:tcPr>
          <w:p w14:paraId="1264F39E" w14:textId="77777777" w:rsidR="00D1670F" w:rsidRDefault="00791607">
            <w:pPr>
              <w:spacing w:after="40"/>
            </w:pPr>
            <w:r>
              <w:rPr>
                <w:sz w:val="19"/>
                <w:szCs w:val="19"/>
              </w:rPr>
              <w:t>A recorded interview needs the participant's separate recording consent; the portal refuses to complete it as recorded without that.</w:t>
            </w:r>
          </w:p>
        </w:tc>
        <w:tc>
          <w:tcPr>
            <w:tcW w:w="2071" w:type="dxa"/>
            <w:shd w:val="clear" w:color="auto" w:fill="F8FAFB"/>
            <w:tcMar>
              <w:top w:w="70" w:type="dxa"/>
              <w:left w:w="110" w:type="dxa"/>
              <w:bottom w:w="70" w:type="dxa"/>
              <w:right w:w="110" w:type="dxa"/>
            </w:tcMar>
          </w:tcPr>
          <w:p w14:paraId="45E2BEF4" w14:textId="77777777" w:rsidR="00D1670F" w:rsidRDefault="00791607">
            <w:pPr>
              <w:spacing w:after="40"/>
            </w:pPr>
            <w:r>
              <w:rPr>
                <w:sz w:val="19"/>
                <w:szCs w:val="19"/>
              </w:rPr>
              <w:t>If recording consent is missing you are told, and the status does not change.</w:t>
            </w:r>
          </w:p>
        </w:tc>
      </w:tr>
      <w:tr w:rsidR="00D1670F" w14:paraId="73B29CB1" w14:textId="77777777">
        <w:tblPrEx>
          <w:tblCellMar>
            <w:top w:w="0" w:type="dxa"/>
            <w:bottom w:w="0" w:type="dxa"/>
          </w:tblCellMar>
        </w:tblPrEx>
        <w:trPr>
          <w:cantSplit/>
        </w:trPr>
        <w:tc>
          <w:tcPr>
            <w:tcW w:w="1882" w:type="dxa"/>
            <w:tcMar>
              <w:top w:w="70" w:type="dxa"/>
              <w:left w:w="110" w:type="dxa"/>
              <w:bottom w:w="70" w:type="dxa"/>
              <w:right w:w="110" w:type="dxa"/>
            </w:tcMar>
          </w:tcPr>
          <w:p w14:paraId="57922212" w14:textId="77777777" w:rsidR="00D1670F" w:rsidRDefault="00791607">
            <w:pPr>
              <w:spacing w:after="40"/>
            </w:pPr>
            <w:r>
              <w:rPr>
                <w:sz w:val="19"/>
                <w:szCs w:val="19"/>
              </w:rPr>
              <w:t>Record participation consent</w:t>
            </w:r>
          </w:p>
        </w:tc>
        <w:tc>
          <w:tcPr>
            <w:tcW w:w="3012" w:type="dxa"/>
            <w:tcMar>
              <w:top w:w="70" w:type="dxa"/>
              <w:left w:w="110" w:type="dxa"/>
              <w:bottom w:w="70" w:type="dxa"/>
              <w:right w:w="110" w:type="dxa"/>
            </w:tcMar>
          </w:tcPr>
          <w:p w14:paraId="1C32016E" w14:textId="77777777" w:rsidR="00D1670F" w:rsidRDefault="00791607">
            <w:pPr>
              <w:spacing w:after="40"/>
            </w:pPr>
            <w:r>
              <w:rPr>
                <w:sz w:val="19"/>
                <w:szCs w:val="19"/>
              </w:rPr>
              <w:t>Records that the participant agreed to take part, after you read or summarised the information sheet.</w:t>
            </w:r>
          </w:p>
        </w:tc>
        <w:tc>
          <w:tcPr>
            <w:tcW w:w="2447" w:type="dxa"/>
            <w:tcMar>
              <w:top w:w="70" w:type="dxa"/>
              <w:left w:w="110" w:type="dxa"/>
              <w:bottom w:w="70" w:type="dxa"/>
              <w:right w:w="110" w:type="dxa"/>
            </w:tcMar>
          </w:tcPr>
          <w:p w14:paraId="456D9A39" w14:textId="77777777" w:rsidR="00D1670F" w:rsidRDefault="00791607">
            <w:pPr>
              <w:spacing w:after="40"/>
            </w:pPr>
            <w:r>
              <w:rPr>
                <w:sz w:val="19"/>
                <w:szCs w:val="19"/>
              </w:rPr>
              <w:t>Nobody is interviewed without consent. The interview link stays hidden until this is recorded.</w:t>
            </w:r>
          </w:p>
        </w:tc>
        <w:tc>
          <w:tcPr>
            <w:tcW w:w="2071" w:type="dxa"/>
            <w:tcMar>
              <w:top w:w="70" w:type="dxa"/>
              <w:left w:w="110" w:type="dxa"/>
              <w:bottom w:w="70" w:type="dxa"/>
              <w:right w:w="110" w:type="dxa"/>
            </w:tcMar>
          </w:tcPr>
          <w:p w14:paraId="18C25E91" w14:textId="77777777" w:rsidR="00D1670F" w:rsidRDefault="00791607">
            <w:pPr>
              <w:spacing w:after="40"/>
            </w:pPr>
            <w:r>
              <w:rPr>
                <w:sz w:val="19"/>
                <w:szCs w:val="19"/>
              </w:rPr>
              <w:t>The consent is recorded (with the information sheet version). Continue this interview appears.</w:t>
            </w:r>
          </w:p>
        </w:tc>
      </w:tr>
      <w:tr w:rsidR="00D1670F" w14:paraId="758D4C2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6321F19" w14:textId="77777777" w:rsidR="00D1670F" w:rsidRDefault="00791607">
            <w:pPr>
              <w:spacing w:after="40"/>
            </w:pPr>
            <w:r>
              <w:rPr>
                <w:sz w:val="19"/>
                <w:szCs w:val="19"/>
              </w:rPr>
              <w:t>Record recording consent</w:t>
            </w:r>
          </w:p>
        </w:tc>
        <w:tc>
          <w:tcPr>
            <w:tcW w:w="3012" w:type="dxa"/>
            <w:shd w:val="clear" w:color="auto" w:fill="F8FAFB"/>
            <w:tcMar>
              <w:top w:w="70" w:type="dxa"/>
              <w:left w:w="110" w:type="dxa"/>
              <w:bottom w:w="70" w:type="dxa"/>
              <w:right w:w="110" w:type="dxa"/>
            </w:tcMar>
          </w:tcPr>
          <w:p w14:paraId="6BDFD207" w14:textId="77777777" w:rsidR="00D1670F" w:rsidRDefault="00791607">
            <w:pPr>
              <w:spacing w:after="40"/>
            </w:pPr>
            <w:r>
              <w:rPr>
                <w:sz w:val="19"/>
                <w:szCs w:val="19"/>
              </w:rPr>
              <w:t>Records that the participant agreed to be audio-recorded.</w:t>
            </w:r>
          </w:p>
        </w:tc>
        <w:tc>
          <w:tcPr>
            <w:tcW w:w="2447" w:type="dxa"/>
            <w:shd w:val="clear" w:color="auto" w:fill="F8FAFB"/>
            <w:tcMar>
              <w:top w:w="70" w:type="dxa"/>
              <w:left w:w="110" w:type="dxa"/>
              <w:bottom w:w="70" w:type="dxa"/>
              <w:right w:w="110" w:type="dxa"/>
            </w:tcMar>
          </w:tcPr>
          <w:p w14:paraId="04894F7B" w14:textId="77777777" w:rsidR="00D1670F" w:rsidRDefault="00791607">
            <w:pPr>
              <w:spacing w:after="40"/>
            </w:pPr>
            <w:r>
              <w:rPr>
                <w:sz w:val="19"/>
                <w:szCs w:val="19"/>
              </w:rPr>
              <w:t>Recording consent is always a separate decision; it is never assumed from taking part.</w:t>
            </w:r>
          </w:p>
        </w:tc>
        <w:tc>
          <w:tcPr>
            <w:tcW w:w="2071" w:type="dxa"/>
            <w:shd w:val="clear" w:color="auto" w:fill="F8FAFB"/>
            <w:tcMar>
              <w:top w:w="70" w:type="dxa"/>
              <w:left w:w="110" w:type="dxa"/>
              <w:bottom w:w="70" w:type="dxa"/>
              <w:right w:w="110" w:type="dxa"/>
            </w:tcMar>
          </w:tcPr>
          <w:p w14:paraId="22BADBC1" w14:textId="77777777" w:rsidR="00D1670F" w:rsidRDefault="00791607">
            <w:pPr>
              <w:spacing w:after="40"/>
            </w:pPr>
            <w:r>
              <w:rPr>
                <w:sz w:val="19"/>
                <w:szCs w:val="19"/>
              </w:rPr>
              <w:t>Recording consent is recorded and a recorded interview can be completed.</w:t>
            </w:r>
          </w:p>
        </w:tc>
      </w:tr>
      <w:tr w:rsidR="00D1670F" w14:paraId="19FE871F" w14:textId="77777777">
        <w:tblPrEx>
          <w:tblCellMar>
            <w:top w:w="0" w:type="dxa"/>
            <w:bottom w:w="0" w:type="dxa"/>
          </w:tblCellMar>
        </w:tblPrEx>
        <w:trPr>
          <w:cantSplit/>
        </w:trPr>
        <w:tc>
          <w:tcPr>
            <w:tcW w:w="1882" w:type="dxa"/>
            <w:tcMar>
              <w:top w:w="70" w:type="dxa"/>
              <w:left w:w="110" w:type="dxa"/>
              <w:bottom w:w="70" w:type="dxa"/>
              <w:right w:w="110" w:type="dxa"/>
            </w:tcMar>
          </w:tcPr>
          <w:p w14:paraId="48B09572" w14:textId="77777777" w:rsidR="00D1670F" w:rsidRDefault="00791607">
            <w:pPr>
              <w:spacing w:after="40"/>
            </w:pPr>
            <w:r>
              <w:rPr>
                <w:sz w:val="19"/>
                <w:szCs w:val="19"/>
              </w:rPr>
              <w:t>Continue this interview</w:t>
            </w:r>
          </w:p>
        </w:tc>
        <w:tc>
          <w:tcPr>
            <w:tcW w:w="3012" w:type="dxa"/>
            <w:tcMar>
              <w:top w:w="70" w:type="dxa"/>
              <w:left w:w="110" w:type="dxa"/>
              <w:bottom w:w="70" w:type="dxa"/>
              <w:right w:w="110" w:type="dxa"/>
            </w:tcMar>
          </w:tcPr>
          <w:p w14:paraId="3961FF52" w14:textId="77777777" w:rsidR="00D1670F" w:rsidRDefault="00791607">
            <w:pPr>
              <w:spacing w:after="40"/>
            </w:pPr>
            <w:r>
              <w:rPr>
                <w:sz w:val="19"/>
                <w:szCs w:val="19"/>
              </w:rPr>
              <w:t>Opens the KoboToolbox KII Guide in a new tab with this record's KII ID already filled in.</w:t>
            </w:r>
          </w:p>
        </w:tc>
        <w:tc>
          <w:tcPr>
            <w:tcW w:w="2447" w:type="dxa"/>
            <w:tcMar>
              <w:top w:w="70" w:type="dxa"/>
              <w:left w:w="110" w:type="dxa"/>
              <w:bottom w:w="70" w:type="dxa"/>
              <w:right w:w="110" w:type="dxa"/>
            </w:tcMar>
          </w:tcPr>
          <w:p w14:paraId="7F8CBC82" w14:textId="77777777" w:rsidR="00D1670F" w:rsidRDefault="00791607">
            <w:pPr>
              <w:spacing w:after="40"/>
            </w:pPr>
            <w:r>
              <w:rPr>
                <w:sz w:val="19"/>
                <w:szCs w:val="19"/>
              </w:rPr>
              <w:t>So the completed form always matches this record and the ID can never be mistyped. Only the ID and your username are sent, never the participant's name.</w:t>
            </w:r>
          </w:p>
        </w:tc>
        <w:tc>
          <w:tcPr>
            <w:tcW w:w="2071" w:type="dxa"/>
            <w:tcMar>
              <w:top w:w="70" w:type="dxa"/>
              <w:left w:w="110" w:type="dxa"/>
              <w:bottom w:w="70" w:type="dxa"/>
              <w:right w:w="110" w:type="dxa"/>
            </w:tcMar>
          </w:tcPr>
          <w:p w14:paraId="5528D19E" w14:textId="77777777" w:rsidR="00D1670F" w:rsidRDefault="00791607">
            <w:pPr>
              <w:spacing w:after="40"/>
            </w:pPr>
            <w:r>
              <w:rPr>
                <w:sz w:val="19"/>
                <w:szCs w:val="19"/>
              </w:rPr>
              <w:t>The KoboToolbox form opens. When submitted, the completed form appears under Completed KII form.</w:t>
            </w:r>
          </w:p>
        </w:tc>
      </w:tr>
      <w:tr w:rsidR="00D1670F" w14:paraId="0E6A39E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5492793E" w14:textId="77777777" w:rsidR="00D1670F" w:rsidRDefault="00791607">
            <w:pPr>
              <w:spacing w:after="40"/>
            </w:pPr>
            <w:r>
              <w:rPr>
                <w:sz w:val="19"/>
                <w:szCs w:val="19"/>
              </w:rPr>
              <w:t>Transcript status (NOT_STARTED, IN_PROGRESS, VERIFIED, ANONYMISED)</w:t>
            </w:r>
          </w:p>
        </w:tc>
        <w:tc>
          <w:tcPr>
            <w:tcW w:w="3012" w:type="dxa"/>
            <w:shd w:val="clear" w:color="auto" w:fill="F8FAFB"/>
            <w:tcMar>
              <w:top w:w="70" w:type="dxa"/>
              <w:left w:w="110" w:type="dxa"/>
              <w:bottom w:w="70" w:type="dxa"/>
              <w:right w:w="110" w:type="dxa"/>
            </w:tcMar>
          </w:tcPr>
          <w:p w14:paraId="12421638" w14:textId="77777777" w:rsidR="00D1670F" w:rsidRDefault="00791607">
            <w:pPr>
              <w:spacing w:after="40"/>
            </w:pPr>
            <w:r>
              <w:rPr>
                <w:sz w:val="19"/>
                <w:szCs w:val="19"/>
              </w:rPr>
              <w:t>Record how far the transcript has got.</w:t>
            </w:r>
          </w:p>
        </w:tc>
        <w:tc>
          <w:tcPr>
            <w:tcW w:w="2447" w:type="dxa"/>
            <w:shd w:val="clear" w:color="auto" w:fill="F8FAFB"/>
            <w:tcMar>
              <w:top w:w="70" w:type="dxa"/>
              <w:left w:w="110" w:type="dxa"/>
              <w:bottom w:w="70" w:type="dxa"/>
              <w:right w:w="110" w:type="dxa"/>
            </w:tcMar>
          </w:tcPr>
          <w:p w14:paraId="0C5B1BE4" w14:textId="77777777" w:rsidR="00D1670F" w:rsidRDefault="00791607">
            <w:pPr>
              <w:spacing w:after="40"/>
            </w:pPr>
            <w:r>
              <w:rPr>
                <w:sz w:val="19"/>
                <w:szCs w:val="19"/>
              </w:rPr>
              <w:t>A transcript must be verified and anonymised before it can be analysed or quoted.</w:t>
            </w:r>
          </w:p>
        </w:tc>
        <w:tc>
          <w:tcPr>
            <w:tcW w:w="2071" w:type="dxa"/>
            <w:shd w:val="clear" w:color="auto" w:fill="F8FAFB"/>
            <w:tcMar>
              <w:top w:w="70" w:type="dxa"/>
              <w:left w:w="110" w:type="dxa"/>
              <w:bottom w:w="70" w:type="dxa"/>
              <w:right w:w="110" w:type="dxa"/>
            </w:tcMar>
          </w:tcPr>
          <w:p w14:paraId="1E49C07D" w14:textId="77777777" w:rsidR="00D1670F" w:rsidRDefault="00791607">
            <w:pPr>
              <w:spacing w:after="40"/>
            </w:pPr>
            <w:r>
              <w:rPr>
                <w:sz w:val="19"/>
                <w:szCs w:val="19"/>
              </w:rPr>
              <w:t>The status changes and cannot go backwards.</w:t>
            </w:r>
          </w:p>
        </w:tc>
      </w:tr>
      <w:tr w:rsidR="00D1670F" w14:paraId="441A7C67" w14:textId="77777777">
        <w:tblPrEx>
          <w:tblCellMar>
            <w:top w:w="0" w:type="dxa"/>
            <w:bottom w:w="0" w:type="dxa"/>
          </w:tblCellMar>
        </w:tblPrEx>
        <w:trPr>
          <w:cantSplit/>
        </w:trPr>
        <w:tc>
          <w:tcPr>
            <w:tcW w:w="1882" w:type="dxa"/>
            <w:tcMar>
              <w:top w:w="70" w:type="dxa"/>
              <w:left w:w="110" w:type="dxa"/>
              <w:bottom w:w="70" w:type="dxa"/>
              <w:right w:w="110" w:type="dxa"/>
            </w:tcMar>
          </w:tcPr>
          <w:p w14:paraId="1C3C1921" w14:textId="77777777" w:rsidR="00D1670F" w:rsidRDefault="00791607">
            <w:pPr>
              <w:spacing w:after="40"/>
            </w:pPr>
            <w:r>
              <w:rPr>
                <w:sz w:val="19"/>
                <w:szCs w:val="19"/>
              </w:rPr>
              <w:lastRenderedPageBreak/>
              <w:t>Coding status (NOT_STARTED, IN_PROGRESS, COMPLETE)</w:t>
            </w:r>
          </w:p>
        </w:tc>
        <w:tc>
          <w:tcPr>
            <w:tcW w:w="3012" w:type="dxa"/>
            <w:tcMar>
              <w:top w:w="70" w:type="dxa"/>
              <w:left w:w="110" w:type="dxa"/>
              <w:bottom w:w="70" w:type="dxa"/>
              <w:right w:w="110" w:type="dxa"/>
            </w:tcMar>
          </w:tcPr>
          <w:p w14:paraId="489CC208" w14:textId="77777777" w:rsidR="00D1670F" w:rsidRDefault="00791607">
            <w:pPr>
              <w:spacing w:after="40"/>
            </w:pPr>
            <w:r>
              <w:rPr>
                <w:sz w:val="19"/>
                <w:szCs w:val="19"/>
              </w:rPr>
              <w:t>Record how far the coding has got. It moves to COMPLETE by itself when the completed KII Guide is synced for this KII ID.</w:t>
            </w:r>
          </w:p>
        </w:tc>
        <w:tc>
          <w:tcPr>
            <w:tcW w:w="2447" w:type="dxa"/>
            <w:tcMar>
              <w:top w:w="70" w:type="dxa"/>
              <w:left w:w="110" w:type="dxa"/>
              <w:bottom w:w="70" w:type="dxa"/>
              <w:right w:w="110" w:type="dxa"/>
            </w:tcMar>
          </w:tcPr>
          <w:p w14:paraId="40CC8BD7" w14:textId="77777777" w:rsidR="00D1670F" w:rsidRDefault="00791607">
            <w:pPr>
              <w:spacing w:after="40"/>
            </w:pPr>
            <w:r>
              <w:rPr>
                <w:sz w:val="19"/>
                <w:szCs w:val="19"/>
              </w:rPr>
              <w:t>Shows what has and has not been analysed. If the interview had a locked pre-interview profile, COMPLETE is refused until it is reconciled; a synced KII Guide then completes it at the next sync.</w:t>
            </w:r>
          </w:p>
        </w:tc>
        <w:tc>
          <w:tcPr>
            <w:tcW w:w="2071" w:type="dxa"/>
            <w:tcMar>
              <w:top w:w="70" w:type="dxa"/>
              <w:left w:w="110" w:type="dxa"/>
              <w:bottom w:w="70" w:type="dxa"/>
              <w:right w:w="110" w:type="dxa"/>
            </w:tcMar>
          </w:tcPr>
          <w:p w14:paraId="021D9645" w14:textId="77777777" w:rsidR="00D1670F" w:rsidRDefault="00791607">
            <w:pPr>
              <w:spacing w:after="40"/>
            </w:pPr>
            <w:r>
              <w:rPr>
                <w:sz w:val="19"/>
                <w:szCs w:val="19"/>
              </w:rPr>
              <w:t>The status changes and cannot go backwards. If the profile is not reconciled you are told what is outstanding.</w:t>
            </w:r>
          </w:p>
        </w:tc>
      </w:tr>
      <w:tr w:rsidR="00D1670F" w14:paraId="237A4919"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723631F" w14:textId="77777777" w:rsidR="00D1670F" w:rsidRDefault="00791607">
            <w:pPr>
              <w:spacing w:after="40"/>
            </w:pPr>
            <w:r>
              <w:rPr>
                <w:sz w:val="19"/>
                <w:szCs w:val="19"/>
              </w:rPr>
              <w:t>Completed KII form → Download PDF</w:t>
            </w:r>
          </w:p>
        </w:tc>
        <w:tc>
          <w:tcPr>
            <w:tcW w:w="3012" w:type="dxa"/>
            <w:shd w:val="clear" w:color="auto" w:fill="F8FAFB"/>
            <w:tcMar>
              <w:top w:w="70" w:type="dxa"/>
              <w:left w:w="110" w:type="dxa"/>
              <w:bottom w:w="70" w:type="dxa"/>
              <w:right w:w="110" w:type="dxa"/>
            </w:tcMar>
          </w:tcPr>
          <w:p w14:paraId="339E75BA" w14:textId="77777777" w:rsidR="00D1670F" w:rsidRDefault="00791607">
            <w:pPr>
              <w:spacing w:after="40"/>
            </w:pPr>
            <w:r>
              <w:rPr>
                <w:sz w:val="19"/>
                <w:szCs w:val="19"/>
              </w:rPr>
              <w:t>Downloads the completed KII Guide for this record as a readable PDF.</w:t>
            </w:r>
          </w:p>
        </w:tc>
        <w:tc>
          <w:tcPr>
            <w:tcW w:w="2447" w:type="dxa"/>
            <w:shd w:val="clear" w:color="auto" w:fill="F8FAFB"/>
            <w:tcMar>
              <w:top w:w="70" w:type="dxa"/>
              <w:left w:w="110" w:type="dxa"/>
              <w:bottom w:w="70" w:type="dxa"/>
              <w:right w:w="110" w:type="dxa"/>
            </w:tcMar>
          </w:tcPr>
          <w:p w14:paraId="611735C3" w14:textId="77777777" w:rsidR="00D1670F" w:rsidRDefault="00791607">
            <w:pPr>
              <w:spacing w:after="40"/>
            </w:pPr>
            <w:r>
              <w:rPr>
                <w:sz w:val="19"/>
                <w:szCs w:val="19"/>
              </w:rPr>
              <w:t>A readable copy without opening KoboToolbox.</w:t>
            </w:r>
          </w:p>
        </w:tc>
        <w:tc>
          <w:tcPr>
            <w:tcW w:w="2071" w:type="dxa"/>
            <w:shd w:val="clear" w:color="auto" w:fill="F8FAFB"/>
            <w:tcMar>
              <w:top w:w="70" w:type="dxa"/>
              <w:left w:w="110" w:type="dxa"/>
              <w:bottom w:w="70" w:type="dxa"/>
              <w:right w:w="110" w:type="dxa"/>
            </w:tcMar>
          </w:tcPr>
          <w:p w14:paraId="527667D5" w14:textId="77777777" w:rsidR="00D1670F" w:rsidRDefault="00791607">
            <w:pPr>
              <w:spacing w:after="40"/>
            </w:pPr>
            <w:r>
              <w:rPr>
                <w:sz w:val="19"/>
                <w:szCs w:val="19"/>
              </w:rPr>
              <w:t>A PDF downloads; the download is audited.</w:t>
            </w:r>
          </w:p>
        </w:tc>
      </w:tr>
    </w:tbl>
    <w:p w14:paraId="2552FB15" w14:textId="77777777" w:rsidR="00D1670F" w:rsidRDefault="00D1670F">
      <w:pPr>
        <w:spacing w:after="120"/>
      </w:pPr>
    </w:p>
    <w:p w14:paraId="7B77148A" w14:textId="77777777" w:rsidR="00D1670F" w:rsidRDefault="00791607">
      <w:pPr>
        <w:pStyle w:val="Heading2"/>
      </w:pPr>
      <w:bookmarkStart w:id="75" w:name="_Toc242789228"/>
      <w:r>
        <w:t>8.24 Documents (the corpus)</w:t>
      </w:r>
      <w:bookmarkEnd w:id="75"/>
    </w:p>
    <w:p w14:paraId="225BF004" w14:textId="77777777" w:rsidR="00D1670F" w:rsidRDefault="00791607">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w:t>
      </w:r>
    </w:p>
    <w:p w14:paraId="3C1382EC" w14:textId="77777777" w:rsidR="00D1670F" w:rsidRDefault="00791607">
      <w:pPr>
        <w:spacing w:after="120" w:line="288" w:lineRule="auto"/>
      </w:pPr>
      <w:r>
        <w:t>The register of documentary evidence (target 50–75 coded, included documents).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42DE4DDB"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53927DC9"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35F070FF"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642BAC78"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A845C85" w14:textId="77777777" w:rsidR="00D1670F" w:rsidRDefault="00791607">
            <w:pPr>
              <w:spacing w:after="40"/>
            </w:pPr>
            <w:r>
              <w:rPr>
                <w:b/>
                <w:bCs/>
                <w:color w:val="FFFFFF"/>
                <w:sz w:val="19"/>
                <w:szCs w:val="19"/>
              </w:rPr>
              <w:t>What happens next</w:t>
            </w:r>
          </w:p>
        </w:tc>
      </w:tr>
      <w:tr w:rsidR="00D1670F" w14:paraId="1CD4F1AF" w14:textId="77777777">
        <w:tblPrEx>
          <w:tblCellMar>
            <w:top w:w="0" w:type="dxa"/>
            <w:bottom w:w="0" w:type="dxa"/>
          </w:tblCellMar>
        </w:tblPrEx>
        <w:trPr>
          <w:cantSplit/>
        </w:trPr>
        <w:tc>
          <w:tcPr>
            <w:tcW w:w="1882" w:type="dxa"/>
            <w:tcMar>
              <w:top w:w="70" w:type="dxa"/>
              <w:left w:w="110" w:type="dxa"/>
              <w:bottom w:w="70" w:type="dxa"/>
              <w:right w:w="110" w:type="dxa"/>
            </w:tcMar>
          </w:tcPr>
          <w:p w14:paraId="655DA7FE" w14:textId="77777777" w:rsidR="00D1670F" w:rsidRDefault="00791607">
            <w:pPr>
              <w:spacing w:after="40"/>
            </w:pPr>
            <w:r>
              <w:rPr>
                <w:sz w:val="19"/>
                <w:szCs w:val="19"/>
              </w:rPr>
              <w:t>New document</w:t>
            </w:r>
          </w:p>
        </w:tc>
        <w:tc>
          <w:tcPr>
            <w:tcW w:w="3012" w:type="dxa"/>
            <w:tcMar>
              <w:top w:w="70" w:type="dxa"/>
              <w:left w:w="110" w:type="dxa"/>
              <w:bottom w:w="70" w:type="dxa"/>
              <w:right w:w="110" w:type="dxa"/>
            </w:tcMar>
          </w:tcPr>
          <w:p w14:paraId="5502A885" w14:textId="77777777" w:rsidR="00D1670F" w:rsidRDefault="00791607">
            <w:pPr>
              <w:spacing w:after="40"/>
            </w:pPr>
            <w:r>
              <w:rPr>
                <w:sz w:val="19"/>
                <w:szCs w:val="19"/>
              </w:rPr>
              <w:t>Opens the New Documentary Evidence Record screen.</w:t>
            </w:r>
          </w:p>
        </w:tc>
        <w:tc>
          <w:tcPr>
            <w:tcW w:w="2447" w:type="dxa"/>
            <w:tcMar>
              <w:top w:w="70" w:type="dxa"/>
              <w:left w:w="110" w:type="dxa"/>
              <w:bottom w:w="70" w:type="dxa"/>
              <w:right w:w="110" w:type="dxa"/>
            </w:tcMar>
          </w:tcPr>
          <w:p w14:paraId="6207C9B6" w14:textId="77777777" w:rsidR="00D1670F" w:rsidRDefault="00791607">
            <w:pPr>
              <w:spacing w:after="40"/>
            </w:pPr>
            <w:r>
              <w:rPr>
                <w:sz w:val="19"/>
                <w:szCs w:val="19"/>
              </w:rPr>
              <w:t>Every source needs a record with a document ID before it can be coded.</w:t>
            </w:r>
          </w:p>
        </w:tc>
        <w:tc>
          <w:tcPr>
            <w:tcW w:w="2071" w:type="dxa"/>
            <w:tcMar>
              <w:top w:w="70" w:type="dxa"/>
              <w:left w:w="110" w:type="dxa"/>
              <w:bottom w:w="70" w:type="dxa"/>
              <w:right w:w="110" w:type="dxa"/>
            </w:tcMar>
          </w:tcPr>
          <w:p w14:paraId="5FD22B53" w14:textId="77777777" w:rsidR="00D1670F" w:rsidRDefault="00791607">
            <w:pPr>
              <w:spacing w:after="40"/>
            </w:pPr>
            <w:r>
              <w:rPr>
                <w:sz w:val="19"/>
                <w:szCs w:val="19"/>
              </w:rPr>
              <w:t>The New document screen opens.</w:t>
            </w:r>
          </w:p>
        </w:tc>
      </w:tr>
      <w:tr w:rsidR="00D1670F" w14:paraId="128C814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0489AF2" w14:textId="77777777" w:rsidR="00D1670F" w:rsidRDefault="00791607">
            <w:pPr>
              <w:spacing w:after="40"/>
            </w:pPr>
            <w:r>
              <w:rPr>
                <w:sz w:val="19"/>
                <w:szCs w:val="19"/>
              </w:rPr>
              <w:t>Search title, ID or author</w:t>
            </w:r>
          </w:p>
        </w:tc>
        <w:tc>
          <w:tcPr>
            <w:tcW w:w="3012" w:type="dxa"/>
            <w:shd w:val="clear" w:color="auto" w:fill="F8FAFB"/>
            <w:tcMar>
              <w:top w:w="70" w:type="dxa"/>
              <w:left w:w="110" w:type="dxa"/>
              <w:bottom w:w="70" w:type="dxa"/>
              <w:right w:w="110" w:type="dxa"/>
            </w:tcMar>
          </w:tcPr>
          <w:p w14:paraId="6C6CFD9E" w14:textId="77777777" w:rsidR="00D1670F" w:rsidRDefault="00791607">
            <w:pPr>
              <w:spacing w:after="40"/>
            </w:pPr>
            <w:r>
              <w:rPr>
                <w:sz w:val="19"/>
                <w:szCs w:val="19"/>
              </w:rPr>
              <w:t>Filters the list as you type.</w:t>
            </w:r>
          </w:p>
        </w:tc>
        <w:tc>
          <w:tcPr>
            <w:tcW w:w="2447" w:type="dxa"/>
            <w:shd w:val="clear" w:color="auto" w:fill="F8FAFB"/>
            <w:tcMar>
              <w:top w:w="70" w:type="dxa"/>
              <w:left w:w="110" w:type="dxa"/>
              <w:bottom w:w="70" w:type="dxa"/>
              <w:right w:w="110" w:type="dxa"/>
            </w:tcMar>
          </w:tcPr>
          <w:p w14:paraId="2C4A9015" w14:textId="77777777" w:rsidR="00D1670F" w:rsidRDefault="00791607">
            <w:pPr>
              <w:spacing w:after="40"/>
            </w:pPr>
            <w:r>
              <w:rPr>
                <w:sz w:val="19"/>
                <w:szCs w:val="19"/>
              </w:rPr>
              <w:t>Finding one document in 100 or more.</w:t>
            </w:r>
          </w:p>
        </w:tc>
        <w:tc>
          <w:tcPr>
            <w:tcW w:w="2071" w:type="dxa"/>
            <w:shd w:val="clear" w:color="auto" w:fill="F8FAFB"/>
            <w:tcMar>
              <w:top w:w="70" w:type="dxa"/>
              <w:left w:w="110" w:type="dxa"/>
              <w:bottom w:w="70" w:type="dxa"/>
              <w:right w:w="110" w:type="dxa"/>
            </w:tcMar>
          </w:tcPr>
          <w:p w14:paraId="43864EDE" w14:textId="77777777" w:rsidR="00D1670F" w:rsidRDefault="00791607">
            <w:pPr>
              <w:spacing w:after="40"/>
            </w:pPr>
            <w:r>
              <w:rPr>
                <w:sz w:val="19"/>
                <w:szCs w:val="19"/>
              </w:rPr>
              <w:t>Only matching documents are listed.</w:t>
            </w:r>
          </w:p>
        </w:tc>
      </w:tr>
      <w:tr w:rsidR="00D1670F" w14:paraId="753449BA" w14:textId="77777777">
        <w:tblPrEx>
          <w:tblCellMar>
            <w:top w:w="0" w:type="dxa"/>
            <w:bottom w:w="0" w:type="dxa"/>
          </w:tblCellMar>
        </w:tblPrEx>
        <w:trPr>
          <w:cantSplit/>
        </w:trPr>
        <w:tc>
          <w:tcPr>
            <w:tcW w:w="1882" w:type="dxa"/>
            <w:tcMar>
              <w:top w:w="70" w:type="dxa"/>
              <w:left w:w="110" w:type="dxa"/>
              <w:bottom w:w="70" w:type="dxa"/>
              <w:right w:w="110" w:type="dxa"/>
            </w:tcMar>
          </w:tcPr>
          <w:p w14:paraId="33493AF8" w14:textId="77777777" w:rsidR="00D1670F" w:rsidRDefault="00791607">
            <w:pPr>
              <w:spacing w:after="40"/>
            </w:pPr>
            <w:r>
              <w:rPr>
                <w:sz w:val="19"/>
                <w:szCs w:val="19"/>
              </w:rPr>
              <w:t>Manage</w:t>
            </w:r>
          </w:p>
        </w:tc>
        <w:tc>
          <w:tcPr>
            <w:tcW w:w="3012" w:type="dxa"/>
            <w:tcMar>
              <w:top w:w="70" w:type="dxa"/>
              <w:left w:w="110" w:type="dxa"/>
              <w:bottom w:w="70" w:type="dxa"/>
              <w:right w:w="110" w:type="dxa"/>
            </w:tcMar>
          </w:tcPr>
          <w:p w14:paraId="1B680753" w14:textId="77777777" w:rsidR="00D1670F" w:rsidRDefault="00791607">
            <w:pPr>
              <w:spacing w:after="40"/>
            </w:pPr>
            <w:r>
              <w:rPr>
                <w:sz w:val="19"/>
                <w:szCs w:val="19"/>
              </w:rPr>
              <w:t>Opens the document record.</w:t>
            </w:r>
          </w:p>
        </w:tc>
        <w:tc>
          <w:tcPr>
            <w:tcW w:w="2447" w:type="dxa"/>
            <w:tcMar>
              <w:top w:w="70" w:type="dxa"/>
              <w:left w:w="110" w:type="dxa"/>
              <w:bottom w:w="70" w:type="dxa"/>
              <w:right w:w="110" w:type="dxa"/>
            </w:tcMar>
          </w:tcPr>
          <w:p w14:paraId="00EDBCB8" w14:textId="77777777" w:rsidR="00D1670F" w:rsidRDefault="00791607">
            <w:pPr>
              <w:spacing w:after="40"/>
            </w:pPr>
            <w:r>
              <w:rPr>
                <w:sz w:val="19"/>
                <w:szCs w:val="19"/>
              </w:rPr>
              <w:t>All work on a document happens on its own record.</w:t>
            </w:r>
          </w:p>
        </w:tc>
        <w:tc>
          <w:tcPr>
            <w:tcW w:w="2071" w:type="dxa"/>
            <w:tcMar>
              <w:top w:w="70" w:type="dxa"/>
              <w:left w:w="110" w:type="dxa"/>
              <w:bottom w:w="70" w:type="dxa"/>
              <w:right w:w="110" w:type="dxa"/>
            </w:tcMar>
          </w:tcPr>
          <w:p w14:paraId="3B6D8FD9" w14:textId="77777777" w:rsidR="00D1670F" w:rsidRDefault="00791607">
            <w:pPr>
              <w:spacing w:after="40"/>
            </w:pPr>
            <w:r>
              <w:rPr>
                <w:sz w:val="19"/>
                <w:szCs w:val="19"/>
              </w:rPr>
              <w:t>The document record opens.</w:t>
            </w:r>
          </w:p>
        </w:tc>
      </w:tr>
      <w:tr w:rsidR="00D1670F" w14:paraId="67099EB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1FD5E53" w14:textId="77777777" w:rsidR="00D1670F" w:rsidRDefault="00791607">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20189CCD" w14:textId="77777777" w:rsidR="00D1670F" w:rsidRDefault="00791607">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6B4427AE" w14:textId="77777777" w:rsidR="00D1670F" w:rsidRDefault="00791607">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30B33BCB" w14:textId="77777777" w:rsidR="00D1670F" w:rsidRDefault="00791607">
            <w:pPr>
              <w:spacing w:after="40"/>
            </w:pPr>
            <w:r>
              <w:rPr>
                <w:sz w:val="19"/>
                <w:szCs w:val="19"/>
              </w:rPr>
              <w:t>The list redraws.</w:t>
            </w:r>
          </w:p>
        </w:tc>
      </w:tr>
    </w:tbl>
    <w:p w14:paraId="771A55ED" w14:textId="77777777" w:rsidR="00D1670F" w:rsidRDefault="00D1670F">
      <w:pPr>
        <w:spacing w:after="120"/>
      </w:pPr>
    </w:p>
    <w:p w14:paraId="485F4C93" w14:textId="77777777" w:rsidR="00D1670F" w:rsidRDefault="00791607">
      <w:pPr>
        <w:pStyle w:val="Heading2"/>
      </w:pPr>
      <w:bookmarkStart w:id="76" w:name="_Toc242789229"/>
      <w:r>
        <w:t>8.25 New Documentary Evidence Record</w:t>
      </w:r>
      <w:bookmarkEnd w:id="76"/>
    </w:p>
    <w:p w14:paraId="0B097767" w14:textId="77777777" w:rsidR="00D1670F" w:rsidRDefault="00791607">
      <w:pPr>
        <w:spacing w:after="120" w:line="288" w:lineRule="auto"/>
      </w:pPr>
      <w:r>
        <w:rPr>
          <w:b/>
          <w:bCs/>
        </w:rPr>
        <w:t>Who can open it:</w:t>
      </w:r>
      <w:r>
        <w:t xml:space="preserve"> PI / System Admin, Field / Digital Coordinator, Documentary RA.  </w:t>
      </w:r>
      <w:r>
        <w:rPr>
          <w:b/>
          <w:bCs/>
        </w:rPr>
        <w:t>Where:</w:t>
      </w:r>
      <w:r>
        <w:t xml:space="preserve"> </w:t>
      </w:r>
      <w:r>
        <w:rPr>
          <w:rFonts w:ascii="Consolas" w:eastAsia="Consolas" w:hAnsi="Consolas" w:cs="Consolas"/>
          <w:color w:val="122238"/>
          <w:sz w:val="19"/>
          <w:szCs w:val="19"/>
        </w:rPr>
        <w:t>/admin/documents/new</w:t>
      </w:r>
    </w:p>
    <w:p w14:paraId="05364F49" w14:textId="77777777" w:rsidR="00D1670F" w:rsidRDefault="00791607">
      <w:pPr>
        <w:spacing w:after="120" w:line="288" w:lineRule="auto"/>
      </w:pPr>
      <w:r>
        <w:t>Creates a document record. The fastest way is to upload the file and let the AI fill in the record and draft the coding form.</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6E661740"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F8C6516"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180EAE00"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635E18A"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C1A0CB3" w14:textId="77777777" w:rsidR="00D1670F" w:rsidRDefault="00791607">
            <w:pPr>
              <w:spacing w:after="40"/>
            </w:pPr>
            <w:r>
              <w:rPr>
                <w:b/>
                <w:bCs/>
                <w:color w:val="FFFFFF"/>
                <w:sz w:val="19"/>
                <w:szCs w:val="19"/>
              </w:rPr>
              <w:t>What happens next</w:t>
            </w:r>
          </w:p>
        </w:tc>
      </w:tr>
      <w:tr w:rsidR="00D1670F" w14:paraId="38840C6F" w14:textId="77777777">
        <w:tblPrEx>
          <w:tblCellMar>
            <w:top w:w="0" w:type="dxa"/>
            <w:bottom w:w="0" w:type="dxa"/>
          </w:tblCellMar>
        </w:tblPrEx>
        <w:trPr>
          <w:cantSplit/>
        </w:trPr>
        <w:tc>
          <w:tcPr>
            <w:tcW w:w="1882" w:type="dxa"/>
            <w:tcMar>
              <w:top w:w="70" w:type="dxa"/>
              <w:left w:w="110" w:type="dxa"/>
              <w:bottom w:w="70" w:type="dxa"/>
              <w:right w:w="110" w:type="dxa"/>
            </w:tcMar>
          </w:tcPr>
          <w:p w14:paraId="5D96E57D" w14:textId="77777777" w:rsidR="00D1670F" w:rsidRDefault="00791607">
            <w:pPr>
              <w:spacing w:after="40"/>
            </w:pPr>
            <w:r>
              <w:rPr>
                <w:sz w:val="19"/>
                <w:szCs w:val="19"/>
              </w:rPr>
              <w:t>Choose file (Fastest: upload the document)</w:t>
            </w:r>
          </w:p>
        </w:tc>
        <w:tc>
          <w:tcPr>
            <w:tcW w:w="3012" w:type="dxa"/>
            <w:tcMar>
              <w:top w:w="70" w:type="dxa"/>
              <w:left w:w="110" w:type="dxa"/>
              <w:bottom w:w="70" w:type="dxa"/>
              <w:right w:w="110" w:type="dxa"/>
            </w:tcMar>
          </w:tcPr>
          <w:p w14:paraId="00EED457" w14:textId="77777777" w:rsidR="00D1670F" w:rsidRDefault="00791607">
            <w:pPr>
              <w:spacing w:after="40"/>
            </w:pPr>
            <w:r>
              <w:rPr>
                <w:sz w:val="19"/>
                <w:szCs w:val="19"/>
              </w:rPr>
              <w:t>Choose the document: PDF, Word, Excel, text or CSV, or a JPG/PNG scan or photo (up to 20 MB).</w:t>
            </w:r>
          </w:p>
        </w:tc>
        <w:tc>
          <w:tcPr>
            <w:tcW w:w="2447" w:type="dxa"/>
            <w:tcMar>
              <w:top w:w="70" w:type="dxa"/>
              <w:left w:w="110" w:type="dxa"/>
              <w:bottom w:w="70" w:type="dxa"/>
              <w:right w:w="110" w:type="dxa"/>
            </w:tcMar>
          </w:tcPr>
          <w:p w14:paraId="6554BE9B" w14:textId="77777777" w:rsidR="00D1670F" w:rsidRDefault="00791607">
            <w:pPr>
              <w:spacing w:after="40"/>
            </w:pPr>
            <w:r>
              <w:rPr>
                <w:sz w:val="19"/>
                <w:szCs w:val="19"/>
              </w:rPr>
              <w:t>The AI can read all of these, so you do not retype details that are already on the first page.</w:t>
            </w:r>
          </w:p>
        </w:tc>
        <w:tc>
          <w:tcPr>
            <w:tcW w:w="2071" w:type="dxa"/>
            <w:tcMar>
              <w:top w:w="70" w:type="dxa"/>
              <w:left w:w="110" w:type="dxa"/>
              <w:bottom w:w="70" w:type="dxa"/>
              <w:right w:w="110" w:type="dxa"/>
            </w:tcMar>
          </w:tcPr>
          <w:p w14:paraId="7F213891" w14:textId="77777777" w:rsidR="00D1670F" w:rsidRDefault="00791607">
            <w:pPr>
              <w:spacing w:after="40"/>
            </w:pPr>
            <w:r>
              <w:rPr>
                <w:sz w:val="19"/>
                <w:szCs w:val="19"/>
              </w:rPr>
              <w:t>Nothing is sent until you select Upload and auto-fill.</w:t>
            </w:r>
          </w:p>
        </w:tc>
      </w:tr>
      <w:tr w:rsidR="00D1670F" w14:paraId="57B308B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CDDDE9C" w14:textId="77777777" w:rsidR="00D1670F" w:rsidRDefault="00791607">
            <w:pPr>
              <w:spacing w:after="40"/>
            </w:pPr>
            <w:r>
              <w:rPr>
                <w:sz w:val="19"/>
                <w:szCs w:val="19"/>
              </w:rPr>
              <w:t>Optional: Title</w:t>
            </w:r>
          </w:p>
        </w:tc>
        <w:tc>
          <w:tcPr>
            <w:tcW w:w="3012" w:type="dxa"/>
            <w:shd w:val="clear" w:color="auto" w:fill="F8FAFB"/>
            <w:tcMar>
              <w:top w:w="70" w:type="dxa"/>
              <w:left w:w="110" w:type="dxa"/>
              <w:bottom w:w="70" w:type="dxa"/>
              <w:right w:w="110" w:type="dxa"/>
            </w:tcMar>
          </w:tcPr>
          <w:p w14:paraId="26B1C9CF" w14:textId="77777777" w:rsidR="00D1670F" w:rsidRDefault="00791607">
            <w:pPr>
              <w:spacing w:after="40"/>
            </w:pPr>
            <w:r>
              <w:rPr>
                <w:sz w:val="19"/>
                <w:szCs w:val="19"/>
              </w:rPr>
              <w:t>Type a title of your own.</w:t>
            </w:r>
          </w:p>
        </w:tc>
        <w:tc>
          <w:tcPr>
            <w:tcW w:w="2447" w:type="dxa"/>
            <w:shd w:val="clear" w:color="auto" w:fill="F8FAFB"/>
            <w:tcMar>
              <w:top w:w="70" w:type="dxa"/>
              <w:left w:w="110" w:type="dxa"/>
              <w:bottom w:w="70" w:type="dxa"/>
              <w:right w:w="110" w:type="dxa"/>
            </w:tcMar>
          </w:tcPr>
          <w:p w14:paraId="0D97DA73" w14:textId="77777777" w:rsidR="00D1670F" w:rsidRDefault="00791607">
            <w:pPr>
              <w:spacing w:after="40"/>
            </w:pPr>
            <w:r>
              <w:rPr>
                <w:sz w:val="19"/>
                <w:szCs w:val="19"/>
              </w:rPr>
              <w:t>You may want a specific name, for example for one chapter of a report.</w:t>
            </w:r>
          </w:p>
        </w:tc>
        <w:tc>
          <w:tcPr>
            <w:tcW w:w="2071" w:type="dxa"/>
            <w:shd w:val="clear" w:color="auto" w:fill="F8FAFB"/>
            <w:tcMar>
              <w:top w:w="70" w:type="dxa"/>
              <w:left w:w="110" w:type="dxa"/>
              <w:bottom w:w="70" w:type="dxa"/>
              <w:right w:w="110" w:type="dxa"/>
            </w:tcMar>
          </w:tcPr>
          <w:p w14:paraId="15A435DC" w14:textId="77777777" w:rsidR="00D1670F" w:rsidRDefault="00791607">
            <w:pPr>
              <w:spacing w:after="40"/>
            </w:pPr>
            <w:r>
              <w:rPr>
                <w:sz w:val="19"/>
                <w:szCs w:val="19"/>
              </w:rPr>
              <w:t>A typed title is kept; the AI does not replace it.</w:t>
            </w:r>
          </w:p>
        </w:tc>
      </w:tr>
      <w:tr w:rsidR="00D1670F" w14:paraId="6DF441CF" w14:textId="77777777">
        <w:tblPrEx>
          <w:tblCellMar>
            <w:top w:w="0" w:type="dxa"/>
            <w:bottom w:w="0" w:type="dxa"/>
          </w:tblCellMar>
        </w:tblPrEx>
        <w:trPr>
          <w:cantSplit/>
        </w:trPr>
        <w:tc>
          <w:tcPr>
            <w:tcW w:w="1882" w:type="dxa"/>
            <w:tcMar>
              <w:top w:w="70" w:type="dxa"/>
              <w:left w:w="110" w:type="dxa"/>
              <w:bottom w:w="70" w:type="dxa"/>
              <w:right w:w="110" w:type="dxa"/>
            </w:tcMar>
          </w:tcPr>
          <w:p w14:paraId="0A6265D8" w14:textId="77777777" w:rsidR="00D1670F" w:rsidRDefault="00791607">
            <w:pPr>
              <w:spacing w:after="40"/>
            </w:pPr>
            <w:r>
              <w:rPr>
                <w:sz w:val="19"/>
                <w:szCs w:val="19"/>
              </w:rPr>
              <w:lastRenderedPageBreak/>
              <w:t>Optional: Pages to read</w:t>
            </w:r>
          </w:p>
        </w:tc>
        <w:tc>
          <w:tcPr>
            <w:tcW w:w="3012" w:type="dxa"/>
            <w:tcMar>
              <w:top w:w="70" w:type="dxa"/>
              <w:left w:w="110" w:type="dxa"/>
              <w:bottom w:w="70" w:type="dxa"/>
              <w:right w:w="110" w:type="dxa"/>
            </w:tcMar>
          </w:tcPr>
          <w:p w14:paraId="7BE9D1A1" w14:textId="77777777" w:rsidR="00D1670F" w:rsidRDefault="00791607">
            <w:pPr>
              <w:spacing w:after="40"/>
            </w:pPr>
            <w:r>
              <w:rPr>
                <w:sz w:val="19"/>
                <w:szCs w:val="19"/>
              </w:rPr>
              <w:t>Enter the pages of a long PDF that make up this evidence unit, for example 290-340.</w:t>
            </w:r>
          </w:p>
        </w:tc>
        <w:tc>
          <w:tcPr>
            <w:tcW w:w="2447" w:type="dxa"/>
            <w:tcMar>
              <w:top w:w="70" w:type="dxa"/>
              <w:left w:w="110" w:type="dxa"/>
              <w:bottom w:w="70" w:type="dxa"/>
              <w:right w:w="110" w:type="dxa"/>
            </w:tcMar>
          </w:tcPr>
          <w:p w14:paraId="541BF63D" w14:textId="77777777" w:rsidR="00D1670F" w:rsidRDefault="00791607">
            <w:pPr>
              <w:spacing w:after="40"/>
            </w:pPr>
            <w:r>
              <w:rPr>
                <w:sz w:val="19"/>
                <w:szCs w:val="19"/>
              </w:rPr>
              <w:t>The AI reads at most 100 pages at a time, and a long report holds several evidence units.</w:t>
            </w:r>
          </w:p>
        </w:tc>
        <w:tc>
          <w:tcPr>
            <w:tcW w:w="2071" w:type="dxa"/>
            <w:tcMar>
              <w:top w:w="70" w:type="dxa"/>
              <w:left w:w="110" w:type="dxa"/>
              <w:bottom w:w="70" w:type="dxa"/>
              <w:right w:w="110" w:type="dxa"/>
            </w:tcMar>
          </w:tcPr>
          <w:p w14:paraId="4FC2599A" w14:textId="77777777" w:rsidR="00D1670F" w:rsidRDefault="00791607">
            <w:pPr>
              <w:spacing w:after="40"/>
            </w:pPr>
            <w:r>
              <w:rPr>
                <w:sz w:val="19"/>
                <w:szCs w:val="19"/>
              </w:rPr>
              <w:t>Only those pages are read. With no title, the AI names the part.</w:t>
            </w:r>
          </w:p>
        </w:tc>
      </w:tr>
      <w:tr w:rsidR="00D1670F" w14:paraId="4D424F8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E8D8C5F" w14:textId="77777777" w:rsidR="00D1670F" w:rsidRDefault="00791607">
            <w:pPr>
              <w:spacing w:after="40"/>
            </w:pPr>
            <w:r>
              <w:rPr>
                <w:sz w:val="19"/>
                <w:szCs w:val="19"/>
              </w:rPr>
              <w:t>Optional: Read the whole document in parts</w:t>
            </w:r>
          </w:p>
        </w:tc>
        <w:tc>
          <w:tcPr>
            <w:tcW w:w="3012" w:type="dxa"/>
            <w:shd w:val="clear" w:color="auto" w:fill="F8FAFB"/>
            <w:tcMar>
              <w:top w:w="70" w:type="dxa"/>
              <w:left w:w="110" w:type="dxa"/>
              <w:bottom w:w="70" w:type="dxa"/>
              <w:right w:w="110" w:type="dxa"/>
            </w:tcMar>
          </w:tcPr>
          <w:p w14:paraId="274F0130" w14:textId="77777777" w:rsidR="00D1670F" w:rsidRDefault="00791607">
            <w:pPr>
              <w:spacing w:after="40"/>
            </w:pPr>
            <w:r>
              <w:rPr>
                <w:sz w:val="19"/>
                <w:szCs w:val="19"/>
              </w:rPr>
              <w:t>Ticks the option to read a PDF longer than 100 pages in parts of about 80 pages, then combine them.</w:t>
            </w:r>
          </w:p>
        </w:tc>
        <w:tc>
          <w:tcPr>
            <w:tcW w:w="2447" w:type="dxa"/>
            <w:shd w:val="clear" w:color="auto" w:fill="F8FAFB"/>
            <w:tcMar>
              <w:top w:w="70" w:type="dxa"/>
              <w:left w:w="110" w:type="dxa"/>
              <w:bottom w:w="70" w:type="dxa"/>
              <w:right w:w="110" w:type="dxa"/>
            </w:tcMar>
          </w:tcPr>
          <w:p w14:paraId="1CED5EC3" w14:textId="77777777" w:rsidR="00D1670F" w:rsidRDefault="00791607">
            <w:pPr>
              <w:spacing w:after="40"/>
            </w:pPr>
            <w:r>
              <w:rPr>
                <w:sz w:val="19"/>
                <w:szCs w:val="19"/>
              </w:rPr>
              <w:t>For a document you want coded as one unit; slower and dearer, and the ratings need extra checking.</w:t>
            </w:r>
          </w:p>
        </w:tc>
        <w:tc>
          <w:tcPr>
            <w:tcW w:w="2071" w:type="dxa"/>
            <w:shd w:val="clear" w:color="auto" w:fill="F8FAFB"/>
            <w:tcMar>
              <w:top w:w="70" w:type="dxa"/>
              <w:left w:w="110" w:type="dxa"/>
              <w:bottom w:w="70" w:type="dxa"/>
              <w:right w:w="110" w:type="dxa"/>
            </w:tcMar>
          </w:tcPr>
          <w:p w14:paraId="59592DE3" w14:textId="77777777" w:rsidR="00D1670F" w:rsidRDefault="00791607">
            <w:pPr>
              <w:spacing w:after="40"/>
            </w:pPr>
            <w:r>
              <w:rPr>
                <w:sz w:val="19"/>
                <w:szCs w:val="19"/>
              </w:rPr>
              <w:t>The screen shows how many parts and asks you to confirm before it starts.</w:t>
            </w:r>
          </w:p>
        </w:tc>
      </w:tr>
      <w:tr w:rsidR="00D1670F" w14:paraId="4250DB25" w14:textId="77777777">
        <w:tblPrEx>
          <w:tblCellMar>
            <w:top w:w="0" w:type="dxa"/>
            <w:bottom w:w="0" w:type="dxa"/>
          </w:tblCellMar>
        </w:tblPrEx>
        <w:trPr>
          <w:cantSplit/>
        </w:trPr>
        <w:tc>
          <w:tcPr>
            <w:tcW w:w="1882" w:type="dxa"/>
            <w:tcMar>
              <w:top w:w="70" w:type="dxa"/>
              <w:left w:w="110" w:type="dxa"/>
              <w:bottom w:w="70" w:type="dxa"/>
              <w:right w:w="110" w:type="dxa"/>
            </w:tcMar>
          </w:tcPr>
          <w:p w14:paraId="03F0F33D" w14:textId="77777777" w:rsidR="00D1670F" w:rsidRDefault="00791607">
            <w:pPr>
              <w:spacing w:after="40"/>
            </w:pPr>
            <w:r>
              <w:rPr>
                <w:sz w:val="19"/>
                <w:szCs w:val="19"/>
              </w:rPr>
              <w:t>Upload and auto-fill</w:t>
            </w:r>
          </w:p>
        </w:tc>
        <w:tc>
          <w:tcPr>
            <w:tcW w:w="3012" w:type="dxa"/>
            <w:tcMar>
              <w:top w:w="70" w:type="dxa"/>
              <w:left w:w="110" w:type="dxa"/>
              <w:bottom w:w="70" w:type="dxa"/>
              <w:right w:w="110" w:type="dxa"/>
            </w:tcMar>
          </w:tcPr>
          <w:p w14:paraId="4DB029CD" w14:textId="77777777" w:rsidR="00D1670F" w:rsidRDefault="00791607">
            <w:pPr>
              <w:spacing w:after="40"/>
            </w:pPr>
            <w:r>
              <w:rPr>
                <w:sz w:val="19"/>
                <w:szCs w:val="19"/>
              </w:rPr>
              <w:t>Creates the record, uploads the file, and starts the AI: first it fills in the record's details, then it drafts the whole coding form.</w:t>
            </w:r>
          </w:p>
        </w:tc>
        <w:tc>
          <w:tcPr>
            <w:tcW w:w="2447" w:type="dxa"/>
            <w:tcMar>
              <w:top w:w="70" w:type="dxa"/>
              <w:left w:w="110" w:type="dxa"/>
              <w:bottom w:w="70" w:type="dxa"/>
              <w:right w:w="110" w:type="dxa"/>
            </w:tcMar>
          </w:tcPr>
          <w:p w14:paraId="7A40719D" w14:textId="77777777" w:rsidR="00D1670F" w:rsidRDefault="00791607">
            <w:pPr>
              <w:spacing w:after="40"/>
            </w:pPr>
            <w:r>
              <w:rPr>
                <w:sz w:val="19"/>
                <w:szCs w:val="19"/>
              </w:rPr>
              <w:t>Saves typing every detail and every answer; a person still reviews and submits.</w:t>
            </w:r>
          </w:p>
        </w:tc>
        <w:tc>
          <w:tcPr>
            <w:tcW w:w="2071" w:type="dxa"/>
            <w:tcMar>
              <w:top w:w="70" w:type="dxa"/>
              <w:left w:w="110" w:type="dxa"/>
              <w:bottom w:w="70" w:type="dxa"/>
              <w:right w:w="110" w:type="dxa"/>
            </w:tcMar>
          </w:tcPr>
          <w:p w14:paraId="15539391" w14:textId="77777777" w:rsidR="00D1670F" w:rsidRDefault="00791607">
            <w:pPr>
              <w:spacing w:after="40"/>
            </w:pPr>
            <w:r>
              <w:rPr>
                <w:sz w:val="19"/>
                <w:szCs w:val="19"/>
              </w:rPr>
              <w:t>The review screen opens and shows “Step 1 of 2… Step 2 of 2”. If the file cannot be used, nothing is created.</w:t>
            </w:r>
          </w:p>
        </w:tc>
      </w:tr>
      <w:tr w:rsidR="00D1670F" w14:paraId="0630D6A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2F4007F" w14:textId="77777777" w:rsidR="00D1670F" w:rsidRDefault="00791607">
            <w:pPr>
              <w:spacing w:after="40"/>
            </w:pPr>
            <w:r>
              <w:rPr>
                <w:sz w:val="19"/>
                <w:szCs w:val="19"/>
              </w:rPr>
              <w:t>Title, Author / speaker, Source URL / reference, Document type, Geographic scope, Evidence extract → Create document record</w:t>
            </w:r>
          </w:p>
        </w:tc>
        <w:tc>
          <w:tcPr>
            <w:tcW w:w="3012" w:type="dxa"/>
            <w:shd w:val="clear" w:color="auto" w:fill="F8FAFB"/>
            <w:tcMar>
              <w:top w:w="70" w:type="dxa"/>
              <w:left w:w="110" w:type="dxa"/>
              <w:bottom w:w="70" w:type="dxa"/>
              <w:right w:w="110" w:type="dxa"/>
            </w:tcMar>
          </w:tcPr>
          <w:p w14:paraId="55C3CABF" w14:textId="77777777" w:rsidR="00D1670F" w:rsidRDefault="00791607">
            <w:pPr>
              <w:spacing w:after="40"/>
            </w:pPr>
            <w:r>
              <w:rPr>
                <w:sz w:val="19"/>
                <w:szCs w:val="19"/>
              </w:rPr>
              <w:t>The manual way: type the details yourself and save.</w:t>
            </w:r>
          </w:p>
        </w:tc>
        <w:tc>
          <w:tcPr>
            <w:tcW w:w="2447" w:type="dxa"/>
            <w:shd w:val="clear" w:color="auto" w:fill="F8FAFB"/>
            <w:tcMar>
              <w:top w:w="70" w:type="dxa"/>
              <w:left w:w="110" w:type="dxa"/>
              <w:bottom w:w="70" w:type="dxa"/>
              <w:right w:w="110" w:type="dxa"/>
            </w:tcMar>
          </w:tcPr>
          <w:p w14:paraId="5345ED95" w14:textId="77777777" w:rsidR="00D1670F" w:rsidRDefault="00791607">
            <w:pPr>
              <w:spacing w:after="40"/>
            </w:pPr>
            <w:r>
              <w:rPr>
                <w:sz w:val="19"/>
                <w:szCs w:val="19"/>
              </w:rPr>
              <w:t>For a source with no file yet, or when AI drafting is switched off.</w:t>
            </w:r>
          </w:p>
        </w:tc>
        <w:tc>
          <w:tcPr>
            <w:tcW w:w="2071" w:type="dxa"/>
            <w:shd w:val="clear" w:color="auto" w:fill="F8FAFB"/>
            <w:tcMar>
              <w:top w:w="70" w:type="dxa"/>
              <w:left w:w="110" w:type="dxa"/>
              <w:bottom w:w="70" w:type="dxa"/>
              <w:right w:w="110" w:type="dxa"/>
            </w:tcMar>
          </w:tcPr>
          <w:p w14:paraId="3CB8520F" w14:textId="77777777" w:rsidR="00D1670F" w:rsidRDefault="00791607">
            <w:pPr>
              <w:spacing w:after="40"/>
            </w:pPr>
            <w:r>
              <w:rPr>
                <w:sz w:val="19"/>
                <w:szCs w:val="19"/>
              </w:rPr>
              <w:t>The record is created with a document ID (for example DOC-0025) and opens.</w:t>
            </w:r>
          </w:p>
        </w:tc>
      </w:tr>
    </w:tbl>
    <w:p w14:paraId="1AA6956A" w14:textId="77777777" w:rsidR="00D1670F" w:rsidRDefault="00D1670F">
      <w:pPr>
        <w:spacing w:after="120"/>
      </w:pPr>
    </w:p>
    <w:p w14:paraId="03BEBC75" w14:textId="77777777" w:rsidR="00D1670F" w:rsidRDefault="00791607">
      <w:pPr>
        <w:pStyle w:val="Heading2"/>
      </w:pPr>
      <w:bookmarkStart w:id="77" w:name="_Toc242789230"/>
      <w:r>
        <w:t>8.26 Document record</w:t>
      </w:r>
      <w:bookmarkEnd w:id="77"/>
    </w:p>
    <w:p w14:paraId="475089C7" w14:textId="77777777" w:rsidR="00D1670F" w:rsidRDefault="00791607">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/admin/documents/{id}</w:t>
      </w:r>
    </w:p>
    <w:p w14:paraId="77C276C0" w14:textId="77777777" w:rsidR="00D1670F" w:rsidRDefault="00791607">
      <w:pPr>
        <w:spacing w:after="120" w:line="288" w:lineRule="auto"/>
      </w:pPr>
      <w:r>
        <w:t>Everything about one document: authenticity, the decision to include it, its file, its details, its coding and its memo.</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3617FD8F"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A528D52"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4C048072"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63C0606A"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663FBBE4" w14:textId="77777777" w:rsidR="00D1670F" w:rsidRDefault="00791607">
            <w:pPr>
              <w:spacing w:after="40"/>
            </w:pPr>
            <w:r>
              <w:rPr>
                <w:b/>
                <w:bCs/>
                <w:color w:val="FFFFFF"/>
                <w:sz w:val="19"/>
                <w:szCs w:val="19"/>
              </w:rPr>
              <w:t>What happens next</w:t>
            </w:r>
          </w:p>
        </w:tc>
      </w:tr>
      <w:tr w:rsidR="00D1670F" w14:paraId="666E9DF6" w14:textId="77777777">
        <w:tblPrEx>
          <w:tblCellMar>
            <w:top w:w="0" w:type="dxa"/>
            <w:bottom w:w="0" w:type="dxa"/>
          </w:tblCellMar>
        </w:tblPrEx>
        <w:trPr>
          <w:cantSplit/>
        </w:trPr>
        <w:tc>
          <w:tcPr>
            <w:tcW w:w="1882" w:type="dxa"/>
            <w:tcMar>
              <w:top w:w="70" w:type="dxa"/>
              <w:left w:w="110" w:type="dxa"/>
              <w:bottom w:w="70" w:type="dxa"/>
              <w:right w:w="110" w:type="dxa"/>
            </w:tcMar>
          </w:tcPr>
          <w:p w14:paraId="516727B9" w14:textId="77777777" w:rsidR="00D1670F" w:rsidRDefault="00791607">
            <w:pPr>
              <w:spacing w:after="40"/>
            </w:pPr>
            <w:r>
              <w:rPr>
                <w:sz w:val="19"/>
                <w:szCs w:val="19"/>
              </w:rPr>
              <w:t>Mark verified / Mark disputed</w:t>
            </w:r>
          </w:p>
        </w:tc>
        <w:tc>
          <w:tcPr>
            <w:tcW w:w="3012" w:type="dxa"/>
            <w:tcMar>
              <w:top w:w="70" w:type="dxa"/>
              <w:left w:w="110" w:type="dxa"/>
              <w:bottom w:w="70" w:type="dxa"/>
              <w:right w:w="110" w:type="dxa"/>
            </w:tcMar>
          </w:tcPr>
          <w:p w14:paraId="7D6BB6B3" w14:textId="77777777" w:rsidR="00D1670F" w:rsidRDefault="00791607">
            <w:pPr>
              <w:spacing w:after="40"/>
            </w:pPr>
            <w:r>
              <w:rPr>
                <w:sz w:val="19"/>
                <w:szCs w:val="19"/>
              </w:rPr>
              <w:t>Records your judgement of whether the document is what it claims to be: the right author, date and content.</w:t>
            </w:r>
          </w:p>
        </w:tc>
        <w:tc>
          <w:tcPr>
            <w:tcW w:w="2447" w:type="dxa"/>
            <w:tcMar>
              <w:top w:w="70" w:type="dxa"/>
              <w:left w:w="110" w:type="dxa"/>
              <w:bottom w:w="70" w:type="dxa"/>
              <w:right w:w="110" w:type="dxa"/>
            </w:tcMar>
          </w:tcPr>
          <w:p w14:paraId="284CF0B5" w14:textId="77777777" w:rsidR="00D1670F" w:rsidRDefault="00791607">
            <w:pPr>
              <w:spacing w:after="40"/>
            </w:pPr>
            <w:r>
              <w:rPr>
                <w:sz w:val="19"/>
                <w:szCs w:val="19"/>
              </w:rPr>
              <w:t>Documents are evidence; a forged or doubtful one must not enter the corpus unnoticed. Disputed documents are kept and explained, not deleted.</w:t>
            </w:r>
          </w:p>
        </w:tc>
        <w:tc>
          <w:tcPr>
            <w:tcW w:w="2071" w:type="dxa"/>
            <w:tcMar>
              <w:top w:w="70" w:type="dxa"/>
              <w:left w:w="110" w:type="dxa"/>
              <w:bottom w:w="70" w:type="dxa"/>
              <w:right w:w="110" w:type="dxa"/>
            </w:tcMar>
          </w:tcPr>
          <w:p w14:paraId="2ABB1703" w14:textId="77777777" w:rsidR="00D1670F" w:rsidRDefault="00791607">
            <w:pPr>
              <w:spacing w:after="40"/>
            </w:pPr>
            <w:r>
              <w:rPr>
                <w:sz w:val="19"/>
                <w:szCs w:val="19"/>
              </w:rPr>
              <w:t>The authenticity changes and is audited. Include becomes available once assessed.</w:t>
            </w:r>
          </w:p>
        </w:tc>
      </w:tr>
      <w:tr w:rsidR="00D1670F" w14:paraId="69C371C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CAED855" w14:textId="77777777" w:rsidR="00D1670F" w:rsidRDefault="00791607">
            <w:pPr>
              <w:spacing w:after="40"/>
            </w:pPr>
            <w:r>
              <w:rPr>
                <w:sz w:val="19"/>
                <w:szCs w:val="19"/>
              </w:rPr>
              <w:t>Include / Exclude</w:t>
            </w:r>
          </w:p>
        </w:tc>
        <w:tc>
          <w:tcPr>
            <w:tcW w:w="3012" w:type="dxa"/>
            <w:shd w:val="clear" w:color="auto" w:fill="F8FAFB"/>
            <w:tcMar>
              <w:top w:w="70" w:type="dxa"/>
              <w:left w:w="110" w:type="dxa"/>
              <w:bottom w:w="70" w:type="dxa"/>
              <w:right w:w="110" w:type="dxa"/>
            </w:tcMar>
          </w:tcPr>
          <w:p w14:paraId="1AAE1949" w14:textId="77777777" w:rsidR="00D1670F" w:rsidRDefault="00791607">
            <w:pPr>
              <w:spacing w:after="40"/>
            </w:pPr>
            <w:r>
              <w:rPr>
                <w:sz w:val="19"/>
                <w:szCs w:val="19"/>
              </w:rPr>
              <w:t>Decides whether the document counts in the corpus.</w:t>
            </w:r>
          </w:p>
        </w:tc>
        <w:tc>
          <w:tcPr>
            <w:tcW w:w="2447" w:type="dxa"/>
            <w:shd w:val="clear" w:color="auto" w:fill="F8FAFB"/>
            <w:tcMar>
              <w:top w:w="70" w:type="dxa"/>
              <w:left w:w="110" w:type="dxa"/>
              <w:bottom w:w="70" w:type="dxa"/>
              <w:right w:w="110" w:type="dxa"/>
            </w:tcMar>
          </w:tcPr>
          <w:p w14:paraId="240CC848" w14:textId="77777777" w:rsidR="00D1670F" w:rsidRDefault="00791607">
            <w:pPr>
              <w:spacing w:after="40"/>
            </w:pPr>
            <w:r>
              <w:rPr>
                <w:sz w:val="19"/>
                <w:szCs w:val="19"/>
              </w:rPr>
              <w:t>A document cannot be Included until authenticity has been assessed, so unassessed evidence never counts.</w:t>
            </w:r>
          </w:p>
        </w:tc>
        <w:tc>
          <w:tcPr>
            <w:tcW w:w="2071" w:type="dxa"/>
            <w:shd w:val="clear" w:color="auto" w:fill="F8FAFB"/>
            <w:tcMar>
              <w:top w:w="70" w:type="dxa"/>
              <w:left w:w="110" w:type="dxa"/>
              <w:bottom w:w="70" w:type="dxa"/>
              <w:right w:w="110" w:type="dxa"/>
            </w:tcMar>
          </w:tcPr>
          <w:p w14:paraId="196C45EE" w14:textId="77777777" w:rsidR="00D1670F" w:rsidRDefault="00791607">
            <w:pPr>
              <w:spacing w:after="40"/>
            </w:pPr>
            <w:r>
              <w:rPr>
                <w:sz w:val="19"/>
                <w:szCs w:val="19"/>
              </w:rPr>
              <w:t>The QA status changes; Include stays greyed out while authenticity is Unverified.</w:t>
            </w:r>
          </w:p>
        </w:tc>
      </w:tr>
      <w:tr w:rsidR="00D1670F" w14:paraId="63159760" w14:textId="77777777">
        <w:tblPrEx>
          <w:tblCellMar>
            <w:top w:w="0" w:type="dxa"/>
            <w:bottom w:w="0" w:type="dxa"/>
          </w:tblCellMar>
        </w:tblPrEx>
        <w:trPr>
          <w:cantSplit/>
        </w:trPr>
        <w:tc>
          <w:tcPr>
            <w:tcW w:w="1882" w:type="dxa"/>
            <w:tcMar>
              <w:top w:w="70" w:type="dxa"/>
              <w:left w:w="110" w:type="dxa"/>
              <w:bottom w:w="70" w:type="dxa"/>
              <w:right w:w="110" w:type="dxa"/>
            </w:tcMar>
          </w:tcPr>
          <w:p w14:paraId="09F0F9F3" w14:textId="77777777" w:rsidR="00D1670F" w:rsidRDefault="00791607">
            <w:pPr>
              <w:spacing w:after="40"/>
            </w:pPr>
            <w:r>
              <w:rPr>
                <w:sz w:val="19"/>
                <w:szCs w:val="19"/>
              </w:rPr>
              <w:t>Source file → Choose File</w:t>
            </w:r>
          </w:p>
        </w:tc>
        <w:tc>
          <w:tcPr>
            <w:tcW w:w="3012" w:type="dxa"/>
            <w:tcMar>
              <w:top w:w="70" w:type="dxa"/>
              <w:left w:w="110" w:type="dxa"/>
              <w:bottom w:w="70" w:type="dxa"/>
              <w:right w:w="110" w:type="dxa"/>
            </w:tcMar>
          </w:tcPr>
          <w:p w14:paraId="7CB18F27" w14:textId="77777777" w:rsidR="00D1670F" w:rsidRDefault="00791607">
            <w:pPr>
              <w:spacing w:after="40"/>
            </w:pPr>
            <w:r>
              <w:rPr>
                <w:sz w:val="19"/>
                <w:szCs w:val="19"/>
              </w:rPr>
              <w:t>Uploads or replaces the source (up to 20 MB). Replacing removes the old file and any unsubmitted draft made from it.</w:t>
            </w:r>
          </w:p>
        </w:tc>
        <w:tc>
          <w:tcPr>
            <w:tcW w:w="2447" w:type="dxa"/>
            <w:tcMar>
              <w:top w:w="70" w:type="dxa"/>
              <w:left w:w="110" w:type="dxa"/>
              <w:bottom w:w="70" w:type="dxa"/>
              <w:right w:w="110" w:type="dxa"/>
            </w:tcMar>
          </w:tcPr>
          <w:p w14:paraId="42CDCDFE" w14:textId="77777777" w:rsidR="00D1670F" w:rsidRDefault="00791607">
            <w:pPr>
              <w:spacing w:after="40"/>
            </w:pPr>
            <w:r>
              <w:rPr>
                <w:sz w:val="19"/>
                <w:szCs w:val="19"/>
              </w:rPr>
              <w:t>The record keeps one current source. A draft of the wrong document must never be submitted for the right one.</w:t>
            </w:r>
          </w:p>
        </w:tc>
        <w:tc>
          <w:tcPr>
            <w:tcW w:w="2071" w:type="dxa"/>
            <w:tcMar>
              <w:top w:w="70" w:type="dxa"/>
              <w:left w:w="110" w:type="dxa"/>
              <w:bottom w:w="70" w:type="dxa"/>
              <w:right w:w="110" w:type="dxa"/>
            </w:tcMar>
          </w:tcPr>
          <w:p w14:paraId="6C6468CE" w14:textId="77777777" w:rsidR="00D1670F" w:rsidRDefault="00791607">
            <w:pPr>
              <w:spacing w:after="40"/>
            </w:pPr>
            <w:r>
              <w:rPr>
                <w:sz w:val="19"/>
                <w:szCs w:val="19"/>
              </w:rPr>
              <w:t>A bar shows progress, then the file name appears. With Start Auto-fill ticked, the review screen opens.</w:t>
            </w:r>
          </w:p>
        </w:tc>
      </w:tr>
      <w:tr w:rsidR="00D1670F" w14:paraId="03A4008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E5D377C" w14:textId="77777777" w:rsidR="00D1670F" w:rsidRDefault="00791607">
            <w:pPr>
              <w:spacing w:after="40"/>
            </w:pPr>
            <w:r>
              <w:rPr>
                <w:sz w:val="19"/>
                <w:szCs w:val="19"/>
              </w:rPr>
              <w:lastRenderedPageBreak/>
              <w:t>Start Auto-fill as soon as the file is uploaded (tick box)</w:t>
            </w:r>
          </w:p>
        </w:tc>
        <w:tc>
          <w:tcPr>
            <w:tcW w:w="3012" w:type="dxa"/>
            <w:shd w:val="clear" w:color="auto" w:fill="F8FAFB"/>
            <w:tcMar>
              <w:top w:w="70" w:type="dxa"/>
              <w:left w:w="110" w:type="dxa"/>
              <w:bottom w:w="70" w:type="dxa"/>
              <w:right w:w="110" w:type="dxa"/>
            </w:tcMar>
          </w:tcPr>
          <w:p w14:paraId="69266251" w14:textId="77777777" w:rsidR="00D1670F" w:rsidRDefault="00791607">
            <w:pPr>
              <w:spacing w:after="40"/>
            </w:pPr>
            <w:r>
              <w:rPr>
                <w:sz w:val="19"/>
                <w:szCs w:val="19"/>
              </w:rPr>
              <w:t>When ticked, uploading immediately starts the AI draft.</w:t>
            </w:r>
          </w:p>
        </w:tc>
        <w:tc>
          <w:tcPr>
            <w:tcW w:w="2447" w:type="dxa"/>
            <w:shd w:val="clear" w:color="auto" w:fill="F8FAFB"/>
            <w:tcMar>
              <w:top w:w="70" w:type="dxa"/>
              <w:left w:w="110" w:type="dxa"/>
              <w:bottom w:w="70" w:type="dxa"/>
              <w:right w:w="110" w:type="dxa"/>
            </w:tcMar>
          </w:tcPr>
          <w:p w14:paraId="0096A834" w14:textId="77777777" w:rsidR="00D1670F" w:rsidRDefault="00791607">
            <w:pPr>
              <w:spacing w:after="40"/>
            </w:pPr>
            <w:r>
              <w:rPr>
                <w:sz w:val="19"/>
                <w:szCs w:val="19"/>
              </w:rPr>
              <w:t>Saves a step for the common case.</w:t>
            </w:r>
          </w:p>
        </w:tc>
        <w:tc>
          <w:tcPr>
            <w:tcW w:w="2071" w:type="dxa"/>
            <w:shd w:val="clear" w:color="auto" w:fill="F8FAFB"/>
            <w:tcMar>
              <w:top w:w="70" w:type="dxa"/>
              <w:left w:w="110" w:type="dxa"/>
              <w:bottom w:w="70" w:type="dxa"/>
              <w:right w:w="110" w:type="dxa"/>
            </w:tcMar>
          </w:tcPr>
          <w:p w14:paraId="2EBF8026" w14:textId="77777777" w:rsidR="00D1670F" w:rsidRDefault="00791607">
            <w:pPr>
              <w:spacing w:after="40"/>
            </w:pPr>
            <w:r>
              <w:rPr>
                <w:sz w:val="19"/>
                <w:szCs w:val="19"/>
              </w:rPr>
              <w:t>After the upload, the review screen opens and the AI starts reading.</w:t>
            </w:r>
          </w:p>
        </w:tc>
      </w:tr>
      <w:tr w:rsidR="00D1670F" w14:paraId="5969526E" w14:textId="77777777">
        <w:tblPrEx>
          <w:tblCellMar>
            <w:top w:w="0" w:type="dxa"/>
            <w:bottom w:w="0" w:type="dxa"/>
          </w:tblCellMar>
        </w:tblPrEx>
        <w:trPr>
          <w:cantSplit/>
        </w:trPr>
        <w:tc>
          <w:tcPr>
            <w:tcW w:w="1882" w:type="dxa"/>
            <w:tcMar>
              <w:top w:w="70" w:type="dxa"/>
              <w:left w:w="110" w:type="dxa"/>
              <w:bottom w:w="70" w:type="dxa"/>
              <w:right w:w="110" w:type="dxa"/>
            </w:tcMar>
          </w:tcPr>
          <w:p w14:paraId="45B62941" w14:textId="77777777" w:rsidR="00D1670F" w:rsidRDefault="00791607">
            <w:pPr>
              <w:spacing w:after="40"/>
            </w:pPr>
            <w:r>
              <w:rPr>
                <w:sz w:val="19"/>
                <w:szCs w:val="19"/>
              </w:rPr>
              <w:t>Remove file</w:t>
            </w:r>
          </w:p>
        </w:tc>
        <w:tc>
          <w:tcPr>
            <w:tcW w:w="3012" w:type="dxa"/>
            <w:tcMar>
              <w:top w:w="70" w:type="dxa"/>
              <w:left w:w="110" w:type="dxa"/>
              <w:bottom w:w="70" w:type="dxa"/>
              <w:right w:w="110" w:type="dxa"/>
            </w:tcMar>
          </w:tcPr>
          <w:p w14:paraId="785986C0" w14:textId="77777777" w:rsidR="00D1670F" w:rsidRDefault="00791607">
            <w:pPr>
              <w:spacing w:after="40"/>
            </w:pPr>
            <w:r>
              <w:rPr>
                <w:sz w:val="19"/>
                <w:szCs w:val="19"/>
              </w:rPr>
              <w:t>Deletes the source file from the server.</w:t>
            </w:r>
          </w:p>
        </w:tc>
        <w:tc>
          <w:tcPr>
            <w:tcW w:w="2447" w:type="dxa"/>
            <w:tcMar>
              <w:top w:w="70" w:type="dxa"/>
              <w:left w:w="110" w:type="dxa"/>
              <w:bottom w:w="70" w:type="dxa"/>
              <w:right w:w="110" w:type="dxa"/>
            </w:tcMar>
          </w:tcPr>
          <w:p w14:paraId="1D937E12" w14:textId="77777777" w:rsidR="00D1670F" w:rsidRDefault="00791607">
            <w:pPr>
              <w:spacing w:after="40"/>
            </w:pPr>
            <w:r>
              <w:rPr>
                <w:sz w:val="19"/>
                <w:szCs w:val="19"/>
              </w:rPr>
              <w:t>For a wrong upload. It also discards the unsubmitted AI draft made from it; a draft already submitted is kept as the record of what was filed.</w:t>
            </w:r>
          </w:p>
        </w:tc>
        <w:tc>
          <w:tcPr>
            <w:tcW w:w="2071" w:type="dxa"/>
            <w:tcMar>
              <w:top w:w="70" w:type="dxa"/>
              <w:left w:w="110" w:type="dxa"/>
              <w:bottom w:w="70" w:type="dxa"/>
              <w:right w:w="110" w:type="dxa"/>
            </w:tcMar>
          </w:tcPr>
          <w:p w14:paraId="3E583801" w14:textId="77777777" w:rsidR="00D1670F" w:rsidRDefault="00791607">
            <w:pPr>
              <w:spacing w:after="40"/>
            </w:pPr>
            <w:r>
              <w:rPr>
                <w:sz w:val="19"/>
                <w:szCs w:val="19"/>
              </w:rPr>
              <w:t>A confirmation names what goes. The record says “No file uploaded yet”.</w:t>
            </w:r>
          </w:p>
        </w:tc>
      </w:tr>
      <w:tr w:rsidR="00D1670F" w14:paraId="61418D3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88C3E85" w14:textId="77777777" w:rsidR="00D1670F" w:rsidRDefault="00791607">
            <w:pPr>
              <w:spacing w:after="40"/>
            </w:pPr>
            <w:r>
              <w:rPr>
                <w:sz w:val="19"/>
                <w:szCs w:val="19"/>
              </w:rPr>
              <w:t>Copy for another chapter (Chapter title, Pages to read, Copy and auto-fill)</w:t>
            </w:r>
          </w:p>
        </w:tc>
        <w:tc>
          <w:tcPr>
            <w:tcW w:w="3012" w:type="dxa"/>
            <w:shd w:val="clear" w:color="auto" w:fill="F8FAFB"/>
            <w:tcMar>
              <w:top w:w="70" w:type="dxa"/>
              <w:left w:w="110" w:type="dxa"/>
              <w:bottom w:w="70" w:type="dxa"/>
              <w:right w:w="110" w:type="dxa"/>
            </w:tcMar>
          </w:tcPr>
          <w:p w14:paraId="7747581E" w14:textId="77777777" w:rsidR="00D1670F" w:rsidRDefault="00791607">
            <w:pPr>
              <w:spacing w:after="40"/>
            </w:pPr>
            <w:r>
              <w:rPr>
                <w:sz w:val="19"/>
                <w:szCs w:val="19"/>
              </w:rPr>
              <w:t>Makes another record for a different part of the same source: same author, date, source and type, and its own copy of the file.</w:t>
            </w:r>
          </w:p>
        </w:tc>
        <w:tc>
          <w:tcPr>
            <w:tcW w:w="2447" w:type="dxa"/>
            <w:shd w:val="clear" w:color="auto" w:fill="F8FAFB"/>
            <w:tcMar>
              <w:top w:w="70" w:type="dxa"/>
              <w:left w:w="110" w:type="dxa"/>
              <w:bottom w:w="70" w:type="dxa"/>
              <w:right w:w="110" w:type="dxa"/>
            </w:tcMar>
          </w:tcPr>
          <w:p w14:paraId="070C7502" w14:textId="77777777" w:rsidR="00D1670F" w:rsidRDefault="00791607">
            <w:pPr>
              <w:spacing w:after="40"/>
            </w:pPr>
            <w:r>
              <w:rPr>
                <w:sz w:val="19"/>
                <w:szCs w:val="19"/>
              </w:rPr>
              <w:t>A long report holds several evidence units, each of which should be coded, judged and exported on its own.</w:t>
            </w:r>
          </w:p>
        </w:tc>
        <w:tc>
          <w:tcPr>
            <w:tcW w:w="2071" w:type="dxa"/>
            <w:shd w:val="clear" w:color="auto" w:fill="F8FAFB"/>
            <w:tcMar>
              <w:top w:w="70" w:type="dxa"/>
              <w:left w:w="110" w:type="dxa"/>
              <w:bottom w:w="70" w:type="dxa"/>
              <w:right w:w="110" w:type="dxa"/>
            </w:tcMar>
          </w:tcPr>
          <w:p w14:paraId="03F175D1" w14:textId="77777777" w:rsidR="00D1670F" w:rsidRDefault="00791607">
            <w:pPr>
              <w:spacing w:after="40"/>
            </w:pPr>
            <w:r>
              <w:rPr>
                <w:sz w:val="19"/>
                <w:szCs w:val="19"/>
              </w:rPr>
              <w:t>A new record is created (and, with AI on, drafted) and opens. Authenticity and inclusion are not copied.</w:t>
            </w:r>
          </w:p>
        </w:tc>
      </w:tr>
      <w:tr w:rsidR="00D1670F" w14:paraId="4314CED9" w14:textId="77777777">
        <w:tblPrEx>
          <w:tblCellMar>
            <w:top w:w="0" w:type="dxa"/>
            <w:bottom w:w="0" w:type="dxa"/>
          </w:tblCellMar>
        </w:tblPrEx>
        <w:trPr>
          <w:cantSplit/>
        </w:trPr>
        <w:tc>
          <w:tcPr>
            <w:tcW w:w="1882" w:type="dxa"/>
            <w:tcMar>
              <w:top w:w="70" w:type="dxa"/>
              <w:left w:w="110" w:type="dxa"/>
              <w:bottom w:w="70" w:type="dxa"/>
              <w:right w:w="110" w:type="dxa"/>
            </w:tcMar>
          </w:tcPr>
          <w:p w14:paraId="2AD38353" w14:textId="77777777" w:rsidR="00D1670F" w:rsidRDefault="00791607">
            <w:pPr>
              <w:spacing w:after="40"/>
            </w:pPr>
            <w:r>
              <w:rPr>
                <w:sz w:val="19"/>
                <w:szCs w:val="19"/>
              </w:rPr>
              <w:t>Record details → Save details</w:t>
            </w:r>
          </w:p>
        </w:tc>
        <w:tc>
          <w:tcPr>
            <w:tcW w:w="3012" w:type="dxa"/>
            <w:tcMar>
              <w:top w:w="70" w:type="dxa"/>
              <w:left w:w="110" w:type="dxa"/>
              <w:bottom w:w="70" w:type="dxa"/>
              <w:right w:w="110" w:type="dxa"/>
            </w:tcMar>
          </w:tcPr>
          <w:p w14:paraId="0F61C2CC" w14:textId="77777777" w:rsidR="00D1670F" w:rsidRDefault="00791607">
            <w:pPr>
              <w:spacing w:after="40"/>
            </w:pPr>
            <w:r>
              <w:rPr>
                <w:sz w:val="19"/>
                <w:szCs w:val="19"/>
              </w:rPr>
              <w:t>Edits the title, author, date, source, scope, value chain and type.</w:t>
            </w:r>
          </w:p>
        </w:tc>
        <w:tc>
          <w:tcPr>
            <w:tcW w:w="2447" w:type="dxa"/>
            <w:tcMar>
              <w:top w:w="70" w:type="dxa"/>
              <w:left w:w="110" w:type="dxa"/>
              <w:bottom w:w="70" w:type="dxa"/>
              <w:right w:w="110" w:type="dxa"/>
            </w:tcMar>
          </w:tcPr>
          <w:p w14:paraId="347AD611" w14:textId="77777777" w:rsidR="00D1670F" w:rsidRDefault="00791607">
            <w:pPr>
              <w:spacing w:after="40"/>
            </w:pPr>
            <w:r>
              <w:rPr>
                <w:sz w:val="19"/>
                <w:szCs w:val="19"/>
              </w:rPr>
              <w:t>These feed Section A of the coding form; if the AI filled them in from the document, this is where you check and correct them.</w:t>
            </w:r>
          </w:p>
        </w:tc>
        <w:tc>
          <w:tcPr>
            <w:tcW w:w="2071" w:type="dxa"/>
            <w:tcMar>
              <w:top w:w="70" w:type="dxa"/>
              <w:left w:w="110" w:type="dxa"/>
              <w:bottom w:w="70" w:type="dxa"/>
              <w:right w:w="110" w:type="dxa"/>
            </w:tcMar>
          </w:tcPr>
          <w:p w14:paraId="6773085D" w14:textId="77777777" w:rsidR="00D1670F" w:rsidRDefault="00791607">
            <w:pPr>
              <w:spacing w:after="40"/>
            </w:pPr>
            <w:r>
              <w:rPr>
                <w:sz w:val="19"/>
                <w:szCs w:val="19"/>
              </w:rPr>
              <w:t>“Details saved.” The draft and the submission use the corrected values.</w:t>
            </w:r>
          </w:p>
        </w:tc>
      </w:tr>
      <w:tr w:rsidR="00D1670F" w14:paraId="5085936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050265D" w14:textId="77777777" w:rsidR="00D1670F" w:rsidRDefault="00791607">
            <w:pPr>
              <w:spacing w:after="40"/>
            </w:pPr>
            <w:r>
              <w:rPr>
                <w:sz w:val="19"/>
                <w:szCs w:val="19"/>
              </w:rPr>
              <w:t>Code this document</w:t>
            </w:r>
          </w:p>
        </w:tc>
        <w:tc>
          <w:tcPr>
            <w:tcW w:w="3012" w:type="dxa"/>
            <w:shd w:val="clear" w:color="auto" w:fill="F8FAFB"/>
            <w:tcMar>
              <w:top w:w="70" w:type="dxa"/>
              <w:left w:w="110" w:type="dxa"/>
              <w:bottom w:w="70" w:type="dxa"/>
              <w:right w:w="110" w:type="dxa"/>
            </w:tcMar>
          </w:tcPr>
          <w:p w14:paraId="6DDC74DB" w14:textId="77777777" w:rsidR="00D1670F" w:rsidRDefault="00791607">
            <w:pPr>
              <w:spacing w:after="40"/>
            </w:pPr>
            <w:r>
              <w:rPr>
                <w:sz w:val="19"/>
                <w:szCs w:val="19"/>
              </w:rPr>
              <w:t>Opens the KoboToolbox Document Analysis Tool with the document ID and details filled in.</w:t>
            </w:r>
          </w:p>
        </w:tc>
        <w:tc>
          <w:tcPr>
            <w:tcW w:w="2447" w:type="dxa"/>
            <w:shd w:val="clear" w:color="auto" w:fill="F8FAFB"/>
            <w:tcMar>
              <w:top w:w="70" w:type="dxa"/>
              <w:left w:w="110" w:type="dxa"/>
              <w:bottom w:w="70" w:type="dxa"/>
              <w:right w:w="110" w:type="dxa"/>
            </w:tcMar>
          </w:tcPr>
          <w:p w14:paraId="3D7BE2CE" w14:textId="77777777" w:rsidR="00D1670F" w:rsidRDefault="00791607">
            <w:pPr>
              <w:spacing w:after="40"/>
            </w:pPr>
            <w:r>
              <w:rPr>
                <w:sz w:val="19"/>
                <w:szCs w:val="19"/>
              </w:rPr>
              <w:t>For coding by hand, or when the AI cannot read the source.</w:t>
            </w:r>
          </w:p>
        </w:tc>
        <w:tc>
          <w:tcPr>
            <w:tcW w:w="2071" w:type="dxa"/>
            <w:shd w:val="clear" w:color="auto" w:fill="F8FAFB"/>
            <w:tcMar>
              <w:top w:w="70" w:type="dxa"/>
              <w:left w:w="110" w:type="dxa"/>
              <w:bottom w:w="70" w:type="dxa"/>
              <w:right w:w="110" w:type="dxa"/>
            </w:tcMar>
          </w:tcPr>
          <w:p w14:paraId="54B8CC61" w14:textId="77777777" w:rsidR="00D1670F" w:rsidRDefault="00791607">
            <w:pPr>
              <w:spacing w:after="40"/>
            </w:pPr>
            <w:r>
              <w:rPr>
                <w:sz w:val="19"/>
                <w:szCs w:val="19"/>
              </w:rPr>
              <w:t>The KoboToolbox form opens in a new tab.</w:t>
            </w:r>
          </w:p>
        </w:tc>
      </w:tr>
      <w:tr w:rsidR="00D1670F" w14:paraId="0A1E1E2B" w14:textId="77777777">
        <w:tblPrEx>
          <w:tblCellMar>
            <w:top w:w="0" w:type="dxa"/>
            <w:bottom w:w="0" w:type="dxa"/>
          </w:tblCellMar>
        </w:tblPrEx>
        <w:trPr>
          <w:cantSplit/>
        </w:trPr>
        <w:tc>
          <w:tcPr>
            <w:tcW w:w="1882" w:type="dxa"/>
            <w:tcMar>
              <w:top w:w="70" w:type="dxa"/>
              <w:left w:w="110" w:type="dxa"/>
              <w:bottom w:w="70" w:type="dxa"/>
              <w:right w:w="110" w:type="dxa"/>
            </w:tcMar>
          </w:tcPr>
          <w:p w14:paraId="2F73F0E4" w14:textId="77777777" w:rsidR="00D1670F" w:rsidRDefault="00791607">
            <w:pPr>
              <w:spacing w:after="40"/>
            </w:pPr>
            <w:r>
              <w:rPr>
                <w:sz w:val="19"/>
                <w:szCs w:val="19"/>
              </w:rPr>
              <w:t>Auto-fill</w:t>
            </w:r>
          </w:p>
        </w:tc>
        <w:tc>
          <w:tcPr>
            <w:tcW w:w="3012" w:type="dxa"/>
            <w:tcMar>
              <w:top w:w="70" w:type="dxa"/>
              <w:left w:w="110" w:type="dxa"/>
              <w:bottom w:w="70" w:type="dxa"/>
              <w:right w:w="110" w:type="dxa"/>
            </w:tcMar>
          </w:tcPr>
          <w:p w14:paraId="0DED2FF3" w14:textId="77777777" w:rsidR="00D1670F" w:rsidRDefault="00791607">
            <w:pPr>
              <w:spacing w:after="40"/>
            </w:pPr>
            <w:r>
              <w:rPr>
                <w:sz w:val="19"/>
                <w:szCs w:val="19"/>
              </w:rPr>
              <w:t>Opens the review screen for the AI draft of the whole coding form.</w:t>
            </w:r>
          </w:p>
        </w:tc>
        <w:tc>
          <w:tcPr>
            <w:tcW w:w="2447" w:type="dxa"/>
            <w:tcMar>
              <w:top w:w="70" w:type="dxa"/>
              <w:left w:w="110" w:type="dxa"/>
              <w:bottom w:w="70" w:type="dxa"/>
              <w:right w:w="110" w:type="dxa"/>
            </w:tcMar>
          </w:tcPr>
          <w:p w14:paraId="5F553DF0" w14:textId="77777777" w:rsidR="00D1670F" w:rsidRDefault="00791607">
            <w:pPr>
              <w:spacing w:after="40"/>
            </w:pPr>
            <w:r>
              <w:rPr>
                <w:sz w:val="19"/>
                <w:szCs w:val="19"/>
              </w:rPr>
              <w:t>A fast first draft that a person then checks.</w:t>
            </w:r>
          </w:p>
        </w:tc>
        <w:tc>
          <w:tcPr>
            <w:tcW w:w="2071" w:type="dxa"/>
            <w:tcMar>
              <w:top w:w="70" w:type="dxa"/>
              <w:left w:w="110" w:type="dxa"/>
              <w:bottom w:w="70" w:type="dxa"/>
              <w:right w:w="110" w:type="dxa"/>
            </w:tcMar>
          </w:tcPr>
          <w:p w14:paraId="64361706" w14:textId="77777777" w:rsidR="00D1670F" w:rsidRDefault="00791607">
            <w:pPr>
              <w:spacing w:after="40"/>
            </w:pPr>
            <w:r>
              <w:rPr>
                <w:sz w:val="19"/>
                <w:szCs w:val="19"/>
              </w:rPr>
              <w:t>The Auto-fill review screen opens.</w:t>
            </w:r>
          </w:p>
        </w:tc>
      </w:tr>
      <w:tr w:rsidR="00D1670F" w14:paraId="5A3F9EB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0781B0F" w14:textId="77777777" w:rsidR="00D1670F" w:rsidRDefault="00791607">
            <w:pPr>
              <w:spacing w:after="40"/>
            </w:pPr>
            <w:r>
              <w:rPr>
                <w:sz w:val="19"/>
                <w:szCs w:val="19"/>
              </w:rPr>
              <w:t>Interpretive memo → Save memo</w:t>
            </w:r>
          </w:p>
        </w:tc>
        <w:tc>
          <w:tcPr>
            <w:tcW w:w="3012" w:type="dxa"/>
            <w:shd w:val="clear" w:color="auto" w:fill="F8FAFB"/>
            <w:tcMar>
              <w:top w:w="70" w:type="dxa"/>
              <w:left w:w="110" w:type="dxa"/>
              <w:bottom w:w="70" w:type="dxa"/>
              <w:right w:w="110" w:type="dxa"/>
            </w:tcMar>
          </w:tcPr>
          <w:p w14:paraId="5AB2D435" w14:textId="77777777" w:rsidR="00D1670F" w:rsidRDefault="00791607">
            <w:pPr>
              <w:spacing w:after="40"/>
            </w:pPr>
            <w:r>
              <w:rPr>
                <w:sz w:val="19"/>
                <w:szCs w:val="19"/>
              </w:rPr>
              <w:t>Writes down your reasoning: why authenticity was disputed, how you read the document.</w:t>
            </w:r>
          </w:p>
        </w:tc>
        <w:tc>
          <w:tcPr>
            <w:tcW w:w="2447" w:type="dxa"/>
            <w:shd w:val="clear" w:color="auto" w:fill="F8FAFB"/>
            <w:tcMar>
              <w:top w:w="70" w:type="dxa"/>
              <w:left w:w="110" w:type="dxa"/>
              <w:bottom w:w="70" w:type="dxa"/>
              <w:right w:w="110" w:type="dxa"/>
            </w:tcMar>
          </w:tcPr>
          <w:p w14:paraId="1983D337" w14:textId="77777777" w:rsidR="00D1670F" w:rsidRDefault="00791607">
            <w:pPr>
              <w:spacing w:after="40"/>
            </w:pPr>
            <w:r>
              <w:rPr>
                <w:sz w:val="19"/>
                <w:szCs w:val="19"/>
              </w:rPr>
              <w:t>The memo is the audit trail of your judgement, needed for the dissertation.</w:t>
            </w:r>
          </w:p>
        </w:tc>
        <w:tc>
          <w:tcPr>
            <w:tcW w:w="2071" w:type="dxa"/>
            <w:shd w:val="clear" w:color="auto" w:fill="F8FAFB"/>
            <w:tcMar>
              <w:top w:w="70" w:type="dxa"/>
              <w:left w:w="110" w:type="dxa"/>
              <w:bottom w:w="70" w:type="dxa"/>
              <w:right w:w="110" w:type="dxa"/>
            </w:tcMar>
          </w:tcPr>
          <w:p w14:paraId="714AB646" w14:textId="77777777" w:rsidR="00D1670F" w:rsidRDefault="00791607">
            <w:pPr>
              <w:spacing w:after="40"/>
            </w:pPr>
            <w:r>
              <w:rPr>
                <w:sz w:val="19"/>
                <w:szCs w:val="19"/>
              </w:rPr>
              <w:t>A “saved” message; the memo stays on the record.</w:t>
            </w:r>
          </w:p>
        </w:tc>
      </w:tr>
      <w:tr w:rsidR="00D1670F" w14:paraId="2306B926" w14:textId="77777777">
        <w:tblPrEx>
          <w:tblCellMar>
            <w:top w:w="0" w:type="dxa"/>
            <w:bottom w:w="0" w:type="dxa"/>
          </w:tblCellMar>
        </w:tblPrEx>
        <w:trPr>
          <w:cantSplit/>
        </w:trPr>
        <w:tc>
          <w:tcPr>
            <w:tcW w:w="1882" w:type="dxa"/>
            <w:tcMar>
              <w:top w:w="70" w:type="dxa"/>
              <w:left w:w="110" w:type="dxa"/>
              <w:bottom w:w="70" w:type="dxa"/>
              <w:right w:w="110" w:type="dxa"/>
            </w:tcMar>
          </w:tcPr>
          <w:p w14:paraId="55B84238" w14:textId="77777777" w:rsidR="00D1670F" w:rsidRDefault="00791607">
            <w:pPr>
              <w:spacing w:after="40"/>
            </w:pPr>
            <w:r>
              <w:rPr>
                <w:sz w:val="19"/>
                <w:szCs w:val="19"/>
              </w:rPr>
              <w:t>Completed coding form → Download PDF</w:t>
            </w:r>
          </w:p>
        </w:tc>
        <w:tc>
          <w:tcPr>
            <w:tcW w:w="3012" w:type="dxa"/>
            <w:tcMar>
              <w:top w:w="70" w:type="dxa"/>
              <w:left w:w="110" w:type="dxa"/>
              <w:bottom w:w="70" w:type="dxa"/>
              <w:right w:w="110" w:type="dxa"/>
            </w:tcMar>
          </w:tcPr>
          <w:p w14:paraId="18D14E97" w14:textId="77777777" w:rsidR="00D1670F" w:rsidRDefault="00791607">
            <w:pPr>
              <w:spacing w:after="40"/>
            </w:pPr>
            <w:r>
              <w:rPr>
                <w:sz w:val="19"/>
                <w:szCs w:val="19"/>
              </w:rPr>
              <w:t>Downloads the completed coding form for this document.</w:t>
            </w:r>
          </w:p>
        </w:tc>
        <w:tc>
          <w:tcPr>
            <w:tcW w:w="2447" w:type="dxa"/>
            <w:tcMar>
              <w:top w:w="70" w:type="dxa"/>
              <w:left w:w="110" w:type="dxa"/>
              <w:bottom w:w="70" w:type="dxa"/>
              <w:right w:w="110" w:type="dxa"/>
            </w:tcMar>
          </w:tcPr>
          <w:p w14:paraId="30C0AE14" w14:textId="77777777" w:rsidR="00D1670F" w:rsidRDefault="00791607">
            <w:pPr>
              <w:spacing w:after="40"/>
            </w:pPr>
            <w:r>
              <w:rPr>
                <w:sz w:val="19"/>
                <w:szCs w:val="19"/>
              </w:rPr>
              <w:t>A readable copy of what was submitted.</w:t>
            </w:r>
          </w:p>
        </w:tc>
        <w:tc>
          <w:tcPr>
            <w:tcW w:w="2071" w:type="dxa"/>
            <w:tcMar>
              <w:top w:w="70" w:type="dxa"/>
              <w:left w:w="110" w:type="dxa"/>
              <w:bottom w:w="70" w:type="dxa"/>
              <w:right w:w="110" w:type="dxa"/>
            </w:tcMar>
          </w:tcPr>
          <w:p w14:paraId="6AE30A15" w14:textId="77777777" w:rsidR="00D1670F" w:rsidRDefault="00791607">
            <w:pPr>
              <w:spacing w:after="40"/>
            </w:pPr>
            <w:r>
              <w:rPr>
                <w:sz w:val="19"/>
                <w:szCs w:val="19"/>
              </w:rPr>
              <w:t>A PDF downloads (only if a form was submitted with this document ID).</w:t>
            </w:r>
          </w:p>
        </w:tc>
      </w:tr>
    </w:tbl>
    <w:p w14:paraId="53F9A179" w14:textId="77777777" w:rsidR="00D1670F" w:rsidRDefault="00D1670F">
      <w:pPr>
        <w:spacing w:after="120"/>
      </w:pPr>
    </w:p>
    <w:p w14:paraId="2AB4816A" w14:textId="77777777" w:rsidR="00D1670F" w:rsidRDefault="00791607">
      <w:pPr>
        <w:pStyle w:val="Heading2"/>
      </w:pPr>
      <w:bookmarkStart w:id="78" w:name="_Toc242789231"/>
      <w:r>
        <w:t>8.27 Auto-fill review screen</w:t>
      </w:r>
      <w:bookmarkEnd w:id="78"/>
    </w:p>
    <w:p w14:paraId="69D58CE8" w14:textId="77777777" w:rsidR="00D1670F" w:rsidRDefault="00791607">
      <w:pPr>
        <w:spacing w:after="120" w:line="288" w:lineRule="auto"/>
      </w:pPr>
      <w:r>
        <w:rPr>
          <w:b/>
          <w:bCs/>
        </w:rPr>
        <w:t>Who can open it:</w:t>
      </w:r>
      <w:r>
        <w:t xml:space="preserve"> PI / System Admin, Field / Digital Coordinator, Documentary RA, Supervisor.  </w:t>
      </w:r>
      <w:r>
        <w:rPr>
          <w:b/>
          <w:bCs/>
        </w:rPr>
        <w:t>Where:</w:t>
      </w:r>
      <w:r>
        <w:t xml:space="preserve"> </w:t>
      </w:r>
      <w:r>
        <w:rPr>
          <w:rFonts w:ascii="Consolas" w:eastAsia="Consolas" w:hAnsi="Consolas" w:cs="Consolas"/>
          <w:color w:val="122238"/>
          <w:sz w:val="19"/>
          <w:szCs w:val="19"/>
        </w:rPr>
        <w:t>/admin/documents/{id}/ai-draft</w:t>
      </w:r>
    </w:p>
    <w:p w14:paraId="408B9279" w14:textId="77777777" w:rsidR="00D1670F" w:rsidRDefault="00791607">
      <w:pPr>
        <w:spacing w:after="120" w:line="288" w:lineRule="auto"/>
      </w:pPr>
      <w:r>
        <w:t>Where you review the AI's draft of the KoboToolbox coding form, edit it and submit it. Nothing reaches KoboToolbox until you select Submit.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560FB84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457EFEE7"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3405C0AE"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5BBDA81A"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15E6E5EF" w14:textId="77777777" w:rsidR="00D1670F" w:rsidRDefault="00791607">
            <w:pPr>
              <w:spacing w:after="40"/>
            </w:pPr>
            <w:r>
              <w:rPr>
                <w:b/>
                <w:bCs/>
                <w:color w:val="FFFFFF"/>
                <w:sz w:val="19"/>
                <w:szCs w:val="19"/>
              </w:rPr>
              <w:t>What happens next</w:t>
            </w:r>
          </w:p>
        </w:tc>
      </w:tr>
      <w:tr w:rsidR="00D1670F" w14:paraId="2A5BD903" w14:textId="77777777">
        <w:tblPrEx>
          <w:tblCellMar>
            <w:top w:w="0" w:type="dxa"/>
            <w:bottom w:w="0" w:type="dxa"/>
          </w:tblCellMar>
        </w:tblPrEx>
        <w:trPr>
          <w:cantSplit/>
        </w:trPr>
        <w:tc>
          <w:tcPr>
            <w:tcW w:w="1882" w:type="dxa"/>
            <w:tcMar>
              <w:top w:w="70" w:type="dxa"/>
              <w:left w:w="110" w:type="dxa"/>
              <w:bottom w:w="70" w:type="dxa"/>
              <w:right w:w="110" w:type="dxa"/>
            </w:tcMar>
          </w:tcPr>
          <w:p w14:paraId="341E1779" w14:textId="77777777" w:rsidR="00D1670F" w:rsidRDefault="00791607">
            <w:pPr>
              <w:spacing w:after="40"/>
            </w:pPr>
            <w:r>
              <w:rPr>
                <w:sz w:val="19"/>
                <w:szCs w:val="19"/>
              </w:rPr>
              <w:t>Pages to read</w:t>
            </w:r>
          </w:p>
        </w:tc>
        <w:tc>
          <w:tcPr>
            <w:tcW w:w="3012" w:type="dxa"/>
            <w:tcMar>
              <w:top w:w="70" w:type="dxa"/>
              <w:left w:w="110" w:type="dxa"/>
              <w:bottom w:w="70" w:type="dxa"/>
              <w:right w:w="110" w:type="dxa"/>
            </w:tcMar>
          </w:tcPr>
          <w:p w14:paraId="01774AF6" w14:textId="77777777" w:rsidR="00D1670F" w:rsidRDefault="00791607">
            <w:pPr>
              <w:spacing w:after="40"/>
            </w:pPr>
            <w:r>
              <w:rPr>
                <w:sz w:val="19"/>
                <w:szCs w:val="19"/>
              </w:rPr>
              <w:t>For a PDF over 100 pages, enter the pages that make up this evidence unit.</w:t>
            </w:r>
          </w:p>
        </w:tc>
        <w:tc>
          <w:tcPr>
            <w:tcW w:w="2447" w:type="dxa"/>
            <w:tcMar>
              <w:top w:w="70" w:type="dxa"/>
              <w:left w:w="110" w:type="dxa"/>
              <w:bottom w:w="70" w:type="dxa"/>
              <w:right w:w="110" w:type="dxa"/>
            </w:tcMar>
          </w:tcPr>
          <w:p w14:paraId="58837637" w14:textId="77777777" w:rsidR="00D1670F" w:rsidRDefault="00791607">
            <w:pPr>
              <w:spacing w:after="40"/>
            </w:pPr>
            <w:r>
              <w:rPr>
                <w:sz w:val="19"/>
                <w:szCs w:val="19"/>
              </w:rPr>
              <w:t>The AI reads at most 100 pages at a time.</w:t>
            </w:r>
          </w:p>
        </w:tc>
        <w:tc>
          <w:tcPr>
            <w:tcW w:w="2071" w:type="dxa"/>
            <w:tcMar>
              <w:top w:w="70" w:type="dxa"/>
              <w:left w:w="110" w:type="dxa"/>
              <w:bottom w:w="70" w:type="dxa"/>
              <w:right w:w="110" w:type="dxa"/>
            </w:tcMar>
          </w:tcPr>
          <w:p w14:paraId="465AF452" w14:textId="77777777" w:rsidR="00D1670F" w:rsidRDefault="00791607">
            <w:pPr>
              <w:spacing w:after="40"/>
            </w:pPr>
            <w:r>
              <w:rPr>
                <w:sz w:val="19"/>
                <w:szCs w:val="19"/>
              </w:rPr>
              <w:t>Only those pages are drafted; locators keep the original page numbers.</w:t>
            </w:r>
          </w:p>
        </w:tc>
      </w:tr>
      <w:tr w:rsidR="00D1670F" w14:paraId="2808A36D"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0A11F29" w14:textId="77777777" w:rsidR="00D1670F" w:rsidRDefault="00791607">
            <w:pPr>
              <w:spacing w:after="40"/>
            </w:pPr>
            <w:r>
              <w:rPr>
                <w:sz w:val="19"/>
                <w:szCs w:val="19"/>
              </w:rPr>
              <w:lastRenderedPageBreak/>
              <w:t>Read the whole document in parts</w:t>
            </w:r>
          </w:p>
        </w:tc>
        <w:tc>
          <w:tcPr>
            <w:tcW w:w="3012" w:type="dxa"/>
            <w:shd w:val="clear" w:color="auto" w:fill="F8FAFB"/>
            <w:tcMar>
              <w:top w:w="70" w:type="dxa"/>
              <w:left w:w="110" w:type="dxa"/>
              <w:bottom w:w="70" w:type="dxa"/>
              <w:right w:w="110" w:type="dxa"/>
            </w:tcMar>
          </w:tcPr>
          <w:p w14:paraId="60351DEB" w14:textId="77777777" w:rsidR="00D1670F" w:rsidRDefault="00791607">
            <w:pPr>
              <w:spacing w:after="40"/>
            </w:pPr>
            <w:r>
              <w:rPr>
                <w:sz w:val="19"/>
                <w:szCs w:val="19"/>
              </w:rPr>
              <w:t>Reads the whole PDF (or a long range) in parts of about 80 pages and combines them.</w:t>
            </w:r>
          </w:p>
        </w:tc>
        <w:tc>
          <w:tcPr>
            <w:tcW w:w="2447" w:type="dxa"/>
            <w:shd w:val="clear" w:color="auto" w:fill="F8FAFB"/>
            <w:tcMar>
              <w:top w:w="70" w:type="dxa"/>
              <w:left w:w="110" w:type="dxa"/>
              <w:bottom w:w="70" w:type="dxa"/>
              <w:right w:w="110" w:type="dxa"/>
            </w:tcMar>
          </w:tcPr>
          <w:p w14:paraId="70C998C9" w14:textId="77777777" w:rsidR="00D1670F" w:rsidRDefault="00791607">
            <w:pPr>
              <w:spacing w:after="40"/>
            </w:pPr>
            <w:r>
              <w:rPr>
                <w:sz w:val="19"/>
                <w:szCs w:val="19"/>
              </w:rPr>
              <w:t>For one coding of a long document; costs about the number of parts plus one times an ordinary draft.</w:t>
            </w:r>
          </w:p>
        </w:tc>
        <w:tc>
          <w:tcPr>
            <w:tcW w:w="2071" w:type="dxa"/>
            <w:shd w:val="clear" w:color="auto" w:fill="F8FAFB"/>
            <w:tcMar>
              <w:top w:w="70" w:type="dxa"/>
              <w:left w:w="110" w:type="dxa"/>
              <w:bottom w:w="70" w:type="dxa"/>
              <w:right w:w="110" w:type="dxa"/>
            </w:tcMar>
          </w:tcPr>
          <w:p w14:paraId="00F73DC0" w14:textId="77777777" w:rsidR="00D1670F" w:rsidRDefault="00791607">
            <w:pPr>
              <w:spacing w:after="40"/>
            </w:pPr>
            <w:r>
              <w:rPr>
                <w:sz w:val="19"/>
                <w:szCs w:val="19"/>
              </w:rPr>
              <w:t>You are asked to confirm. Progress shows “Read part 3 of 8”, then “Combining the parts”.</w:t>
            </w:r>
          </w:p>
        </w:tc>
      </w:tr>
      <w:tr w:rsidR="00D1670F" w14:paraId="27F8A12B" w14:textId="77777777">
        <w:tblPrEx>
          <w:tblCellMar>
            <w:top w:w="0" w:type="dxa"/>
            <w:bottom w:w="0" w:type="dxa"/>
          </w:tblCellMar>
        </w:tblPrEx>
        <w:trPr>
          <w:cantSplit/>
        </w:trPr>
        <w:tc>
          <w:tcPr>
            <w:tcW w:w="1882" w:type="dxa"/>
            <w:tcMar>
              <w:top w:w="70" w:type="dxa"/>
              <w:left w:w="110" w:type="dxa"/>
              <w:bottom w:w="70" w:type="dxa"/>
              <w:right w:w="110" w:type="dxa"/>
            </w:tcMar>
          </w:tcPr>
          <w:p w14:paraId="6E725AAC" w14:textId="77777777" w:rsidR="00D1670F" w:rsidRDefault="00791607">
            <w:pPr>
              <w:spacing w:after="40"/>
            </w:pPr>
            <w:r>
              <w:rPr>
                <w:sz w:val="19"/>
                <w:szCs w:val="19"/>
              </w:rPr>
              <w:t>Generate AI draft / Regenerate draft</w:t>
            </w:r>
          </w:p>
        </w:tc>
        <w:tc>
          <w:tcPr>
            <w:tcW w:w="3012" w:type="dxa"/>
            <w:tcMar>
              <w:top w:w="70" w:type="dxa"/>
              <w:left w:w="110" w:type="dxa"/>
              <w:bottom w:w="70" w:type="dxa"/>
              <w:right w:w="110" w:type="dxa"/>
            </w:tcMar>
          </w:tcPr>
          <w:p w14:paraId="340D682B" w14:textId="77777777" w:rsidR="00D1670F" w:rsidRDefault="00791607">
            <w:pPr>
              <w:spacing w:after="40"/>
            </w:pPr>
            <w:r>
              <w:rPr>
                <w:sz w:val="19"/>
                <w:szCs w:val="19"/>
              </w:rPr>
              <w:t>Starts the AI reading the source. Regenerate replaces the current draft and any unsaved edits.</w:t>
            </w:r>
          </w:p>
        </w:tc>
        <w:tc>
          <w:tcPr>
            <w:tcW w:w="2447" w:type="dxa"/>
            <w:tcMar>
              <w:top w:w="70" w:type="dxa"/>
              <w:left w:w="110" w:type="dxa"/>
              <w:bottom w:w="70" w:type="dxa"/>
              <w:right w:w="110" w:type="dxa"/>
            </w:tcMar>
          </w:tcPr>
          <w:p w14:paraId="0161F63E" w14:textId="77777777" w:rsidR="00D1670F" w:rsidRDefault="00791607">
            <w:pPr>
              <w:spacing w:after="40"/>
            </w:pPr>
            <w:r>
              <w:rPr>
                <w:sz w:val="19"/>
                <w:szCs w:val="19"/>
              </w:rPr>
              <w:t>Each draft is a paid request, so it starts only when you ask; regenerating asks first because it discards your edits.</w:t>
            </w:r>
          </w:p>
        </w:tc>
        <w:tc>
          <w:tcPr>
            <w:tcW w:w="2071" w:type="dxa"/>
            <w:tcMar>
              <w:top w:w="70" w:type="dxa"/>
              <w:left w:w="110" w:type="dxa"/>
              <w:bottom w:w="70" w:type="dxa"/>
              <w:right w:w="110" w:type="dxa"/>
            </w:tcMar>
          </w:tcPr>
          <w:p w14:paraId="263059FA" w14:textId="77777777" w:rsidR="00D1670F" w:rsidRDefault="00791607">
            <w:pPr>
              <w:spacing w:after="40"/>
            </w:pPr>
            <w:r>
              <w:rPr>
                <w:sz w:val="19"/>
                <w:szCs w:val="19"/>
              </w:rPr>
              <w:t>The AI works in the background (usually one to five minutes) and you can leave the page. The draft appears here when ready.</w:t>
            </w:r>
          </w:p>
        </w:tc>
      </w:tr>
      <w:tr w:rsidR="00D1670F" w14:paraId="7B8B7347"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84BA955" w14:textId="77777777" w:rsidR="00D1670F" w:rsidRDefault="00791607">
            <w:pPr>
              <w:spacing w:after="40"/>
            </w:pPr>
            <w:r>
              <w:rPr>
                <w:sz w:val="19"/>
                <w:szCs w:val="19"/>
              </w:rPr>
              <w:t>The draft fields (sections A to L)</w:t>
            </w:r>
          </w:p>
        </w:tc>
        <w:tc>
          <w:tcPr>
            <w:tcW w:w="3012" w:type="dxa"/>
            <w:shd w:val="clear" w:color="auto" w:fill="F8FAFB"/>
            <w:tcMar>
              <w:top w:w="70" w:type="dxa"/>
              <w:left w:w="110" w:type="dxa"/>
              <w:bottom w:w="70" w:type="dxa"/>
              <w:right w:w="110" w:type="dxa"/>
            </w:tcMar>
          </w:tcPr>
          <w:p w14:paraId="59ABCE46" w14:textId="77777777" w:rsidR="00D1670F" w:rsidRDefault="00791607">
            <w:pPr>
              <w:spacing w:after="40"/>
            </w:pPr>
            <w:r>
              <w:rPr>
                <w:sz w:val="19"/>
                <w:szCs w:val="19"/>
              </w:rPr>
              <w:t>Every question of the form, with the AI's answer. Edit any grey-free field: text, choices, tick boxes, dates.</w:t>
            </w:r>
          </w:p>
        </w:tc>
        <w:tc>
          <w:tcPr>
            <w:tcW w:w="2447" w:type="dxa"/>
            <w:shd w:val="clear" w:color="auto" w:fill="F8FAFB"/>
            <w:tcMar>
              <w:top w:w="70" w:type="dxa"/>
              <w:left w:w="110" w:type="dxa"/>
              <w:bottom w:w="70" w:type="dxa"/>
              <w:right w:w="110" w:type="dxa"/>
            </w:tcMar>
          </w:tcPr>
          <w:p w14:paraId="2F1531F4" w14:textId="77777777" w:rsidR="00D1670F" w:rsidRDefault="00791607">
            <w:pPr>
              <w:spacing w:after="40"/>
            </w:pPr>
            <w:r>
              <w:rPr>
                <w:sz w:val="19"/>
                <w:szCs w:val="19"/>
              </w:rPr>
              <w:t>The AI drafts; you are responsible for the judgements (strength ratings, hypothesis codes) that are the study's documentary analysis.</w:t>
            </w:r>
          </w:p>
        </w:tc>
        <w:tc>
          <w:tcPr>
            <w:tcW w:w="2071" w:type="dxa"/>
            <w:shd w:val="clear" w:color="auto" w:fill="F8FAFB"/>
            <w:tcMar>
              <w:top w:w="70" w:type="dxa"/>
              <w:left w:w="110" w:type="dxa"/>
              <w:bottom w:w="70" w:type="dxa"/>
              <w:right w:w="110" w:type="dxa"/>
            </w:tcMar>
          </w:tcPr>
          <w:p w14:paraId="5B2A299E" w14:textId="77777777" w:rsidR="00D1670F" w:rsidRDefault="00791607">
            <w:pPr>
              <w:spacing w:after="40"/>
            </w:pPr>
            <w:r>
              <w:rPr>
                <w:sz w:val="19"/>
                <w:szCs w:val="19"/>
              </w:rPr>
              <w:t>Edits are kept in the browser until you select Save changes.</w:t>
            </w:r>
          </w:p>
        </w:tc>
      </w:tr>
      <w:tr w:rsidR="00D1670F" w14:paraId="44EE86C2" w14:textId="77777777">
        <w:tblPrEx>
          <w:tblCellMar>
            <w:top w:w="0" w:type="dxa"/>
            <w:bottom w:w="0" w:type="dxa"/>
          </w:tblCellMar>
        </w:tblPrEx>
        <w:trPr>
          <w:cantSplit/>
        </w:trPr>
        <w:tc>
          <w:tcPr>
            <w:tcW w:w="1882" w:type="dxa"/>
            <w:tcMar>
              <w:top w:w="70" w:type="dxa"/>
              <w:left w:w="110" w:type="dxa"/>
              <w:bottom w:w="70" w:type="dxa"/>
              <w:right w:w="110" w:type="dxa"/>
            </w:tcMar>
          </w:tcPr>
          <w:p w14:paraId="2FD265AD" w14:textId="77777777" w:rsidR="00D1670F" w:rsidRDefault="00791607">
            <w:pPr>
              <w:spacing w:after="40"/>
            </w:pPr>
            <w:r>
              <w:rPr>
                <w:sz w:val="19"/>
                <w:szCs w:val="19"/>
              </w:rPr>
              <w:t>Section A grey fields (DOC ID, author, title, date, source)</w:t>
            </w:r>
          </w:p>
        </w:tc>
        <w:tc>
          <w:tcPr>
            <w:tcW w:w="3012" w:type="dxa"/>
            <w:tcMar>
              <w:top w:w="70" w:type="dxa"/>
              <w:left w:w="110" w:type="dxa"/>
              <w:bottom w:w="70" w:type="dxa"/>
              <w:right w:w="110" w:type="dxa"/>
            </w:tcMar>
          </w:tcPr>
          <w:p w14:paraId="3593737E" w14:textId="77777777" w:rsidR="00D1670F" w:rsidRDefault="00791607">
            <w:pPr>
              <w:spacing w:after="40"/>
            </w:pPr>
            <w:r>
              <w:rPr>
                <w:sz w:val="19"/>
                <w:szCs w:val="19"/>
              </w:rPr>
              <w:t>Come from the record and cannot be edited here; use “edit the record details”.</w:t>
            </w:r>
          </w:p>
        </w:tc>
        <w:tc>
          <w:tcPr>
            <w:tcW w:w="2447" w:type="dxa"/>
            <w:tcMar>
              <w:top w:w="70" w:type="dxa"/>
              <w:left w:w="110" w:type="dxa"/>
              <w:bottom w:w="70" w:type="dxa"/>
              <w:right w:w="110" w:type="dxa"/>
            </w:tcMar>
          </w:tcPr>
          <w:p w14:paraId="74C273D9" w14:textId="77777777" w:rsidR="00D1670F" w:rsidRDefault="00791607">
            <w:pPr>
              <w:spacing w:after="40"/>
            </w:pPr>
            <w:r>
              <w:rPr>
                <w:sz w:val="19"/>
                <w:szCs w:val="19"/>
              </w:rPr>
              <w:t>The draft must agree with the record it is attached to.</w:t>
            </w:r>
          </w:p>
        </w:tc>
        <w:tc>
          <w:tcPr>
            <w:tcW w:w="2071" w:type="dxa"/>
            <w:tcMar>
              <w:top w:w="70" w:type="dxa"/>
              <w:left w:w="110" w:type="dxa"/>
              <w:bottom w:w="70" w:type="dxa"/>
              <w:right w:w="110" w:type="dxa"/>
            </w:tcMar>
          </w:tcPr>
          <w:p w14:paraId="62E34C2F" w14:textId="77777777" w:rsidR="00D1670F" w:rsidRDefault="00791607">
            <w:pPr>
              <w:spacing w:after="40"/>
            </w:pPr>
            <w:r>
              <w:rPr>
                <w:sz w:val="19"/>
                <w:szCs w:val="19"/>
              </w:rPr>
              <w:t>Corrections on the record show here at once and are the values submitted.</w:t>
            </w:r>
          </w:p>
        </w:tc>
      </w:tr>
      <w:tr w:rsidR="00D1670F" w14:paraId="6D09885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0DB49898" w14:textId="77777777" w:rsidR="00D1670F" w:rsidRDefault="00791607">
            <w:pPr>
              <w:spacing w:after="40"/>
            </w:pPr>
            <w:r>
              <w:rPr>
                <w:sz w:val="19"/>
                <w:szCs w:val="19"/>
              </w:rPr>
              <w:t>Add metric / Remove this metric (Section J)</w:t>
            </w:r>
          </w:p>
        </w:tc>
        <w:tc>
          <w:tcPr>
            <w:tcW w:w="3012" w:type="dxa"/>
            <w:shd w:val="clear" w:color="auto" w:fill="F8FAFB"/>
            <w:tcMar>
              <w:top w:w="70" w:type="dxa"/>
              <w:left w:w="110" w:type="dxa"/>
              <w:bottom w:w="70" w:type="dxa"/>
              <w:right w:w="110" w:type="dxa"/>
            </w:tcMar>
          </w:tcPr>
          <w:p w14:paraId="644ECA12" w14:textId="77777777" w:rsidR="00D1670F" w:rsidRDefault="00791607">
            <w:pPr>
              <w:spacing w:after="40"/>
            </w:pPr>
            <w:r>
              <w:rPr>
                <w:sz w:val="19"/>
                <w:szCs w:val="19"/>
              </w:rPr>
              <w:t>Adds or deletes a row of the quantitative metrics table.</w:t>
            </w:r>
          </w:p>
        </w:tc>
        <w:tc>
          <w:tcPr>
            <w:tcW w:w="2447" w:type="dxa"/>
            <w:shd w:val="clear" w:color="auto" w:fill="F8FAFB"/>
            <w:tcMar>
              <w:top w:w="70" w:type="dxa"/>
              <w:left w:w="110" w:type="dxa"/>
              <w:bottom w:w="70" w:type="dxa"/>
              <w:right w:w="110" w:type="dxa"/>
            </w:tcMar>
          </w:tcPr>
          <w:p w14:paraId="3DAAFFFD" w14:textId="77777777" w:rsidR="00D1670F" w:rsidRDefault="00791607">
            <w:pPr>
              <w:spacing w:after="40"/>
            </w:pPr>
            <w:r>
              <w:rPr>
                <w:sz w:val="19"/>
                <w:szCs w:val="19"/>
              </w:rPr>
              <w:t>Numbers in the source (percentages, amounts, targets) are recorded one per row with a locator.</w:t>
            </w:r>
          </w:p>
        </w:tc>
        <w:tc>
          <w:tcPr>
            <w:tcW w:w="2071" w:type="dxa"/>
            <w:shd w:val="clear" w:color="auto" w:fill="F8FAFB"/>
            <w:tcMar>
              <w:top w:w="70" w:type="dxa"/>
              <w:left w:w="110" w:type="dxa"/>
              <w:bottom w:w="70" w:type="dxa"/>
              <w:right w:w="110" w:type="dxa"/>
            </w:tcMar>
          </w:tcPr>
          <w:p w14:paraId="642B5284" w14:textId="77777777" w:rsidR="00D1670F" w:rsidRDefault="00791607">
            <w:pPr>
              <w:spacing w:after="40"/>
            </w:pPr>
            <w:r>
              <w:rPr>
                <w:sz w:val="19"/>
                <w:szCs w:val="19"/>
              </w:rPr>
              <w:t>The row is added or removed in the draft.</w:t>
            </w:r>
          </w:p>
        </w:tc>
      </w:tr>
      <w:tr w:rsidR="00D1670F" w14:paraId="4CB5B77F" w14:textId="77777777">
        <w:tblPrEx>
          <w:tblCellMar>
            <w:top w:w="0" w:type="dxa"/>
            <w:bottom w:w="0" w:type="dxa"/>
          </w:tblCellMar>
        </w:tblPrEx>
        <w:trPr>
          <w:cantSplit/>
        </w:trPr>
        <w:tc>
          <w:tcPr>
            <w:tcW w:w="1882" w:type="dxa"/>
            <w:tcMar>
              <w:top w:w="70" w:type="dxa"/>
              <w:left w:w="110" w:type="dxa"/>
              <w:bottom w:w="70" w:type="dxa"/>
              <w:right w:w="110" w:type="dxa"/>
            </w:tcMar>
          </w:tcPr>
          <w:p w14:paraId="21C04B26" w14:textId="77777777" w:rsidR="00D1670F" w:rsidRDefault="00791607">
            <w:pPr>
              <w:spacing w:after="40"/>
            </w:pPr>
            <w:r>
              <w:rPr>
                <w:sz w:val="19"/>
                <w:szCs w:val="19"/>
              </w:rPr>
              <w:t>Save changes</w:t>
            </w:r>
          </w:p>
        </w:tc>
        <w:tc>
          <w:tcPr>
            <w:tcW w:w="3012" w:type="dxa"/>
            <w:tcMar>
              <w:top w:w="70" w:type="dxa"/>
              <w:left w:w="110" w:type="dxa"/>
              <w:bottom w:w="70" w:type="dxa"/>
              <w:right w:w="110" w:type="dxa"/>
            </w:tcMar>
          </w:tcPr>
          <w:p w14:paraId="690FA6AD" w14:textId="77777777" w:rsidR="00D1670F" w:rsidRDefault="00791607">
            <w:pPr>
              <w:spacing w:after="40"/>
            </w:pPr>
            <w:r>
              <w:rPr>
                <w:sz w:val="19"/>
                <w:szCs w:val="19"/>
              </w:rPr>
              <w:t>Saves your edits to the draft on the server.</w:t>
            </w:r>
          </w:p>
        </w:tc>
        <w:tc>
          <w:tcPr>
            <w:tcW w:w="2447" w:type="dxa"/>
            <w:tcMar>
              <w:top w:w="70" w:type="dxa"/>
              <w:left w:w="110" w:type="dxa"/>
              <w:bottom w:w="70" w:type="dxa"/>
              <w:right w:w="110" w:type="dxa"/>
            </w:tcMar>
          </w:tcPr>
          <w:p w14:paraId="187A2BB1" w14:textId="77777777" w:rsidR="00D1670F" w:rsidRDefault="00791607">
            <w:pPr>
              <w:spacing w:after="40"/>
            </w:pPr>
            <w:r>
              <w:rPr>
                <w:sz w:val="19"/>
                <w:szCs w:val="19"/>
              </w:rPr>
              <w:t>Lets you stop and finish later without submitting.</w:t>
            </w:r>
          </w:p>
        </w:tc>
        <w:tc>
          <w:tcPr>
            <w:tcW w:w="2071" w:type="dxa"/>
            <w:tcMar>
              <w:top w:w="70" w:type="dxa"/>
              <w:left w:w="110" w:type="dxa"/>
              <w:bottom w:w="70" w:type="dxa"/>
              <w:right w:w="110" w:type="dxa"/>
            </w:tcMar>
          </w:tcPr>
          <w:p w14:paraId="21EAEDE9" w14:textId="77777777" w:rsidR="00D1670F" w:rsidRDefault="00791607">
            <w:pPr>
              <w:spacing w:after="40"/>
            </w:pPr>
            <w:r>
              <w:rPr>
                <w:sz w:val="19"/>
                <w:szCs w:val="19"/>
              </w:rPr>
              <w:t>“Changes saved.” The button is unavailable after submission.</w:t>
            </w:r>
          </w:p>
        </w:tc>
      </w:tr>
      <w:tr w:rsidR="00D1670F" w14:paraId="70AF630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24D5149" w14:textId="77777777" w:rsidR="00D1670F" w:rsidRDefault="00791607">
            <w:pPr>
              <w:spacing w:after="40"/>
            </w:pPr>
            <w:r>
              <w:rPr>
                <w:sz w:val="19"/>
                <w:szCs w:val="19"/>
              </w:rPr>
              <w:t>Submit to KoboToolbox</w:t>
            </w:r>
          </w:p>
        </w:tc>
        <w:tc>
          <w:tcPr>
            <w:tcW w:w="3012" w:type="dxa"/>
            <w:shd w:val="clear" w:color="auto" w:fill="F8FAFB"/>
            <w:tcMar>
              <w:top w:w="70" w:type="dxa"/>
              <w:left w:w="110" w:type="dxa"/>
              <w:bottom w:w="70" w:type="dxa"/>
              <w:right w:w="110" w:type="dxa"/>
            </w:tcMar>
          </w:tcPr>
          <w:p w14:paraId="1B3448AB" w14:textId="77777777" w:rsidR="00D1670F" w:rsidRDefault="00791607">
            <w:pPr>
              <w:spacing w:after="40"/>
            </w:pPr>
            <w:r>
              <w:rPr>
                <w:sz w:val="19"/>
                <w:szCs w:val="19"/>
              </w:rPr>
              <w:t>Sends the reviewed draft to KoboToolbox as a completed record, after you confirm. It saves your edits first.</w:t>
            </w:r>
          </w:p>
        </w:tc>
        <w:tc>
          <w:tcPr>
            <w:tcW w:w="2447" w:type="dxa"/>
            <w:shd w:val="clear" w:color="auto" w:fill="F8FAFB"/>
            <w:tcMar>
              <w:top w:w="70" w:type="dxa"/>
              <w:left w:w="110" w:type="dxa"/>
              <w:bottom w:w="70" w:type="dxa"/>
              <w:right w:w="110" w:type="dxa"/>
            </w:tcMar>
          </w:tcPr>
          <w:p w14:paraId="3FD4985F" w14:textId="77777777" w:rsidR="00D1670F" w:rsidRDefault="00791607">
            <w:pPr>
              <w:spacing w:after="40"/>
            </w:pPr>
            <w:r>
              <w:rPr>
                <w:sz w:val="19"/>
                <w:szCs w:val="19"/>
              </w:rPr>
              <w:t>The one place the portal writes to KoboToolbox, and only on this deliberate click: a person, not the AI, submits the study's documentary analysis. Once only, so no duplicate.</w:t>
            </w:r>
          </w:p>
        </w:tc>
        <w:tc>
          <w:tcPr>
            <w:tcW w:w="2071" w:type="dxa"/>
            <w:shd w:val="clear" w:color="auto" w:fill="F8FAFB"/>
            <w:tcMar>
              <w:top w:w="70" w:type="dxa"/>
              <w:left w:w="110" w:type="dxa"/>
              <w:bottom w:w="70" w:type="dxa"/>
              <w:right w:w="110" w:type="dxa"/>
            </w:tcMar>
          </w:tcPr>
          <w:p w14:paraId="59E63C97" w14:textId="77777777" w:rsidR="00D1670F" w:rsidRDefault="00791607">
            <w:pPr>
              <w:spacing w:after="40"/>
            </w:pPr>
            <w:r>
              <w:rPr>
                <w:sz w:val="19"/>
                <w:szCs w:val="19"/>
              </w:rPr>
              <w:t>“Submitted to KoboToolbox, and a copy is now held in the portal.” The answers lock and the screen says “Already submitted”. A second click is refused.</w:t>
            </w:r>
          </w:p>
        </w:tc>
      </w:tr>
    </w:tbl>
    <w:p w14:paraId="13767B74" w14:textId="77777777" w:rsidR="00D1670F" w:rsidRDefault="00D1670F">
      <w:pPr>
        <w:spacing w:after="120"/>
      </w:pPr>
    </w:p>
    <w:p w14:paraId="436AD34D" w14:textId="77777777" w:rsidR="00D1670F" w:rsidRDefault="00791607">
      <w:pPr>
        <w:pStyle w:val="Heading2"/>
      </w:pPr>
      <w:bookmarkStart w:id="79" w:name="_Toc242789232"/>
      <w:r>
        <w:t>8.28 Completed forms (Form PDFs)</w:t>
      </w:r>
      <w:bookmarkEnd w:id="79"/>
    </w:p>
    <w:p w14:paraId="743919B8" w14:textId="77777777" w:rsidR="00D1670F" w:rsidRDefault="00791607">
      <w:pPr>
        <w:spacing w:after="120" w:line="288" w:lineRule="auto"/>
      </w:pPr>
      <w:r>
        <w:rPr>
          <w:b/>
          <w:bCs/>
        </w:rPr>
        <w:t>Who can open it:</w:t>
      </w:r>
      <w:r>
        <w:t xml:space="preserve"> PI / System Admin, Field / Digital Coordinator, QUAN/Kobo QA RA, KII RA, Documentary RA, Supervisor.  </w:t>
      </w:r>
      <w:r>
        <w:rPr>
          <w:b/>
          <w:bCs/>
        </w:rPr>
        <w:t>Where:</w:t>
      </w:r>
      <w:r>
        <w:t xml:space="preserve"> </w:t>
      </w:r>
      <w:r>
        <w:rPr>
          <w:rFonts w:ascii="Consolas" w:eastAsia="Consolas" w:hAnsi="Consolas" w:cs="Consolas"/>
          <w:color w:val="122238"/>
          <w:sz w:val="19"/>
          <w:szCs w:val="19"/>
        </w:rPr>
        <w:t>/admin/submissions</w:t>
      </w:r>
    </w:p>
    <w:p w14:paraId="4D9CA57F" w14:textId="77777777" w:rsidR="00D1670F" w:rsidRDefault="00791607">
      <w:pPr>
        <w:spacing w:after="120" w:line="288" w:lineRule="auto"/>
      </w:pPr>
      <w:r>
        <w:t>The completed KoboToolbox forms for your role (the questionnaire, the KII Guide or the Document Analysis Tool; the PI, coordinator and supervisor can switch between all three).</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70004CA9"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0D85EA82"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658229E2"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D8DA6D5"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4E460A27" w14:textId="77777777" w:rsidR="00D1670F" w:rsidRDefault="00791607">
            <w:pPr>
              <w:spacing w:after="40"/>
            </w:pPr>
            <w:r>
              <w:rPr>
                <w:b/>
                <w:bCs/>
                <w:color w:val="FFFFFF"/>
                <w:sz w:val="19"/>
                <w:szCs w:val="19"/>
              </w:rPr>
              <w:t>What happens next</w:t>
            </w:r>
          </w:p>
        </w:tc>
      </w:tr>
      <w:tr w:rsidR="00D1670F" w14:paraId="2F919607" w14:textId="77777777">
        <w:tblPrEx>
          <w:tblCellMar>
            <w:top w:w="0" w:type="dxa"/>
            <w:bottom w:w="0" w:type="dxa"/>
          </w:tblCellMar>
        </w:tblPrEx>
        <w:trPr>
          <w:cantSplit/>
        </w:trPr>
        <w:tc>
          <w:tcPr>
            <w:tcW w:w="1882" w:type="dxa"/>
            <w:tcMar>
              <w:top w:w="70" w:type="dxa"/>
              <w:left w:w="110" w:type="dxa"/>
              <w:bottom w:w="70" w:type="dxa"/>
              <w:right w:w="110" w:type="dxa"/>
            </w:tcMar>
          </w:tcPr>
          <w:p w14:paraId="5689EF12" w14:textId="77777777" w:rsidR="00D1670F" w:rsidRDefault="00791607">
            <w:pPr>
              <w:spacing w:after="40"/>
            </w:pPr>
            <w:r>
              <w:rPr>
                <w:sz w:val="19"/>
                <w:szCs w:val="19"/>
              </w:rPr>
              <w:t>Form (drop-down)</w:t>
            </w:r>
          </w:p>
        </w:tc>
        <w:tc>
          <w:tcPr>
            <w:tcW w:w="3012" w:type="dxa"/>
            <w:tcMar>
              <w:top w:w="70" w:type="dxa"/>
              <w:left w:w="110" w:type="dxa"/>
              <w:bottom w:w="70" w:type="dxa"/>
              <w:right w:w="110" w:type="dxa"/>
            </w:tcMar>
          </w:tcPr>
          <w:p w14:paraId="04A5732A" w14:textId="77777777" w:rsidR="00D1670F" w:rsidRDefault="00791607">
            <w:pPr>
              <w:spacing w:after="40"/>
            </w:pPr>
            <w:r>
              <w:rPr>
                <w:sz w:val="19"/>
                <w:szCs w:val="19"/>
              </w:rPr>
              <w:t>Chooses which form to list. Shown only to roles that may see more than one.</w:t>
            </w:r>
          </w:p>
        </w:tc>
        <w:tc>
          <w:tcPr>
            <w:tcW w:w="2447" w:type="dxa"/>
            <w:tcMar>
              <w:top w:w="70" w:type="dxa"/>
              <w:left w:w="110" w:type="dxa"/>
              <w:bottom w:w="70" w:type="dxa"/>
              <w:right w:w="110" w:type="dxa"/>
            </w:tcMar>
          </w:tcPr>
          <w:p w14:paraId="5A3FBBC4" w14:textId="77777777" w:rsidR="00D1670F" w:rsidRDefault="00791607">
            <w:pPr>
              <w:spacing w:after="40"/>
            </w:pPr>
            <w:r>
              <w:rPr>
                <w:sz w:val="19"/>
                <w:szCs w:val="19"/>
              </w:rPr>
              <w:t>Each role sees only its own form, because raw answers can identify organisations and people.</w:t>
            </w:r>
          </w:p>
        </w:tc>
        <w:tc>
          <w:tcPr>
            <w:tcW w:w="2071" w:type="dxa"/>
            <w:tcMar>
              <w:top w:w="70" w:type="dxa"/>
              <w:left w:w="110" w:type="dxa"/>
              <w:bottom w:w="70" w:type="dxa"/>
              <w:right w:w="110" w:type="dxa"/>
            </w:tcMar>
          </w:tcPr>
          <w:p w14:paraId="5A13402B" w14:textId="77777777" w:rsidR="00D1670F" w:rsidRDefault="00791607">
            <w:pPr>
              <w:spacing w:after="40"/>
            </w:pPr>
            <w:r>
              <w:rPr>
                <w:sz w:val="19"/>
                <w:szCs w:val="19"/>
              </w:rPr>
              <w:t>The list and the sync panel change to that form.</w:t>
            </w:r>
          </w:p>
        </w:tc>
      </w:tr>
      <w:tr w:rsidR="00D1670F" w14:paraId="469866D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7F354D4D" w14:textId="77777777" w:rsidR="00D1670F" w:rsidRDefault="00791607">
            <w:pPr>
              <w:spacing w:after="40"/>
            </w:pPr>
            <w:r>
              <w:rPr>
                <w:sz w:val="19"/>
                <w:szCs w:val="19"/>
              </w:rPr>
              <w:lastRenderedPageBreak/>
              <w:t>Sync panel: “In sync with KoboToolbox”</w:t>
            </w:r>
          </w:p>
        </w:tc>
        <w:tc>
          <w:tcPr>
            <w:tcW w:w="3012" w:type="dxa"/>
            <w:shd w:val="clear" w:color="auto" w:fill="F8FAFB"/>
            <w:tcMar>
              <w:top w:w="70" w:type="dxa"/>
              <w:left w:w="110" w:type="dxa"/>
              <w:bottom w:w="70" w:type="dxa"/>
              <w:right w:w="110" w:type="dxa"/>
            </w:tcMar>
          </w:tcPr>
          <w:p w14:paraId="3AE37D1B" w14:textId="77777777" w:rsidR="00D1670F" w:rsidRDefault="00791607">
            <w:pPr>
              <w:spacing w:after="40"/>
            </w:pPr>
            <w:r>
              <w:rPr>
                <w:sz w:val="19"/>
                <w:szCs w:val="19"/>
              </w:rPr>
              <w:t>Shows how many submissions KoboToolbox holds and how many the portal holds, and when they were last matched.</w:t>
            </w:r>
          </w:p>
        </w:tc>
        <w:tc>
          <w:tcPr>
            <w:tcW w:w="2447" w:type="dxa"/>
            <w:shd w:val="clear" w:color="auto" w:fill="F8FAFB"/>
            <w:tcMar>
              <w:top w:w="70" w:type="dxa"/>
              <w:left w:w="110" w:type="dxa"/>
              <w:bottom w:w="70" w:type="dxa"/>
              <w:right w:w="110" w:type="dxa"/>
            </w:tcMar>
          </w:tcPr>
          <w:p w14:paraId="444351A5" w14:textId="77777777" w:rsidR="00D1670F" w:rsidRDefault="00791607">
            <w:pPr>
              <w:spacing w:after="40"/>
            </w:pPr>
            <w:r>
              <w:rPr>
                <w:sz w:val="19"/>
                <w:szCs w:val="19"/>
              </w:rPr>
              <w:t>The portal keeps its own copy of the completed forms. If the two numbers differ, the portal is behind.</w:t>
            </w:r>
          </w:p>
        </w:tc>
        <w:tc>
          <w:tcPr>
            <w:tcW w:w="2071" w:type="dxa"/>
            <w:shd w:val="clear" w:color="auto" w:fill="F8FAFB"/>
            <w:tcMar>
              <w:top w:w="70" w:type="dxa"/>
              <w:left w:w="110" w:type="dxa"/>
              <w:bottom w:w="70" w:type="dxa"/>
              <w:right w:w="110" w:type="dxa"/>
            </w:tcMar>
          </w:tcPr>
          <w:p w14:paraId="65A002CD" w14:textId="77777777" w:rsidR="00D1670F" w:rsidRDefault="00791607">
            <w:pPr>
              <w:spacing w:after="40"/>
            </w:pPr>
            <w:r>
              <w:rPr>
                <w:sz w:val="19"/>
                <w:szCs w:val="19"/>
              </w:rPr>
              <w:t>Read only. “Not in sync” means press Sync now.</w:t>
            </w:r>
          </w:p>
        </w:tc>
      </w:tr>
      <w:tr w:rsidR="00D1670F" w14:paraId="5C2DDFF2" w14:textId="77777777">
        <w:tblPrEx>
          <w:tblCellMar>
            <w:top w:w="0" w:type="dxa"/>
            <w:bottom w:w="0" w:type="dxa"/>
          </w:tblCellMar>
        </w:tblPrEx>
        <w:trPr>
          <w:cantSplit/>
        </w:trPr>
        <w:tc>
          <w:tcPr>
            <w:tcW w:w="1882" w:type="dxa"/>
            <w:tcMar>
              <w:top w:w="70" w:type="dxa"/>
              <w:left w:w="110" w:type="dxa"/>
              <w:bottom w:w="70" w:type="dxa"/>
              <w:right w:w="110" w:type="dxa"/>
            </w:tcMar>
          </w:tcPr>
          <w:p w14:paraId="5FADFCF4" w14:textId="77777777" w:rsidR="00D1670F" w:rsidRDefault="00791607">
            <w:pPr>
              <w:spacing w:after="40"/>
            </w:pPr>
            <w:r>
              <w:rPr>
                <w:sz w:val="19"/>
                <w:szCs w:val="19"/>
              </w:rPr>
              <w:t>Sync now</w:t>
            </w:r>
          </w:p>
        </w:tc>
        <w:tc>
          <w:tcPr>
            <w:tcW w:w="3012" w:type="dxa"/>
            <w:tcMar>
              <w:top w:w="70" w:type="dxa"/>
              <w:left w:w="110" w:type="dxa"/>
              <w:bottom w:w="70" w:type="dxa"/>
              <w:right w:w="110" w:type="dxa"/>
            </w:tcMar>
          </w:tcPr>
          <w:p w14:paraId="30CDF4FB" w14:textId="77777777" w:rsidR="00D1670F" w:rsidRDefault="00791607">
            <w:pPr>
              <w:spacing w:after="40"/>
            </w:pPr>
            <w:r>
              <w:rPr>
                <w:sz w:val="19"/>
                <w:szCs w:val="19"/>
              </w:rPr>
              <w:t>Pulls that form from KoboToolbox now and updates the portal's copy.</w:t>
            </w:r>
          </w:p>
        </w:tc>
        <w:tc>
          <w:tcPr>
            <w:tcW w:w="2447" w:type="dxa"/>
            <w:tcMar>
              <w:top w:w="70" w:type="dxa"/>
              <w:left w:w="110" w:type="dxa"/>
              <w:bottom w:w="70" w:type="dxa"/>
              <w:right w:w="110" w:type="dxa"/>
            </w:tcMar>
          </w:tcPr>
          <w:p w14:paraId="683C20F1" w14:textId="77777777" w:rsidR="00D1670F" w:rsidRDefault="00791607">
            <w:pPr>
              <w:spacing w:after="40"/>
            </w:pPr>
            <w:r>
              <w:rPr>
                <w:sz w:val="19"/>
                <w:szCs w:val="19"/>
              </w:rPr>
              <w:t>The automatic sync runs every 15 minutes; this brings it up to date immediately. It also notices edits and deletions made in KoboToolbox.</w:t>
            </w:r>
          </w:p>
        </w:tc>
        <w:tc>
          <w:tcPr>
            <w:tcW w:w="2071" w:type="dxa"/>
            <w:tcMar>
              <w:top w:w="70" w:type="dxa"/>
              <w:left w:w="110" w:type="dxa"/>
              <w:bottom w:w="70" w:type="dxa"/>
              <w:right w:w="110" w:type="dxa"/>
            </w:tcMar>
          </w:tcPr>
          <w:p w14:paraId="65C89CA2" w14:textId="77777777" w:rsidR="00D1670F" w:rsidRDefault="00791607">
            <w:pPr>
              <w:spacing w:after="40"/>
            </w:pPr>
            <w:r>
              <w:rPr>
                <w:sz w:val="19"/>
                <w:szCs w:val="19"/>
              </w:rPr>
              <w:t>The counts refresh. A KII record's coding can move to COMPLETE; a document whose submission was deleted in KoboToolbox unlocks.</w:t>
            </w:r>
          </w:p>
        </w:tc>
      </w:tr>
      <w:tr w:rsidR="00D1670F" w14:paraId="160B9BD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6F532BC" w14:textId="77777777" w:rsidR="00D1670F" w:rsidRDefault="00791607">
            <w:pPr>
              <w:spacing w:after="40"/>
            </w:pPr>
            <w:r>
              <w:rPr>
                <w:sz w:val="19"/>
                <w:szCs w:val="19"/>
              </w:rPr>
              <w:t>✓</w:t>
            </w:r>
            <w:r>
              <w:rPr>
                <w:sz w:val="19"/>
                <w:szCs w:val="19"/>
              </w:rPr>
              <w:t xml:space="preserve"> saved in portal (on each row)</w:t>
            </w:r>
          </w:p>
        </w:tc>
        <w:tc>
          <w:tcPr>
            <w:tcW w:w="3012" w:type="dxa"/>
            <w:shd w:val="clear" w:color="auto" w:fill="F8FAFB"/>
            <w:tcMar>
              <w:top w:w="70" w:type="dxa"/>
              <w:left w:w="110" w:type="dxa"/>
              <w:bottom w:w="70" w:type="dxa"/>
              <w:right w:w="110" w:type="dxa"/>
            </w:tcMar>
          </w:tcPr>
          <w:p w14:paraId="67A83EBF" w14:textId="77777777" w:rsidR="00D1670F" w:rsidRDefault="00791607">
            <w:pPr>
              <w:spacing w:after="40"/>
            </w:pPr>
            <w:r>
              <w:rPr>
                <w:sz w:val="19"/>
                <w:szCs w:val="19"/>
              </w:rPr>
              <w:t>Says the portal holds an identical copy of that submission.</w:t>
            </w:r>
          </w:p>
        </w:tc>
        <w:tc>
          <w:tcPr>
            <w:tcW w:w="2447" w:type="dxa"/>
            <w:shd w:val="clear" w:color="auto" w:fill="F8FAFB"/>
            <w:tcMar>
              <w:top w:w="70" w:type="dxa"/>
              <w:left w:w="110" w:type="dxa"/>
              <w:bottom w:w="70" w:type="dxa"/>
              <w:right w:w="110" w:type="dxa"/>
            </w:tcMar>
          </w:tcPr>
          <w:p w14:paraId="3C7C072B" w14:textId="77777777" w:rsidR="00D1670F" w:rsidRDefault="00791607">
            <w:pPr>
              <w:spacing w:after="40"/>
            </w:pPr>
            <w:r>
              <w:rPr>
                <w:sz w:val="19"/>
                <w:szCs w:val="19"/>
              </w:rPr>
              <w:t>Proof, row by row, that nothing was lost or changed between KoboToolbox and the portal.</w:t>
            </w:r>
          </w:p>
        </w:tc>
        <w:tc>
          <w:tcPr>
            <w:tcW w:w="2071" w:type="dxa"/>
            <w:shd w:val="clear" w:color="auto" w:fill="F8FAFB"/>
            <w:tcMar>
              <w:top w:w="70" w:type="dxa"/>
              <w:left w:w="110" w:type="dxa"/>
              <w:bottom w:w="70" w:type="dxa"/>
              <w:right w:w="110" w:type="dxa"/>
            </w:tcMar>
          </w:tcPr>
          <w:p w14:paraId="7D2BD808" w14:textId="77777777" w:rsidR="00D1670F" w:rsidRDefault="00791607">
            <w:pPr>
              <w:spacing w:after="40"/>
            </w:pPr>
            <w:r>
              <w:rPr>
                <w:sz w:val="19"/>
                <w:szCs w:val="19"/>
              </w:rPr>
              <w:t>Read only. It is missing until the next sync for a new or edited row.</w:t>
            </w:r>
          </w:p>
        </w:tc>
      </w:tr>
      <w:tr w:rsidR="00D1670F" w14:paraId="15FD7462" w14:textId="77777777">
        <w:tblPrEx>
          <w:tblCellMar>
            <w:top w:w="0" w:type="dxa"/>
            <w:bottom w:w="0" w:type="dxa"/>
          </w:tblCellMar>
        </w:tblPrEx>
        <w:trPr>
          <w:cantSplit/>
        </w:trPr>
        <w:tc>
          <w:tcPr>
            <w:tcW w:w="1882" w:type="dxa"/>
            <w:tcMar>
              <w:top w:w="70" w:type="dxa"/>
              <w:left w:w="110" w:type="dxa"/>
              <w:bottom w:w="70" w:type="dxa"/>
              <w:right w:w="110" w:type="dxa"/>
            </w:tcMar>
          </w:tcPr>
          <w:p w14:paraId="5665BD4D" w14:textId="77777777" w:rsidR="00D1670F" w:rsidRDefault="00791607">
            <w:pPr>
              <w:spacing w:after="40"/>
            </w:pPr>
            <w:r>
              <w:rPr>
                <w:sz w:val="19"/>
                <w:szCs w:val="19"/>
              </w:rPr>
              <w:t>Download PDF</w:t>
            </w:r>
          </w:p>
        </w:tc>
        <w:tc>
          <w:tcPr>
            <w:tcW w:w="3012" w:type="dxa"/>
            <w:tcMar>
              <w:top w:w="70" w:type="dxa"/>
              <w:left w:w="110" w:type="dxa"/>
              <w:bottom w:w="70" w:type="dxa"/>
              <w:right w:w="110" w:type="dxa"/>
            </w:tcMar>
          </w:tcPr>
          <w:p w14:paraId="181C1009" w14:textId="77777777" w:rsidR="00D1670F" w:rsidRDefault="00791607">
            <w:pPr>
              <w:spacing w:after="40"/>
            </w:pPr>
            <w:r>
              <w:rPr>
                <w:sz w:val="19"/>
                <w:szCs w:val="19"/>
              </w:rPr>
              <w:t>Downloads that completed form as a readable PDF (sections, questions, answers as words).</w:t>
            </w:r>
          </w:p>
        </w:tc>
        <w:tc>
          <w:tcPr>
            <w:tcW w:w="2447" w:type="dxa"/>
            <w:tcMar>
              <w:top w:w="70" w:type="dxa"/>
              <w:left w:w="110" w:type="dxa"/>
              <w:bottom w:w="70" w:type="dxa"/>
              <w:right w:w="110" w:type="dxa"/>
            </w:tcMar>
          </w:tcPr>
          <w:p w14:paraId="079FF3AD" w14:textId="77777777" w:rsidR="00D1670F" w:rsidRDefault="00791607">
            <w:pPr>
              <w:spacing w:after="40"/>
            </w:pPr>
            <w:r>
              <w:rPr>
                <w:sz w:val="19"/>
                <w:szCs w:val="19"/>
              </w:rPr>
              <w:t>A readable copy for records, meetings and checking.</w:t>
            </w:r>
          </w:p>
        </w:tc>
        <w:tc>
          <w:tcPr>
            <w:tcW w:w="2071" w:type="dxa"/>
            <w:tcMar>
              <w:top w:w="70" w:type="dxa"/>
              <w:left w:w="110" w:type="dxa"/>
              <w:bottom w:w="70" w:type="dxa"/>
              <w:right w:w="110" w:type="dxa"/>
            </w:tcMar>
          </w:tcPr>
          <w:p w14:paraId="1E53F57D" w14:textId="77777777" w:rsidR="00D1670F" w:rsidRDefault="00791607">
            <w:pPr>
              <w:spacing w:after="40"/>
            </w:pPr>
            <w:r>
              <w:rPr>
                <w:sz w:val="19"/>
                <w:szCs w:val="19"/>
              </w:rPr>
              <w:t>A PDF downloads; the download is audited.</w:t>
            </w:r>
          </w:p>
        </w:tc>
      </w:tr>
      <w:tr w:rsidR="00D1670F" w14:paraId="7E68EC8A"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766A161" w14:textId="77777777" w:rsidR="00D1670F" w:rsidRDefault="00791607">
            <w:pPr>
              <w:spacing w:after="40"/>
            </w:pPr>
            <w:r>
              <w:rPr>
                <w:sz w:val="19"/>
                <w:szCs w:val="19"/>
              </w:rPr>
              <w:t>Email to me</w:t>
            </w:r>
          </w:p>
        </w:tc>
        <w:tc>
          <w:tcPr>
            <w:tcW w:w="3012" w:type="dxa"/>
            <w:shd w:val="clear" w:color="auto" w:fill="F8FAFB"/>
            <w:tcMar>
              <w:top w:w="70" w:type="dxa"/>
              <w:left w:w="110" w:type="dxa"/>
              <w:bottom w:w="70" w:type="dxa"/>
              <w:right w:w="110" w:type="dxa"/>
            </w:tcMar>
          </w:tcPr>
          <w:p w14:paraId="7749CE8B" w14:textId="77777777" w:rsidR="00D1670F" w:rsidRDefault="00791607">
            <w:pPr>
              <w:spacing w:after="40"/>
            </w:pPr>
            <w:r>
              <w:rPr>
                <w:sz w:val="19"/>
                <w:szCs w:val="19"/>
              </w:rPr>
              <w:t>Emails that PDF to the address on your own account.</w:t>
            </w:r>
          </w:p>
        </w:tc>
        <w:tc>
          <w:tcPr>
            <w:tcW w:w="2447" w:type="dxa"/>
            <w:shd w:val="clear" w:color="auto" w:fill="F8FAFB"/>
            <w:tcMar>
              <w:top w:w="70" w:type="dxa"/>
              <w:left w:w="110" w:type="dxa"/>
              <w:bottom w:w="70" w:type="dxa"/>
              <w:right w:w="110" w:type="dxa"/>
            </w:tcMar>
          </w:tcPr>
          <w:p w14:paraId="65858F33" w14:textId="77777777" w:rsidR="00D1670F" w:rsidRDefault="00791607">
            <w:pPr>
              <w:spacing w:after="40"/>
            </w:pPr>
            <w:r>
              <w:rPr>
                <w:sz w:val="19"/>
                <w:szCs w:val="19"/>
              </w:rPr>
              <w:t>A PDF is a full research record, so it goes only to you, never to a typed-in address.</w:t>
            </w:r>
          </w:p>
        </w:tc>
        <w:tc>
          <w:tcPr>
            <w:tcW w:w="2071" w:type="dxa"/>
            <w:shd w:val="clear" w:color="auto" w:fill="F8FAFB"/>
            <w:tcMar>
              <w:top w:w="70" w:type="dxa"/>
              <w:left w:w="110" w:type="dxa"/>
              <w:bottom w:w="70" w:type="dxa"/>
              <w:right w:w="110" w:type="dxa"/>
            </w:tcMar>
          </w:tcPr>
          <w:p w14:paraId="4FD37629" w14:textId="77777777" w:rsidR="00D1670F" w:rsidRDefault="00791607">
            <w:pPr>
              <w:spacing w:after="40"/>
            </w:pPr>
            <w:r>
              <w:rPr>
                <w:sz w:val="19"/>
                <w:szCs w:val="19"/>
              </w:rPr>
              <w:t>“Sent to …” (address masked). Recorded in the audit log.</w:t>
            </w:r>
          </w:p>
        </w:tc>
      </w:tr>
      <w:tr w:rsidR="00D1670F" w14:paraId="59E7D483" w14:textId="77777777">
        <w:tblPrEx>
          <w:tblCellMar>
            <w:top w:w="0" w:type="dxa"/>
            <w:bottom w:w="0" w:type="dxa"/>
          </w:tblCellMar>
        </w:tblPrEx>
        <w:trPr>
          <w:cantSplit/>
        </w:trPr>
        <w:tc>
          <w:tcPr>
            <w:tcW w:w="1882" w:type="dxa"/>
            <w:tcMar>
              <w:top w:w="70" w:type="dxa"/>
              <w:left w:w="110" w:type="dxa"/>
              <w:bottom w:w="70" w:type="dxa"/>
              <w:right w:w="110" w:type="dxa"/>
            </w:tcMar>
          </w:tcPr>
          <w:p w14:paraId="1A476EAF" w14:textId="77777777" w:rsidR="00D1670F" w:rsidRDefault="00791607">
            <w:pPr>
              <w:spacing w:after="40"/>
            </w:pPr>
            <w:r>
              <w:rPr>
                <w:sz w:val="19"/>
                <w:szCs w:val="19"/>
              </w:rPr>
              <w:t>Email to respondent (questionnaire only)</w:t>
            </w:r>
          </w:p>
        </w:tc>
        <w:tc>
          <w:tcPr>
            <w:tcW w:w="3012" w:type="dxa"/>
            <w:tcMar>
              <w:top w:w="70" w:type="dxa"/>
              <w:left w:w="110" w:type="dxa"/>
              <w:bottom w:w="70" w:type="dxa"/>
              <w:right w:w="110" w:type="dxa"/>
            </w:tcMar>
          </w:tcPr>
          <w:p w14:paraId="416DEF7D" w14:textId="77777777" w:rsidR="00D1670F" w:rsidRDefault="00791607">
            <w:pPr>
              <w:spacing w:after="40"/>
            </w:pPr>
            <w:r>
              <w:rPr>
                <w:sz w:val="19"/>
                <w:szCs w:val="19"/>
              </w:rPr>
              <w:t>Emails the respondent a copy of their own answers, at the address on their case, after you confirm.</w:t>
            </w:r>
          </w:p>
        </w:tc>
        <w:tc>
          <w:tcPr>
            <w:tcW w:w="2447" w:type="dxa"/>
            <w:tcMar>
              <w:top w:w="70" w:type="dxa"/>
              <w:left w:w="110" w:type="dxa"/>
              <w:bottom w:w="70" w:type="dxa"/>
              <w:right w:w="110" w:type="dxa"/>
            </w:tcMar>
          </w:tcPr>
          <w:p w14:paraId="318965ED" w14:textId="77777777" w:rsidR="00D1670F" w:rsidRDefault="00791607">
            <w:pPr>
              <w:spacing w:after="40"/>
            </w:pPr>
            <w:r>
              <w:rPr>
                <w:sz w:val="19"/>
                <w:szCs w:val="19"/>
              </w:rPr>
              <w:t>Respondents may ask for their answers; the copy goes only to the address on file and only while their consent stands.</w:t>
            </w:r>
          </w:p>
        </w:tc>
        <w:tc>
          <w:tcPr>
            <w:tcW w:w="2071" w:type="dxa"/>
            <w:tcMar>
              <w:top w:w="70" w:type="dxa"/>
              <w:left w:w="110" w:type="dxa"/>
              <w:bottom w:w="70" w:type="dxa"/>
              <w:right w:w="110" w:type="dxa"/>
            </w:tcMar>
          </w:tcPr>
          <w:p w14:paraId="7F1814ED" w14:textId="77777777" w:rsidR="00D1670F" w:rsidRDefault="00791607">
            <w:pPr>
              <w:spacing w:after="40"/>
            </w:pPr>
            <w:r>
              <w:rPr>
                <w:sz w:val="19"/>
                <w:szCs w:val="19"/>
              </w:rPr>
              <w:t>A confirmation first; then “Sent to …”. Refused if consent was withdrawn or no email is on file.</w:t>
            </w:r>
          </w:p>
        </w:tc>
      </w:tr>
      <w:tr w:rsidR="00D1670F" w14:paraId="27BD38C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2DD08EB7" w14:textId="77777777" w:rsidR="00D1670F" w:rsidRDefault="00791607">
            <w:pPr>
              <w:spacing w:after="40"/>
            </w:pPr>
            <w:r>
              <w:rPr>
                <w:sz w:val="19"/>
                <w:szCs w:val="19"/>
              </w:rPr>
              <w:t>Excel workbook</w:t>
            </w:r>
          </w:p>
        </w:tc>
        <w:tc>
          <w:tcPr>
            <w:tcW w:w="3012" w:type="dxa"/>
            <w:shd w:val="clear" w:color="auto" w:fill="F8FAFB"/>
            <w:tcMar>
              <w:top w:w="70" w:type="dxa"/>
              <w:left w:w="110" w:type="dxa"/>
              <w:bottom w:w="70" w:type="dxa"/>
              <w:right w:w="110" w:type="dxa"/>
            </w:tcMar>
          </w:tcPr>
          <w:p w14:paraId="34FFD640" w14:textId="77777777" w:rsidR="00D1670F" w:rsidRDefault="00791607">
            <w:pPr>
              <w:spacing w:after="40"/>
            </w:pPr>
            <w:r>
              <w:rPr>
                <w:sz w:val="19"/>
                <w:szCs w:val="19"/>
              </w:rPr>
              <w:t>Downloads every submission of the form as an analysis-ready workbook: answers as codes and as labels, a question dictionary, choice lists, a sheet for each repeating group.</w:t>
            </w:r>
          </w:p>
        </w:tc>
        <w:tc>
          <w:tcPr>
            <w:tcW w:w="2447" w:type="dxa"/>
            <w:shd w:val="clear" w:color="auto" w:fill="F8FAFB"/>
            <w:tcMar>
              <w:top w:w="70" w:type="dxa"/>
              <w:left w:w="110" w:type="dxa"/>
              <w:bottom w:w="70" w:type="dxa"/>
              <w:right w:w="110" w:type="dxa"/>
            </w:tcMar>
          </w:tcPr>
          <w:p w14:paraId="55CB31EF" w14:textId="77777777" w:rsidR="00D1670F" w:rsidRDefault="00791607">
            <w:pPr>
              <w:spacing w:after="40"/>
            </w:pPr>
            <w:r>
              <w:rPr>
                <w:sz w:val="19"/>
                <w:szCs w:val="19"/>
              </w:rPr>
              <w:t>Analysis in SPSS, Stata or R needs the answers, not just the portal's case data.</w:t>
            </w:r>
          </w:p>
        </w:tc>
        <w:tc>
          <w:tcPr>
            <w:tcW w:w="2071" w:type="dxa"/>
            <w:shd w:val="clear" w:color="auto" w:fill="F8FAFB"/>
            <w:tcMar>
              <w:top w:w="70" w:type="dxa"/>
              <w:left w:w="110" w:type="dxa"/>
              <w:bottom w:w="70" w:type="dxa"/>
              <w:right w:w="110" w:type="dxa"/>
            </w:tcMar>
          </w:tcPr>
          <w:p w14:paraId="6F47921C" w14:textId="77777777" w:rsidR="00D1670F" w:rsidRDefault="00791607">
            <w:pPr>
              <w:spacing w:after="40"/>
            </w:pPr>
            <w:r>
              <w:rPr>
                <w:sz w:val="19"/>
                <w:szCs w:val="19"/>
              </w:rPr>
              <w:t>An .xlsx file downloads; the download is audited.</w:t>
            </w:r>
          </w:p>
        </w:tc>
      </w:tr>
      <w:tr w:rsidR="00D1670F" w14:paraId="7C9A859B" w14:textId="77777777">
        <w:tblPrEx>
          <w:tblCellMar>
            <w:top w:w="0" w:type="dxa"/>
            <w:bottom w:w="0" w:type="dxa"/>
          </w:tblCellMar>
        </w:tblPrEx>
        <w:trPr>
          <w:cantSplit/>
        </w:trPr>
        <w:tc>
          <w:tcPr>
            <w:tcW w:w="1882" w:type="dxa"/>
            <w:tcMar>
              <w:top w:w="70" w:type="dxa"/>
              <w:left w:w="110" w:type="dxa"/>
              <w:bottom w:w="70" w:type="dxa"/>
              <w:right w:w="110" w:type="dxa"/>
            </w:tcMar>
          </w:tcPr>
          <w:p w14:paraId="213806D5" w14:textId="77777777" w:rsidR="00D1670F" w:rsidRDefault="00791607">
            <w:pPr>
              <w:spacing w:after="40"/>
            </w:pPr>
            <w:r>
              <w:rPr>
                <w:sz w:val="19"/>
                <w:szCs w:val="19"/>
              </w:rPr>
              <w:t>All as PDFs (ZIP)</w:t>
            </w:r>
          </w:p>
        </w:tc>
        <w:tc>
          <w:tcPr>
            <w:tcW w:w="3012" w:type="dxa"/>
            <w:tcMar>
              <w:top w:w="70" w:type="dxa"/>
              <w:left w:w="110" w:type="dxa"/>
              <w:bottom w:w="70" w:type="dxa"/>
              <w:right w:w="110" w:type="dxa"/>
            </w:tcMar>
          </w:tcPr>
          <w:p w14:paraId="7D6AD95D" w14:textId="77777777" w:rsidR="00D1670F" w:rsidRDefault="00791607">
            <w:pPr>
              <w:spacing w:after="40"/>
            </w:pPr>
            <w:r>
              <w:rPr>
                <w:sz w:val="19"/>
                <w:szCs w:val="19"/>
              </w:rPr>
              <w:t>Downloads every completed form as a PDF in one ZIP with a manifest.</w:t>
            </w:r>
          </w:p>
        </w:tc>
        <w:tc>
          <w:tcPr>
            <w:tcW w:w="2447" w:type="dxa"/>
            <w:tcMar>
              <w:top w:w="70" w:type="dxa"/>
              <w:left w:w="110" w:type="dxa"/>
              <w:bottom w:w="70" w:type="dxa"/>
              <w:right w:w="110" w:type="dxa"/>
            </w:tcMar>
          </w:tcPr>
          <w:p w14:paraId="0721C9A3" w14:textId="77777777" w:rsidR="00D1670F" w:rsidRDefault="00791607">
            <w:pPr>
              <w:spacing w:after="40"/>
            </w:pPr>
            <w:r>
              <w:rPr>
                <w:sz w:val="19"/>
                <w:szCs w:val="19"/>
              </w:rPr>
              <w:t>An archive of the completed forms for the data lock.</w:t>
            </w:r>
          </w:p>
        </w:tc>
        <w:tc>
          <w:tcPr>
            <w:tcW w:w="2071" w:type="dxa"/>
            <w:tcMar>
              <w:top w:w="70" w:type="dxa"/>
              <w:left w:w="110" w:type="dxa"/>
              <w:bottom w:w="70" w:type="dxa"/>
              <w:right w:w="110" w:type="dxa"/>
            </w:tcMar>
          </w:tcPr>
          <w:p w14:paraId="364127A4" w14:textId="77777777" w:rsidR="00D1670F" w:rsidRDefault="00791607">
            <w:pPr>
              <w:spacing w:after="40"/>
            </w:pPr>
            <w:r>
              <w:rPr>
                <w:sz w:val="19"/>
                <w:szCs w:val="19"/>
              </w:rPr>
              <w:t>The download starts at once and grows as each form is added.</w:t>
            </w:r>
          </w:p>
        </w:tc>
      </w:tr>
      <w:tr w:rsidR="00D1670F" w14:paraId="0B321A92"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F049301" w14:textId="77777777" w:rsidR="00D1670F" w:rsidRDefault="00791607">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7D886567" w14:textId="77777777" w:rsidR="00D1670F" w:rsidRDefault="00791607">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74A70AAA" w14:textId="77777777" w:rsidR="00D1670F" w:rsidRDefault="00791607">
            <w:pPr>
              <w:spacing w:after="40"/>
            </w:pPr>
            <w:r>
              <w:rPr>
                <w:sz w:val="19"/>
                <w:szCs w:val="19"/>
              </w:rPr>
              <w:t>As on every register.</w:t>
            </w:r>
          </w:p>
        </w:tc>
        <w:tc>
          <w:tcPr>
            <w:tcW w:w="2071" w:type="dxa"/>
            <w:shd w:val="clear" w:color="auto" w:fill="F8FAFB"/>
            <w:tcMar>
              <w:top w:w="70" w:type="dxa"/>
              <w:left w:w="110" w:type="dxa"/>
              <w:bottom w:w="70" w:type="dxa"/>
              <w:right w:w="110" w:type="dxa"/>
            </w:tcMar>
          </w:tcPr>
          <w:p w14:paraId="47510B7A" w14:textId="77777777" w:rsidR="00D1670F" w:rsidRDefault="00791607">
            <w:pPr>
              <w:spacing w:after="40"/>
            </w:pPr>
            <w:r>
              <w:rPr>
                <w:sz w:val="19"/>
                <w:szCs w:val="19"/>
              </w:rPr>
              <w:t>The list redraws.</w:t>
            </w:r>
          </w:p>
        </w:tc>
      </w:tr>
    </w:tbl>
    <w:p w14:paraId="1C31FEF3" w14:textId="77777777" w:rsidR="00D1670F" w:rsidRDefault="00D1670F">
      <w:pPr>
        <w:spacing w:after="120"/>
      </w:pPr>
    </w:p>
    <w:p w14:paraId="450E74B0" w14:textId="77777777" w:rsidR="00D1670F" w:rsidRDefault="00791607">
      <w:pPr>
        <w:pStyle w:val="Heading2"/>
      </w:pPr>
      <w:bookmarkStart w:id="80" w:name="_Toc242789233"/>
      <w:r>
        <w:t>8.29 Cost Dashboard</w:t>
      </w:r>
      <w:bookmarkEnd w:id="80"/>
    </w:p>
    <w:p w14:paraId="569F578E" w14:textId="77777777" w:rsidR="00D1670F" w:rsidRDefault="00791607">
      <w:pPr>
        <w:spacing w:after="120" w:line="288" w:lineRule="auto"/>
      </w:pPr>
      <w:r>
        <w:rPr>
          <w:b/>
          <w:bCs/>
        </w:rPr>
        <w:t>Who can open it:</w:t>
      </w:r>
      <w:r>
        <w:t xml:space="preserve"> PI / System Admin, Field / Digital Coordinator, Data Analyst, Supervisor.  </w:t>
      </w:r>
      <w:r>
        <w:rPr>
          <w:b/>
          <w:bCs/>
        </w:rPr>
        <w:t>Where:</w:t>
      </w:r>
      <w:r>
        <w:t xml:space="preserve"> </w:t>
      </w:r>
      <w:r>
        <w:rPr>
          <w:rFonts w:ascii="Consolas" w:eastAsia="Consolas" w:hAnsi="Consolas" w:cs="Consolas"/>
          <w:color w:val="122238"/>
          <w:sz w:val="19"/>
          <w:szCs w:val="19"/>
        </w:rPr>
        <w:t>/admin/cost</w:t>
      </w:r>
    </w:p>
    <w:p w14:paraId="39EED7B3" w14:textId="77777777" w:rsidR="00D1670F" w:rsidRDefault="00791607">
      <w:pPr>
        <w:spacing w:after="120" w:line="288" w:lineRule="auto"/>
      </w:pPr>
      <w:r>
        <w:t>What the fieldwork has cost, by category, so cost per completed case can be reported.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023D93DD"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1AD5C433" w14:textId="77777777" w:rsidR="00D1670F" w:rsidRDefault="00791607">
            <w:pPr>
              <w:spacing w:after="40"/>
            </w:pPr>
            <w:r>
              <w:rPr>
                <w:b/>
                <w:bCs/>
                <w:color w:val="FFFFFF"/>
                <w:sz w:val="19"/>
                <w:szCs w:val="19"/>
              </w:rPr>
              <w:lastRenderedPageBreak/>
              <w:t>Control</w:t>
            </w:r>
          </w:p>
        </w:tc>
        <w:tc>
          <w:tcPr>
            <w:tcW w:w="3012" w:type="dxa"/>
            <w:shd w:val="clear" w:color="auto" w:fill="1B3350"/>
            <w:tcMar>
              <w:top w:w="70" w:type="dxa"/>
              <w:left w:w="110" w:type="dxa"/>
              <w:bottom w:w="70" w:type="dxa"/>
              <w:right w:w="110" w:type="dxa"/>
            </w:tcMar>
          </w:tcPr>
          <w:p w14:paraId="15D487A9"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15651B8A"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62DE3900" w14:textId="77777777" w:rsidR="00D1670F" w:rsidRDefault="00791607">
            <w:pPr>
              <w:spacing w:after="40"/>
            </w:pPr>
            <w:r>
              <w:rPr>
                <w:b/>
                <w:bCs/>
                <w:color w:val="FFFFFF"/>
                <w:sz w:val="19"/>
                <w:szCs w:val="19"/>
              </w:rPr>
              <w:t>What happens next</w:t>
            </w:r>
          </w:p>
        </w:tc>
      </w:tr>
      <w:tr w:rsidR="00D1670F" w14:paraId="03959537" w14:textId="77777777">
        <w:tblPrEx>
          <w:tblCellMar>
            <w:top w:w="0" w:type="dxa"/>
            <w:bottom w:w="0" w:type="dxa"/>
          </w:tblCellMar>
        </w:tblPrEx>
        <w:trPr>
          <w:cantSplit/>
        </w:trPr>
        <w:tc>
          <w:tcPr>
            <w:tcW w:w="1882" w:type="dxa"/>
            <w:tcMar>
              <w:top w:w="70" w:type="dxa"/>
              <w:left w:w="110" w:type="dxa"/>
              <w:bottom w:w="70" w:type="dxa"/>
              <w:right w:w="110" w:type="dxa"/>
            </w:tcMar>
          </w:tcPr>
          <w:p w14:paraId="0F5E371E" w14:textId="77777777" w:rsidR="00D1670F" w:rsidRDefault="00791607">
            <w:pPr>
              <w:spacing w:after="40"/>
            </w:pPr>
            <w:r>
              <w:rPr>
                <w:sz w:val="19"/>
                <w:szCs w:val="19"/>
              </w:rPr>
              <w:t>Spend by category</w:t>
            </w:r>
          </w:p>
        </w:tc>
        <w:tc>
          <w:tcPr>
            <w:tcW w:w="3012" w:type="dxa"/>
            <w:tcMar>
              <w:top w:w="70" w:type="dxa"/>
              <w:left w:w="110" w:type="dxa"/>
              <w:bottom w:w="70" w:type="dxa"/>
              <w:right w:w="110" w:type="dxa"/>
            </w:tcMar>
          </w:tcPr>
          <w:p w14:paraId="2C75255C" w14:textId="77777777" w:rsidR="00D1670F" w:rsidRDefault="00791607">
            <w:pPr>
              <w:spacing w:after="40"/>
            </w:pPr>
            <w:r>
              <w:rPr>
                <w:sz w:val="19"/>
                <w:szCs w:val="19"/>
              </w:rPr>
              <w:t>Shows spend for RA allowance, airtime/data, transport, accommodation, hosting, messaging and other.</w:t>
            </w:r>
          </w:p>
        </w:tc>
        <w:tc>
          <w:tcPr>
            <w:tcW w:w="2447" w:type="dxa"/>
            <w:tcMar>
              <w:top w:w="70" w:type="dxa"/>
              <w:left w:w="110" w:type="dxa"/>
              <w:bottom w:w="70" w:type="dxa"/>
              <w:right w:w="110" w:type="dxa"/>
            </w:tcMar>
          </w:tcPr>
          <w:p w14:paraId="25271264" w14:textId="77777777" w:rsidR="00D1670F" w:rsidRDefault="00791607">
            <w:pPr>
              <w:spacing w:after="40"/>
            </w:pPr>
            <w:r>
              <w:rPr>
                <w:sz w:val="19"/>
                <w:szCs w:val="19"/>
              </w:rPr>
              <w:t>Funders and the dissertation need the real cost of each completed case.</w:t>
            </w:r>
          </w:p>
        </w:tc>
        <w:tc>
          <w:tcPr>
            <w:tcW w:w="2071" w:type="dxa"/>
            <w:tcMar>
              <w:top w:w="70" w:type="dxa"/>
              <w:left w:w="110" w:type="dxa"/>
              <w:bottom w:w="70" w:type="dxa"/>
              <w:right w:w="110" w:type="dxa"/>
            </w:tcMar>
          </w:tcPr>
          <w:p w14:paraId="66F9433E" w14:textId="77777777" w:rsidR="00D1670F" w:rsidRDefault="00791607">
            <w:pPr>
              <w:spacing w:after="40"/>
            </w:pPr>
            <w:r>
              <w:rPr>
                <w:sz w:val="19"/>
                <w:szCs w:val="19"/>
              </w:rPr>
              <w:t>Read only.</w:t>
            </w:r>
          </w:p>
        </w:tc>
      </w:tr>
      <w:tr w:rsidR="00D1670F" w14:paraId="7D6080B1"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C8A23D8" w14:textId="77777777" w:rsidR="00D1670F" w:rsidRDefault="00791607">
            <w:pPr>
              <w:spacing w:after="40"/>
            </w:pPr>
            <w:r>
              <w:rPr>
                <w:sz w:val="19"/>
                <w:szCs w:val="19"/>
              </w:rPr>
              <w:t>Log a cost event: Date, Category, Amount → Log cost</w:t>
            </w:r>
          </w:p>
        </w:tc>
        <w:tc>
          <w:tcPr>
            <w:tcW w:w="3012" w:type="dxa"/>
            <w:shd w:val="clear" w:color="auto" w:fill="F8FAFB"/>
            <w:tcMar>
              <w:top w:w="70" w:type="dxa"/>
              <w:left w:w="110" w:type="dxa"/>
              <w:bottom w:w="70" w:type="dxa"/>
              <w:right w:w="110" w:type="dxa"/>
            </w:tcMar>
          </w:tcPr>
          <w:p w14:paraId="7A8DC62B" w14:textId="77777777" w:rsidR="00D1670F" w:rsidRDefault="00791607">
            <w:pPr>
              <w:spacing w:after="40"/>
            </w:pPr>
            <w:r>
              <w:rPr>
                <w:sz w:val="19"/>
                <w:szCs w:val="19"/>
              </w:rPr>
              <w:t>Records one expense.</w:t>
            </w:r>
          </w:p>
        </w:tc>
        <w:tc>
          <w:tcPr>
            <w:tcW w:w="2447" w:type="dxa"/>
            <w:shd w:val="clear" w:color="auto" w:fill="F8FAFB"/>
            <w:tcMar>
              <w:top w:w="70" w:type="dxa"/>
              <w:left w:w="110" w:type="dxa"/>
              <w:bottom w:w="70" w:type="dxa"/>
              <w:right w:w="110" w:type="dxa"/>
            </w:tcMar>
          </w:tcPr>
          <w:p w14:paraId="2BF8625F" w14:textId="77777777" w:rsidR="00D1670F" w:rsidRDefault="00791607">
            <w:pPr>
              <w:spacing w:after="40"/>
            </w:pPr>
            <w:r>
              <w:rPr>
                <w:sz w:val="19"/>
                <w:szCs w:val="19"/>
              </w:rPr>
              <w:t>Costs are logged as they happen so the total stays true, and each event records who approved it.</w:t>
            </w:r>
          </w:p>
        </w:tc>
        <w:tc>
          <w:tcPr>
            <w:tcW w:w="2071" w:type="dxa"/>
            <w:shd w:val="clear" w:color="auto" w:fill="F8FAFB"/>
            <w:tcMar>
              <w:top w:w="70" w:type="dxa"/>
              <w:left w:w="110" w:type="dxa"/>
              <w:bottom w:w="70" w:type="dxa"/>
              <w:right w:w="110" w:type="dxa"/>
            </w:tcMar>
          </w:tcPr>
          <w:p w14:paraId="72E2AF00" w14:textId="77777777" w:rsidR="00D1670F" w:rsidRDefault="00791607">
            <w:pPr>
              <w:spacing w:after="40"/>
            </w:pPr>
            <w:r>
              <w:rPr>
                <w:sz w:val="19"/>
                <w:szCs w:val="19"/>
              </w:rPr>
              <w:t>The event is added and the total increases by that amount.</w:t>
            </w:r>
          </w:p>
        </w:tc>
      </w:tr>
    </w:tbl>
    <w:p w14:paraId="7A360381" w14:textId="77777777" w:rsidR="00D1670F" w:rsidRDefault="00D1670F">
      <w:pPr>
        <w:spacing w:after="120"/>
      </w:pPr>
    </w:p>
    <w:p w14:paraId="053159C9" w14:textId="77777777" w:rsidR="00D1670F" w:rsidRDefault="00791607">
      <w:pPr>
        <w:pStyle w:val="Heading2"/>
      </w:pPr>
      <w:bookmarkStart w:id="81" w:name="_Toc242789234"/>
      <w:r>
        <w:t>8.30 Audit Log</w:t>
      </w:r>
      <w:bookmarkEnd w:id="81"/>
    </w:p>
    <w:p w14:paraId="514E397A" w14:textId="77777777" w:rsidR="00D1670F" w:rsidRDefault="00791607">
      <w:pPr>
        <w:spacing w:after="120" w:line="288" w:lineRule="auto"/>
      </w:pPr>
      <w:r>
        <w:rPr>
          <w:b/>
          <w:bCs/>
        </w:rPr>
        <w:t>Who can open it:</w:t>
      </w:r>
      <w:r>
        <w:t xml:space="preserve"> PI / System Admin.  </w:t>
      </w:r>
      <w:r>
        <w:rPr>
          <w:b/>
          <w:bCs/>
        </w:rPr>
        <w:t>Where:</w:t>
      </w:r>
      <w:r>
        <w:t xml:space="preserve"> </w:t>
      </w:r>
      <w:r>
        <w:rPr>
          <w:rFonts w:ascii="Consolas" w:eastAsia="Consolas" w:hAnsi="Consolas" w:cs="Consolas"/>
          <w:color w:val="122238"/>
          <w:sz w:val="19"/>
          <w:szCs w:val="19"/>
        </w:rPr>
        <w:t>/admin/audit</w:t>
      </w:r>
    </w:p>
    <w:p w14:paraId="40FFE5C5" w14:textId="77777777" w:rsidR="00D1670F" w:rsidRDefault="00791607">
      <w:pPr>
        <w:spacing w:after="120" w:line="288" w:lineRule="auto"/>
      </w:pPr>
      <w:r>
        <w:t>The permanent record of who did what and when: QA decisions, downloads, emails of copies, submissions to KoboToolbox, withdrawals, reserve activations, status changes and other changes to records.</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38FB38B8"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41E9859"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14C769BF"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41308EF1"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7EE8831F" w14:textId="77777777" w:rsidR="00D1670F" w:rsidRDefault="00791607">
            <w:pPr>
              <w:spacing w:after="40"/>
            </w:pPr>
            <w:r>
              <w:rPr>
                <w:b/>
                <w:bCs/>
                <w:color w:val="FFFFFF"/>
                <w:sz w:val="19"/>
                <w:szCs w:val="19"/>
              </w:rPr>
              <w:t>What happens next</w:t>
            </w:r>
          </w:p>
        </w:tc>
      </w:tr>
      <w:tr w:rsidR="00D1670F" w14:paraId="50E6F92A" w14:textId="77777777">
        <w:tblPrEx>
          <w:tblCellMar>
            <w:top w:w="0" w:type="dxa"/>
            <w:bottom w:w="0" w:type="dxa"/>
          </w:tblCellMar>
        </w:tblPrEx>
        <w:trPr>
          <w:cantSplit/>
        </w:trPr>
        <w:tc>
          <w:tcPr>
            <w:tcW w:w="1882" w:type="dxa"/>
            <w:tcMar>
              <w:top w:w="70" w:type="dxa"/>
              <w:left w:w="110" w:type="dxa"/>
              <w:bottom w:w="70" w:type="dxa"/>
              <w:right w:w="110" w:type="dxa"/>
            </w:tcMar>
          </w:tcPr>
          <w:p w14:paraId="18BBB972" w14:textId="77777777" w:rsidR="00D1670F" w:rsidRDefault="00791607">
            <w:pPr>
              <w:spacing w:after="40"/>
            </w:pPr>
            <w:r>
              <w:rPr>
                <w:sz w:val="19"/>
                <w:szCs w:val="19"/>
              </w:rPr>
              <w:t>The list of events</w:t>
            </w:r>
          </w:p>
        </w:tc>
        <w:tc>
          <w:tcPr>
            <w:tcW w:w="3012" w:type="dxa"/>
            <w:tcMar>
              <w:top w:w="70" w:type="dxa"/>
              <w:left w:w="110" w:type="dxa"/>
              <w:bottom w:w="70" w:type="dxa"/>
              <w:right w:w="110" w:type="dxa"/>
            </w:tcMar>
          </w:tcPr>
          <w:p w14:paraId="74C612A4" w14:textId="77777777" w:rsidR="00D1670F" w:rsidRDefault="00791607">
            <w:pPr>
              <w:spacing w:after="40"/>
            </w:pPr>
            <w:r>
              <w:rPr>
                <w:sz w:val="19"/>
                <w:szCs w:val="19"/>
              </w:rPr>
              <w:t>Shows each action with who did it, what it was done to and when, newest first.</w:t>
            </w:r>
          </w:p>
        </w:tc>
        <w:tc>
          <w:tcPr>
            <w:tcW w:w="2447" w:type="dxa"/>
            <w:tcMar>
              <w:top w:w="70" w:type="dxa"/>
              <w:left w:w="110" w:type="dxa"/>
              <w:bottom w:w="70" w:type="dxa"/>
              <w:right w:w="110" w:type="dxa"/>
            </w:tcMar>
          </w:tcPr>
          <w:p w14:paraId="6DC621AD" w14:textId="77777777" w:rsidR="00D1670F" w:rsidRDefault="00791607">
            <w:pPr>
              <w:spacing w:after="40"/>
            </w:pPr>
            <w:r>
              <w:rPr>
                <w:sz w:val="19"/>
                <w:szCs w:val="19"/>
              </w:rPr>
              <w:t>Research governance needs to be able to show who handled sensitive data and made key decisions. Entries are added by the system and cannot be edited or deleted.</w:t>
            </w:r>
          </w:p>
        </w:tc>
        <w:tc>
          <w:tcPr>
            <w:tcW w:w="2071" w:type="dxa"/>
            <w:tcMar>
              <w:top w:w="70" w:type="dxa"/>
              <w:left w:w="110" w:type="dxa"/>
              <w:bottom w:w="70" w:type="dxa"/>
              <w:right w:w="110" w:type="dxa"/>
            </w:tcMar>
          </w:tcPr>
          <w:p w14:paraId="6506CCAD" w14:textId="77777777" w:rsidR="00D1670F" w:rsidRDefault="00791607">
            <w:pPr>
              <w:spacing w:after="40"/>
            </w:pPr>
            <w:r>
              <w:rPr>
                <w:sz w:val="19"/>
                <w:szCs w:val="19"/>
              </w:rPr>
              <w:t>Read only.</w:t>
            </w:r>
          </w:p>
        </w:tc>
      </w:tr>
      <w:tr w:rsidR="00D1670F" w14:paraId="6D0B79DF"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47F1A4D0" w14:textId="77777777" w:rsidR="00D1670F" w:rsidRDefault="00791607">
            <w:pPr>
              <w:spacing w:after="40"/>
            </w:pPr>
            <w:r>
              <w:rPr>
                <w:sz w:val="19"/>
                <w:szCs w:val="19"/>
              </w:rPr>
              <w:t>Show / page numbers</w:t>
            </w:r>
          </w:p>
        </w:tc>
        <w:tc>
          <w:tcPr>
            <w:tcW w:w="3012" w:type="dxa"/>
            <w:shd w:val="clear" w:color="auto" w:fill="F8FAFB"/>
            <w:tcMar>
              <w:top w:w="70" w:type="dxa"/>
              <w:left w:w="110" w:type="dxa"/>
              <w:bottom w:w="70" w:type="dxa"/>
              <w:right w:w="110" w:type="dxa"/>
            </w:tcMar>
          </w:tcPr>
          <w:p w14:paraId="1C4C9043" w14:textId="77777777" w:rsidR="00D1670F" w:rsidRDefault="00791607">
            <w:pPr>
              <w:spacing w:after="40"/>
            </w:pPr>
            <w:r>
              <w:rPr>
                <w:sz w:val="19"/>
                <w:szCs w:val="19"/>
              </w:rPr>
              <w:t>Choose rows per page and move between pages.</w:t>
            </w:r>
          </w:p>
        </w:tc>
        <w:tc>
          <w:tcPr>
            <w:tcW w:w="2447" w:type="dxa"/>
            <w:shd w:val="clear" w:color="auto" w:fill="F8FAFB"/>
            <w:tcMar>
              <w:top w:w="70" w:type="dxa"/>
              <w:left w:w="110" w:type="dxa"/>
              <w:bottom w:w="70" w:type="dxa"/>
              <w:right w:w="110" w:type="dxa"/>
            </w:tcMar>
          </w:tcPr>
          <w:p w14:paraId="404725DE" w14:textId="77777777" w:rsidR="00D1670F" w:rsidRDefault="00791607">
            <w:pPr>
              <w:spacing w:after="40"/>
            </w:pPr>
            <w:r>
              <w:rPr>
                <w:sz w:val="19"/>
                <w:szCs w:val="19"/>
              </w:rPr>
              <w:t>The log grows quickly; a larger page helps when searching for one event.</w:t>
            </w:r>
          </w:p>
        </w:tc>
        <w:tc>
          <w:tcPr>
            <w:tcW w:w="2071" w:type="dxa"/>
            <w:shd w:val="clear" w:color="auto" w:fill="F8FAFB"/>
            <w:tcMar>
              <w:top w:w="70" w:type="dxa"/>
              <w:left w:w="110" w:type="dxa"/>
              <w:bottom w:w="70" w:type="dxa"/>
              <w:right w:w="110" w:type="dxa"/>
            </w:tcMar>
          </w:tcPr>
          <w:p w14:paraId="04849317" w14:textId="77777777" w:rsidR="00D1670F" w:rsidRDefault="00791607">
            <w:pPr>
              <w:spacing w:after="40"/>
            </w:pPr>
            <w:r>
              <w:rPr>
                <w:sz w:val="19"/>
                <w:szCs w:val="19"/>
              </w:rPr>
              <w:t>The list redraws.</w:t>
            </w:r>
          </w:p>
        </w:tc>
      </w:tr>
    </w:tbl>
    <w:p w14:paraId="6C4F59C5" w14:textId="77777777" w:rsidR="00D1670F" w:rsidRDefault="00D1670F">
      <w:pPr>
        <w:spacing w:after="120"/>
      </w:pPr>
    </w:p>
    <w:p w14:paraId="3B33BADA" w14:textId="77777777" w:rsidR="00D1670F" w:rsidRDefault="00791607">
      <w:pPr>
        <w:pStyle w:val="Heading2"/>
      </w:pPr>
      <w:bookmarkStart w:id="82" w:name="_Toc242789235"/>
      <w:r>
        <w:t>8.31 Research Clearance</w:t>
      </w:r>
      <w:bookmarkEnd w:id="82"/>
    </w:p>
    <w:p w14:paraId="4A940068" w14:textId="77777777" w:rsidR="00D1670F" w:rsidRDefault="00791607">
      <w:pPr>
        <w:spacing w:after="120" w:line="288" w:lineRule="auto"/>
      </w:pPr>
      <w:r>
        <w:rPr>
          <w:b/>
          <w:bCs/>
        </w:rPr>
        <w:t>Who can open it:</w:t>
      </w:r>
      <w:r>
        <w:t xml:space="preserve"> PI / System Admin.  </w:t>
      </w:r>
      <w:r>
        <w:rPr>
          <w:b/>
          <w:bCs/>
        </w:rPr>
        <w:t>Where:</w:t>
      </w:r>
      <w:r>
        <w:t xml:space="preserve"> </w:t>
      </w:r>
      <w:r>
        <w:rPr>
          <w:rFonts w:ascii="Consolas" w:eastAsia="Consolas" w:hAnsi="Consolas" w:cs="Consolas"/>
          <w:color w:val="122238"/>
          <w:sz w:val="19"/>
          <w:szCs w:val="19"/>
        </w:rPr>
        <w:t>/admin/clearance</w:t>
      </w:r>
    </w:p>
    <w:p w14:paraId="2AE06D00" w14:textId="77777777" w:rsidR="00D1670F" w:rsidRDefault="00791607">
      <w:pPr>
        <w:spacing w:after="120" w:line="288" w:lineRule="auto"/>
      </w:pPr>
      <w:r>
        <w:t>The study's official approval letters (ethics clearance, institutional approval, supervision confirmation), published for a respondent to check the study is genuine before taking part.</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14BFC8C2"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7EC25CF5"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0175198B"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461AAC3"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31E0B656" w14:textId="77777777" w:rsidR="00D1670F" w:rsidRDefault="00791607">
            <w:pPr>
              <w:spacing w:after="40"/>
            </w:pPr>
            <w:r>
              <w:rPr>
                <w:b/>
                <w:bCs/>
                <w:color w:val="FFFFFF"/>
                <w:sz w:val="19"/>
                <w:szCs w:val="19"/>
              </w:rPr>
              <w:t>What happens next</w:t>
            </w:r>
          </w:p>
        </w:tc>
      </w:tr>
      <w:tr w:rsidR="00D1670F" w14:paraId="29B25053" w14:textId="77777777">
        <w:tblPrEx>
          <w:tblCellMar>
            <w:top w:w="0" w:type="dxa"/>
            <w:bottom w:w="0" w:type="dxa"/>
          </w:tblCellMar>
        </w:tblPrEx>
        <w:trPr>
          <w:cantSplit/>
        </w:trPr>
        <w:tc>
          <w:tcPr>
            <w:tcW w:w="1882" w:type="dxa"/>
            <w:tcMar>
              <w:top w:w="70" w:type="dxa"/>
              <w:left w:w="110" w:type="dxa"/>
              <w:bottom w:w="70" w:type="dxa"/>
              <w:right w:w="110" w:type="dxa"/>
            </w:tcMar>
          </w:tcPr>
          <w:p w14:paraId="1C8587EB" w14:textId="77777777" w:rsidR="00D1670F" w:rsidRDefault="00791607">
            <w:pPr>
              <w:spacing w:after="40"/>
            </w:pPr>
            <w:r>
              <w:rPr>
                <w:sz w:val="19"/>
                <w:szCs w:val="19"/>
              </w:rPr>
              <w:t>Add a document: Title, Issuing body, Type, Reference number, Date, Description → Add document</w:t>
            </w:r>
          </w:p>
        </w:tc>
        <w:tc>
          <w:tcPr>
            <w:tcW w:w="3012" w:type="dxa"/>
            <w:tcMar>
              <w:top w:w="70" w:type="dxa"/>
              <w:left w:w="110" w:type="dxa"/>
              <w:bottom w:w="70" w:type="dxa"/>
              <w:right w:w="110" w:type="dxa"/>
            </w:tcMar>
          </w:tcPr>
          <w:p w14:paraId="49BBFE80" w14:textId="77777777" w:rsidR="00D1670F" w:rsidRDefault="00791607">
            <w:pPr>
              <w:spacing w:after="40"/>
            </w:pPr>
            <w:r>
              <w:rPr>
                <w:sz w:val="19"/>
                <w:szCs w:val="19"/>
              </w:rPr>
              <w:t>Creates a document record. It has no file yet and is not shown to anyone.</w:t>
            </w:r>
          </w:p>
        </w:tc>
        <w:tc>
          <w:tcPr>
            <w:tcW w:w="2447" w:type="dxa"/>
            <w:tcMar>
              <w:top w:w="70" w:type="dxa"/>
              <w:left w:w="110" w:type="dxa"/>
              <w:bottom w:w="70" w:type="dxa"/>
              <w:right w:w="110" w:type="dxa"/>
            </w:tcMar>
          </w:tcPr>
          <w:p w14:paraId="4C1F5891" w14:textId="77777777" w:rsidR="00D1670F" w:rsidRDefault="00791607">
            <w:pPr>
              <w:spacing w:after="40"/>
            </w:pPr>
            <w:r>
              <w:rPr>
                <w:sz w:val="19"/>
                <w:szCs w:val="19"/>
              </w:rPr>
              <w:t>The record (who issued it, when, what kind) is entered before the file, so the title is right before anything is uploaded.</w:t>
            </w:r>
          </w:p>
        </w:tc>
        <w:tc>
          <w:tcPr>
            <w:tcW w:w="2071" w:type="dxa"/>
            <w:tcMar>
              <w:top w:w="70" w:type="dxa"/>
              <w:left w:w="110" w:type="dxa"/>
              <w:bottom w:w="70" w:type="dxa"/>
              <w:right w:w="110" w:type="dxa"/>
            </w:tcMar>
          </w:tcPr>
          <w:p w14:paraId="69958F96" w14:textId="77777777" w:rsidR="00D1670F" w:rsidRDefault="00791607">
            <w:pPr>
              <w:spacing w:after="40"/>
            </w:pPr>
            <w:r>
              <w:rPr>
                <w:sz w:val="19"/>
                <w:szCs w:val="19"/>
              </w:rPr>
              <w:t>The document appears in the list with “No file uploaded yet”.</w:t>
            </w:r>
          </w:p>
        </w:tc>
      </w:tr>
      <w:tr w:rsidR="00D1670F" w14:paraId="647FC778"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8C04A08" w14:textId="77777777" w:rsidR="00D1670F" w:rsidRDefault="00791607">
            <w:pPr>
              <w:spacing w:after="40"/>
            </w:pPr>
            <w:r>
              <w:rPr>
                <w:sz w:val="19"/>
                <w:szCs w:val="19"/>
              </w:rPr>
              <w:t>Upload file / Replace file</w:t>
            </w:r>
          </w:p>
        </w:tc>
        <w:tc>
          <w:tcPr>
            <w:tcW w:w="3012" w:type="dxa"/>
            <w:shd w:val="clear" w:color="auto" w:fill="F8FAFB"/>
            <w:tcMar>
              <w:top w:w="70" w:type="dxa"/>
              <w:left w:w="110" w:type="dxa"/>
              <w:bottom w:w="70" w:type="dxa"/>
              <w:right w:w="110" w:type="dxa"/>
            </w:tcMar>
          </w:tcPr>
          <w:p w14:paraId="43E4F27E" w14:textId="77777777" w:rsidR="00D1670F" w:rsidRDefault="00791607">
            <w:pPr>
              <w:spacing w:after="40"/>
            </w:pPr>
            <w:r>
              <w:rPr>
                <w:sz w:val="19"/>
                <w:szCs w:val="19"/>
              </w:rPr>
              <w:t>Attaches or replaces the letter itself (PDF, JPG or PNG, up to 20MB).</w:t>
            </w:r>
          </w:p>
        </w:tc>
        <w:tc>
          <w:tcPr>
            <w:tcW w:w="2447" w:type="dxa"/>
            <w:shd w:val="clear" w:color="auto" w:fill="F8FAFB"/>
            <w:tcMar>
              <w:top w:w="70" w:type="dxa"/>
              <w:left w:w="110" w:type="dxa"/>
              <w:bottom w:w="70" w:type="dxa"/>
              <w:right w:w="110" w:type="dxa"/>
            </w:tcMar>
          </w:tcPr>
          <w:p w14:paraId="4137A098" w14:textId="77777777" w:rsidR="00D1670F" w:rsidRDefault="00791607">
            <w:pPr>
              <w:spacing w:after="40"/>
            </w:pPr>
            <w:r>
              <w:rPr>
                <w:sz w:val="19"/>
                <w:szCs w:val="19"/>
              </w:rPr>
              <w:t>A respondent needs the actual letter to open, not just its description.</w:t>
            </w:r>
          </w:p>
        </w:tc>
        <w:tc>
          <w:tcPr>
            <w:tcW w:w="2071" w:type="dxa"/>
            <w:shd w:val="clear" w:color="auto" w:fill="F8FAFB"/>
            <w:tcMar>
              <w:top w:w="70" w:type="dxa"/>
              <w:left w:w="110" w:type="dxa"/>
              <w:bottom w:w="70" w:type="dxa"/>
              <w:right w:w="110" w:type="dxa"/>
            </w:tcMar>
          </w:tcPr>
          <w:p w14:paraId="0E18B260" w14:textId="77777777" w:rsidR="00D1670F" w:rsidRDefault="00791607">
            <w:pPr>
              <w:spacing w:after="40"/>
            </w:pPr>
            <w:r>
              <w:rPr>
                <w:sz w:val="19"/>
                <w:szCs w:val="19"/>
              </w:rPr>
              <w:t>The file name appears; an already-public document's new file is live immediately.</w:t>
            </w:r>
          </w:p>
        </w:tc>
      </w:tr>
      <w:tr w:rsidR="00D1670F" w14:paraId="2E01F470" w14:textId="77777777">
        <w:tblPrEx>
          <w:tblCellMar>
            <w:top w:w="0" w:type="dxa"/>
            <w:bottom w:w="0" w:type="dxa"/>
          </w:tblCellMar>
        </w:tblPrEx>
        <w:trPr>
          <w:cantSplit/>
        </w:trPr>
        <w:tc>
          <w:tcPr>
            <w:tcW w:w="1882" w:type="dxa"/>
            <w:tcMar>
              <w:top w:w="70" w:type="dxa"/>
              <w:left w:w="110" w:type="dxa"/>
              <w:bottom w:w="70" w:type="dxa"/>
              <w:right w:w="110" w:type="dxa"/>
            </w:tcMar>
          </w:tcPr>
          <w:p w14:paraId="15142216" w14:textId="77777777" w:rsidR="00D1670F" w:rsidRDefault="00791607">
            <w:pPr>
              <w:spacing w:after="40"/>
            </w:pPr>
            <w:r>
              <w:rPr>
                <w:sz w:val="19"/>
                <w:szCs w:val="19"/>
              </w:rPr>
              <w:lastRenderedPageBreak/>
              <w:t>Shown to respondents</w:t>
            </w:r>
          </w:p>
        </w:tc>
        <w:tc>
          <w:tcPr>
            <w:tcW w:w="3012" w:type="dxa"/>
            <w:tcMar>
              <w:top w:w="70" w:type="dxa"/>
              <w:left w:w="110" w:type="dxa"/>
              <w:bottom w:w="70" w:type="dxa"/>
              <w:right w:w="110" w:type="dxa"/>
            </w:tcMar>
          </w:tcPr>
          <w:p w14:paraId="406C5127" w14:textId="77777777" w:rsidR="00D1670F" w:rsidRDefault="00791607">
            <w:pPr>
              <w:spacing w:after="40"/>
            </w:pPr>
            <w:r>
              <w:rPr>
                <w:sz w:val="19"/>
                <w:szCs w:val="19"/>
              </w:rPr>
              <w:t>Switches whether this document appears on the Participant Information step of every invitation link.</w:t>
            </w:r>
          </w:p>
        </w:tc>
        <w:tc>
          <w:tcPr>
            <w:tcW w:w="2447" w:type="dxa"/>
            <w:tcMar>
              <w:top w:w="70" w:type="dxa"/>
              <w:left w:w="110" w:type="dxa"/>
              <w:bottom w:w="70" w:type="dxa"/>
              <w:right w:w="110" w:type="dxa"/>
            </w:tcMar>
          </w:tcPr>
          <w:p w14:paraId="167210A0" w14:textId="77777777" w:rsidR="00D1670F" w:rsidRDefault="00791607">
            <w:pPr>
              <w:spacing w:after="40"/>
            </w:pPr>
            <w:r>
              <w:rPr>
                <w:sz w:val="19"/>
                <w:szCs w:val="19"/>
              </w:rPr>
              <w:t>A document is private by default; nothing reaches a respondent until this is explicitly turned on, and it needs a file first.</w:t>
            </w:r>
          </w:p>
        </w:tc>
        <w:tc>
          <w:tcPr>
            <w:tcW w:w="2071" w:type="dxa"/>
            <w:tcMar>
              <w:top w:w="70" w:type="dxa"/>
              <w:left w:w="110" w:type="dxa"/>
              <w:bottom w:w="70" w:type="dxa"/>
              <w:right w:w="110" w:type="dxa"/>
            </w:tcMar>
          </w:tcPr>
          <w:p w14:paraId="30F47A3B" w14:textId="77777777" w:rsidR="00D1670F" w:rsidRDefault="00791607">
            <w:pPr>
              <w:spacing w:after="40"/>
            </w:pPr>
            <w:r>
              <w:rPr>
                <w:sz w:val="19"/>
                <w:szCs w:val="19"/>
              </w:rPr>
              <w:t>On: the document appears to every respondent from then on. Off: it stops appearing immediately.</w:t>
            </w:r>
          </w:p>
        </w:tc>
      </w:tr>
      <w:tr w:rsidR="00D1670F" w14:paraId="70226513"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1C0B3FB6" w14:textId="77777777" w:rsidR="00D1670F" w:rsidRDefault="00791607">
            <w:pPr>
              <w:spacing w:after="40"/>
            </w:pPr>
            <w:r>
              <w:rPr>
                <w:sz w:val="19"/>
                <w:szCs w:val="19"/>
              </w:rPr>
              <w:t>Active</w:t>
            </w:r>
          </w:p>
        </w:tc>
        <w:tc>
          <w:tcPr>
            <w:tcW w:w="3012" w:type="dxa"/>
            <w:shd w:val="clear" w:color="auto" w:fill="F8FAFB"/>
            <w:tcMar>
              <w:top w:w="70" w:type="dxa"/>
              <w:left w:w="110" w:type="dxa"/>
              <w:bottom w:w="70" w:type="dxa"/>
              <w:right w:w="110" w:type="dxa"/>
            </w:tcMar>
          </w:tcPr>
          <w:p w14:paraId="7697E67B" w14:textId="77777777" w:rsidR="00D1670F" w:rsidRDefault="00791607">
            <w:pPr>
              <w:spacing w:after="40"/>
            </w:pPr>
            <w:r>
              <w:rPr>
                <w:sz w:val="19"/>
                <w:szCs w:val="19"/>
              </w:rPr>
              <w:t>Switches whether the document is current, independently of whether it is shown.</w:t>
            </w:r>
          </w:p>
        </w:tc>
        <w:tc>
          <w:tcPr>
            <w:tcW w:w="2447" w:type="dxa"/>
            <w:shd w:val="clear" w:color="auto" w:fill="F8FAFB"/>
            <w:tcMar>
              <w:top w:w="70" w:type="dxa"/>
              <w:left w:w="110" w:type="dxa"/>
              <w:bottom w:w="70" w:type="dxa"/>
              <w:right w:w="110" w:type="dxa"/>
            </w:tcMar>
          </w:tcPr>
          <w:p w14:paraId="3C71F3D2" w14:textId="77777777" w:rsidR="00D1670F" w:rsidRDefault="00791607">
            <w:pPr>
              <w:spacing w:after="40"/>
            </w:pPr>
            <w:r>
              <w:rPr>
                <w:sz w:val="19"/>
                <w:szCs w:val="19"/>
              </w:rPr>
              <w:t>Lets a superseded letter stay on record without being deleted.</w:t>
            </w:r>
          </w:p>
        </w:tc>
        <w:tc>
          <w:tcPr>
            <w:tcW w:w="2071" w:type="dxa"/>
            <w:shd w:val="clear" w:color="auto" w:fill="F8FAFB"/>
            <w:tcMar>
              <w:top w:w="70" w:type="dxa"/>
              <w:left w:w="110" w:type="dxa"/>
              <w:bottom w:w="70" w:type="dxa"/>
              <w:right w:w="110" w:type="dxa"/>
            </w:tcMar>
          </w:tcPr>
          <w:p w14:paraId="7AA391EF" w14:textId="77777777" w:rsidR="00D1670F" w:rsidRDefault="00791607">
            <w:pPr>
              <w:spacing w:after="40"/>
            </w:pPr>
            <w:r>
              <w:rPr>
                <w:sz w:val="19"/>
                <w:szCs w:val="19"/>
              </w:rPr>
              <w:t>No visible change to respondents beyond Shown to respondents.</w:t>
            </w:r>
          </w:p>
        </w:tc>
      </w:tr>
      <w:tr w:rsidR="00D1670F" w14:paraId="43692679" w14:textId="77777777">
        <w:tblPrEx>
          <w:tblCellMar>
            <w:top w:w="0" w:type="dxa"/>
            <w:bottom w:w="0" w:type="dxa"/>
          </w:tblCellMar>
        </w:tblPrEx>
        <w:trPr>
          <w:cantSplit/>
        </w:trPr>
        <w:tc>
          <w:tcPr>
            <w:tcW w:w="1882" w:type="dxa"/>
            <w:tcMar>
              <w:top w:w="70" w:type="dxa"/>
              <w:left w:w="110" w:type="dxa"/>
              <w:bottom w:w="70" w:type="dxa"/>
              <w:right w:w="110" w:type="dxa"/>
            </w:tcMar>
          </w:tcPr>
          <w:p w14:paraId="728C6F6D" w14:textId="77777777" w:rsidR="00D1670F" w:rsidRDefault="00791607">
            <w:pPr>
              <w:spacing w:after="40"/>
            </w:pPr>
            <w:r>
              <w:rPr>
                <w:sz w:val="19"/>
                <w:szCs w:val="19"/>
              </w:rPr>
              <w:t>View</w:t>
            </w:r>
          </w:p>
        </w:tc>
        <w:tc>
          <w:tcPr>
            <w:tcW w:w="3012" w:type="dxa"/>
            <w:tcMar>
              <w:top w:w="70" w:type="dxa"/>
              <w:left w:w="110" w:type="dxa"/>
              <w:bottom w:w="70" w:type="dxa"/>
              <w:right w:w="110" w:type="dxa"/>
            </w:tcMar>
          </w:tcPr>
          <w:p w14:paraId="109BAD99" w14:textId="77777777" w:rsidR="00D1670F" w:rsidRDefault="00791607">
            <w:pPr>
              <w:spacing w:after="40"/>
            </w:pPr>
            <w:r>
              <w:rPr>
                <w:sz w:val="19"/>
                <w:szCs w:val="19"/>
              </w:rPr>
              <w:t>Opens the uploaded file.</w:t>
            </w:r>
          </w:p>
        </w:tc>
        <w:tc>
          <w:tcPr>
            <w:tcW w:w="2447" w:type="dxa"/>
            <w:tcMar>
              <w:top w:w="70" w:type="dxa"/>
              <w:left w:w="110" w:type="dxa"/>
              <w:bottom w:w="70" w:type="dxa"/>
              <w:right w:w="110" w:type="dxa"/>
            </w:tcMar>
          </w:tcPr>
          <w:p w14:paraId="3F5F89F1" w14:textId="77777777" w:rsidR="00D1670F" w:rsidRDefault="00791607">
            <w:pPr>
              <w:spacing w:after="40"/>
            </w:pPr>
            <w:r>
              <w:rPr>
                <w:sz w:val="19"/>
                <w:szCs w:val="19"/>
              </w:rPr>
              <w:t>Checking what was actually uploaded.</w:t>
            </w:r>
          </w:p>
        </w:tc>
        <w:tc>
          <w:tcPr>
            <w:tcW w:w="2071" w:type="dxa"/>
            <w:tcMar>
              <w:top w:w="70" w:type="dxa"/>
              <w:left w:w="110" w:type="dxa"/>
              <w:bottom w:w="70" w:type="dxa"/>
              <w:right w:w="110" w:type="dxa"/>
            </w:tcMar>
          </w:tcPr>
          <w:p w14:paraId="4F3BC7B4" w14:textId="77777777" w:rsidR="00D1670F" w:rsidRDefault="00791607">
            <w:pPr>
              <w:spacing w:after="40"/>
            </w:pPr>
            <w:r>
              <w:rPr>
                <w:sz w:val="19"/>
                <w:szCs w:val="19"/>
              </w:rPr>
              <w:t>The file opens in a new tab.</w:t>
            </w:r>
          </w:p>
        </w:tc>
      </w:tr>
      <w:tr w:rsidR="00D1670F" w14:paraId="1AF0C514"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3F5C0E1" w14:textId="77777777" w:rsidR="00D1670F" w:rsidRDefault="00791607">
            <w:pPr>
              <w:spacing w:after="40"/>
            </w:pPr>
            <w:r>
              <w:rPr>
                <w:sz w:val="19"/>
                <w:szCs w:val="19"/>
              </w:rPr>
              <w:t>Delete</w:t>
            </w:r>
          </w:p>
        </w:tc>
        <w:tc>
          <w:tcPr>
            <w:tcW w:w="3012" w:type="dxa"/>
            <w:shd w:val="clear" w:color="auto" w:fill="F8FAFB"/>
            <w:tcMar>
              <w:top w:w="70" w:type="dxa"/>
              <w:left w:w="110" w:type="dxa"/>
              <w:bottom w:w="70" w:type="dxa"/>
              <w:right w:w="110" w:type="dxa"/>
            </w:tcMar>
          </w:tcPr>
          <w:p w14:paraId="75F5582B" w14:textId="77777777" w:rsidR="00D1670F" w:rsidRDefault="00791607">
            <w:pPr>
              <w:spacing w:after="40"/>
            </w:pPr>
            <w:r>
              <w:rPr>
                <w:sz w:val="19"/>
                <w:szCs w:val="19"/>
              </w:rPr>
              <w:t>Removes a document that has never been shown to a respondent.</w:t>
            </w:r>
          </w:p>
        </w:tc>
        <w:tc>
          <w:tcPr>
            <w:tcW w:w="2447" w:type="dxa"/>
            <w:shd w:val="clear" w:color="auto" w:fill="F8FAFB"/>
            <w:tcMar>
              <w:top w:w="70" w:type="dxa"/>
              <w:left w:w="110" w:type="dxa"/>
              <w:bottom w:w="70" w:type="dxa"/>
              <w:right w:w="110" w:type="dxa"/>
            </w:tcMar>
          </w:tcPr>
          <w:p w14:paraId="6044610E" w14:textId="77777777" w:rsidR="00D1670F" w:rsidRDefault="00791607">
            <w:pPr>
              <w:spacing w:after="40"/>
            </w:pPr>
            <w:r>
              <w:rPr>
                <w:sz w:val="19"/>
                <w:szCs w:val="19"/>
              </w:rPr>
              <w:t>Once a document could have been seen by a respondent, there must always be a record of what was shown; disabled, and refused by the server, once it has been public even briefly.</w:t>
            </w:r>
          </w:p>
        </w:tc>
        <w:tc>
          <w:tcPr>
            <w:tcW w:w="2071" w:type="dxa"/>
            <w:shd w:val="clear" w:color="auto" w:fill="F8FAFB"/>
            <w:tcMar>
              <w:top w:w="70" w:type="dxa"/>
              <w:left w:w="110" w:type="dxa"/>
              <w:bottom w:w="70" w:type="dxa"/>
              <w:right w:w="110" w:type="dxa"/>
            </w:tcMar>
          </w:tcPr>
          <w:p w14:paraId="3A4C449B" w14:textId="77777777" w:rsidR="00D1670F" w:rsidRDefault="00791607">
            <w:pPr>
              <w:spacing w:after="40"/>
            </w:pPr>
            <w:r>
              <w:rPr>
                <w:sz w:val="19"/>
                <w:szCs w:val="19"/>
              </w:rPr>
              <w:t>The record is removed. If it was ever public, the server refuses with a message instead.</w:t>
            </w:r>
          </w:p>
        </w:tc>
      </w:tr>
    </w:tbl>
    <w:p w14:paraId="21C550C8" w14:textId="77777777" w:rsidR="00D1670F" w:rsidRDefault="00D1670F">
      <w:pPr>
        <w:spacing w:after="120"/>
      </w:pPr>
    </w:p>
    <w:p w14:paraId="29B8CB32" w14:textId="77777777" w:rsidR="00D1670F" w:rsidRDefault="00791607">
      <w:pPr>
        <w:pStyle w:val="Heading2"/>
      </w:pPr>
      <w:bookmarkStart w:id="83" w:name="_Toc242789236"/>
      <w:r>
        <w:t>8.32 Export</w:t>
      </w:r>
      <w:bookmarkEnd w:id="83"/>
    </w:p>
    <w:p w14:paraId="3157FC08" w14:textId="77777777" w:rsidR="00D1670F" w:rsidRDefault="00791607">
      <w:pPr>
        <w:spacing w:after="120" w:line="288" w:lineRule="auto"/>
      </w:pPr>
      <w:r>
        <w:rPr>
          <w:b/>
          <w:bCs/>
        </w:rPr>
        <w:t>Who can open it:</w:t>
      </w:r>
      <w:r>
        <w:t xml:space="preserve"> PI / System Admin, Field / Digital Coordinator, Data Analyst.  </w:t>
      </w:r>
      <w:r>
        <w:rPr>
          <w:b/>
          <w:bCs/>
        </w:rPr>
        <w:t>Where:</w:t>
      </w:r>
      <w:r>
        <w:t xml:space="preserve"> </w:t>
      </w:r>
      <w:r>
        <w:rPr>
          <w:rFonts w:ascii="Consolas" w:eastAsia="Consolas" w:hAnsi="Consolas" w:cs="Consolas"/>
          <w:color w:val="122238"/>
          <w:sz w:val="19"/>
          <w:szCs w:val="19"/>
        </w:rPr>
        <w:t>/admin/export</w:t>
      </w:r>
    </w:p>
    <w:p w14:paraId="176C8198" w14:textId="77777777" w:rsidR="00D1670F" w:rsidRDefault="00791607">
      <w:pPr>
        <w:spacing w:after="120" w:line="288" w:lineRule="auto"/>
      </w:pPr>
      <w:r>
        <w:t>Downloads of data for analysis and for the data lock. Every download is audited, and the disclaimer at the foot applies to everything exported.</w:t>
      </w:r>
    </w:p>
    <w:tbl>
      <w:tblPr>
        <w:tblW w:w="9412" w:type="dxa"/>
        <w:tblBorders>
          <w:top w:val="single" w:sz="4" w:space="0" w:color="D5DAE0"/>
          <w:left w:val="single" w:sz="4" w:space="0" w:color="D5DAE0"/>
          <w:bottom w:val="single" w:sz="4" w:space="0" w:color="D5DAE0"/>
          <w:right w:val="single" w:sz="4" w:space="0" w:color="D5DAE0"/>
          <w:insideH w:val="single" w:sz="4" w:space="0" w:color="D5DAE0"/>
          <w:insideV w:val="single" w:sz="4" w:space="0" w:color="D5DAE0"/>
        </w:tblBorders>
        <w:tblCellMar>
          <w:left w:w="10" w:type="dxa"/>
          <w:right w:w="10" w:type="dxa"/>
        </w:tblCellMar>
        <w:tblLook w:val="04A0" w:firstRow="1" w:lastRow="0" w:firstColumn="1" w:lastColumn="0" w:noHBand="0" w:noVBand="1"/>
      </w:tblPr>
      <w:tblGrid>
        <w:gridCol w:w="1882"/>
        <w:gridCol w:w="3012"/>
        <w:gridCol w:w="2447"/>
        <w:gridCol w:w="2071"/>
      </w:tblGrid>
      <w:tr w:rsidR="00D1670F" w14:paraId="3A77BF9C" w14:textId="77777777">
        <w:tblPrEx>
          <w:tblCellMar>
            <w:top w:w="0" w:type="dxa"/>
            <w:bottom w:w="0" w:type="dxa"/>
          </w:tblCellMar>
        </w:tblPrEx>
        <w:trPr>
          <w:tblHeader/>
        </w:trPr>
        <w:tc>
          <w:tcPr>
            <w:tcW w:w="1882" w:type="dxa"/>
            <w:shd w:val="clear" w:color="auto" w:fill="1B3350"/>
            <w:tcMar>
              <w:top w:w="70" w:type="dxa"/>
              <w:left w:w="110" w:type="dxa"/>
              <w:bottom w:w="70" w:type="dxa"/>
              <w:right w:w="110" w:type="dxa"/>
            </w:tcMar>
          </w:tcPr>
          <w:p w14:paraId="38B47105" w14:textId="77777777" w:rsidR="00D1670F" w:rsidRDefault="00791607">
            <w:pPr>
              <w:spacing w:after="40"/>
            </w:pPr>
            <w:r>
              <w:rPr>
                <w:b/>
                <w:bCs/>
                <w:color w:val="FFFFFF"/>
                <w:sz w:val="19"/>
                <w:szCs w:val="19"/>
              </w:rPr>
              <w:t>Control</w:t>
            </w:r>
          </w:p>
        </w:tc>
        <w:tc>
          <w:tcPr>
            <w:tcW w:w="3012" w:type="dxa"/>
            <w:shd w:val="clear" w:color="auto" w:fill="1B3350"/>
            <w:tcMar>
              <w:top w:w="70" w:type="dxa"/>
              <w:left w:w="110" w:type="dxa"/>
              <w:bottom w:w="70" w:type="dxa"/>
              <w:right w:w="110" w:type="dxa"/>
            </w:tcMar>
          </w:tcPr>
          <w:p w14:paraId="7D60AD9F" w14:textId="77777777" w:rsidR="00D1670F" w:rsidRDefault="00791607">
            <w:pPr>
              <w:spacing w:after="40"/>
            </w:pPr>
            <w:r>
              <w:rPr>
                <w:b/>
                <w:bCs/>
                <w:color w:val="FFFFFF"/>
                <w:sz w:val="19"/>
                <w:szCs w:val="19"/>
              </w:rPr>
              <w:t>What it does and when to use it</w:t>
            </w:r>
          </w:p>
        </w:tc>
        <w:tc>
          <w:tcPr>
            <w:tcW w:w="2447" w:type="dxa"/>
            <w:shd w:val="clear" w:color="auto" w:fill="1B3350"/>
            <w:tcMar>
              <w:top w:w="70" w:type="dxa"/>
              <w:left w:w="110" w:type="dxa"/>
              <w:bottom w:w="70" w:type="dxa"/>
              <w:right w:w="110" w:type="dxa"/>
            </w:tcMar>
          </w:tcPr>
          <w:p w14:paraId="00F1A0AE" w14:textId="77777777" w:rsidR="00D1670F" w:rsidRDefault="00791607">
            <w:pPr>
              <w:spacing w:after="40"/>
            </w:pPr>
            <w:r>
              <w:rPr>
                <w:b/>
                <w:bCs/>
                <w:color w:val="FFFFFF"/>
                <w:sz w:val="19"/>
                <w:szCs w:val="19"/>
              </w:rPr>
              <w:t>Why it exists</w:t>
            </w:r>
          </w:p>
        </w:tc>
        <w:tc>
          <w:tcPr>
            <w:tcW w:w="2071" w:type="dxa"/>
            <w:shd w:val="clear" w:color="auto" w:fill="1B3350"/>
            <w:tcMar>
              <w:top w:w="70" w:type="dxa"/>
              <w:left w:w="110" w:type="dxa"/>
              <w:bottom w:w="70" w:type="dxa"/>
              <w:right w:w="110" w:type="dxa"/>
            </w:tcMar>
          </w:tcPr>
          <w:p w14:paraId="50ADE6B0" w14:textId="77777777" w:rsidR="00D1670F" w:rsidRDefault="00791607">
            <w:pPr>
              <w:spacing w:after="40"/>
            </w:pPr>
            <w:r>
              <w:rPr>
                <w:b/>
                <w:bCs/>
                <w:color w:val="FFFFFF"/>
                <w:sz w:val="19"/>
                <w:szCs w:val="19"/>
              </w:rPr>
              <w:t>What happens next</w:t>
            </w:r>
          </w:p>
        </w:tc>
      </w:tr>
      <w:tr w:rsidR="00D1670F" w14:paraId="67CE46E3" w14:textId="77777777">
        <w:tblPrEx>
          <w:tblCellMar>
            <w:top w:w="0" w:type="dxa"/>
            <w:bottom w:w="0" w:type="dxa"/>
          </w:tblCellMar>
        </w:tblPrEx>
        <w:trPr>
          <w:cantSplit/>
        </w:trPr>
        <w:tc>
          <w:tcPr>
            <w:tcW w:w="1882" w:type="dxa"/>
            <w:tcMar>
              <w:top w:w="70" w:type="dxa"/>
              <w:left w:w="110" w:type="dxa"/>
              <w:bottom w:w="70" w:type="dxa"/>
              <w:right w:w="110" w:type="dxa"/>
            </w:tcMar>
          </w:tcPr>
          <w:p w14:paraId="1EFEA887" w14:textId="77777777" w:rsidR="00D1670F" w:rsidRDefault="00791607">
            <w:pPr>
              <w:spacing w:after="40"/>
            </w:pPr>
            <w:r>
              <w:rPr>
                <w:sz w:val="19"/>
                <w:szCs w:val="19"/>
              </w:rPr>
              <w:t>Download analysis export (CSV)</w:t>
            </w:r>
          </w:p>
        </w:tc>
        <w:tc>
          <w:tcPr>
            <w:tcW w:w="3012" w:type="dxa"/>
            <w:tcMar>
              <w:top w:w="70" w:type="dxa"/>
              <w:left w:w="110" w:type="dxa"/>
              <w:bottom w:w="70" w:type="dxa"/>
              <w:right w:w="110" w:type="dxa"/>
            </w:tcMar>
          </w:tcPr>
          <w:p w14:paraId="2A940941" w14:textId="77777777" w:rsidR="00D1670F" w:rsidRDefault="00791607">
            <w:pPr>
              <w:spacing w:after="40"/>
            </w:pPr>
            <w:r>
              <w:rPr>
                <w:sz w:val="19"/>
                <w:szCs w:val="19"/>
              </w:rPr>
              <w:t>Downloads case-level data with no contact-identifying fields (no names, phone numbers or emails). Withdrawn participants' answers are left out.</w:t>
            </w:r>
          </w:p>
        </w:tc>
        <w:tc>
          <w:tcPr>
            <w:tcW w:w="2447" w:type="dxa"/>
            <w:tcMar>
              <w:top w:w="70" w:type="dxa"/>
              <w:left w:w="110" w:type="dxa"/>
              <w:bottom w:w="70" w:type="dxa"/>
              <w:right w:w="110" w:type="dxa"/>
            </w:tcMar>
          </w:tcPr>
          <w:p w14:paraId="0C33BDA9" w14:textId="77777777" w:rsidR="00D1670F" w:rsidRDefault="00791607">
            <w:pPr>
              <w:spacing w:after="40"/>
            </w:pPr>
            <w:r>
              <w:rPr>
                <w:sz w:val="19"/>
                <w:szCs w:val="19"/>
              </w:rPr>
              <w:t>The version that is safe for analysis and for sharing with the wider research team.</w:t>
            </w:r>
          </w:p>
        </w:tc>
        <w:tc>
          <w:tcPr>
            <w:tcW w:w="2071" w:type="dxa"/>
            <w:tcMar>
              <w:top w:w="70" w:type="dxa"/>
              <w:left w:w="110" w:type="dxa"/>
              <w:bottom w:w="70" w:type="dxa"/>
              <w:right w:w="110" w:type="dxa"/>
            </w:tcMar>
          </w:tcPr>
          <w:p w14:paraId="37FFB4F7" w14:textId="77777777" w:rsidR="00D1670F" w:rsidRDefault="00791607">
            <w:pPr>
              <w:spacing w:after="40"/>
            </w:pPr>
            <w:r>
              <w:rPr>
                <w:sz w:val="19"/>
                <w:szCs w:val="19"/>
              </w:rPr>
              <w:t>A CSV downloads.</w:t>
            </w:r>
          </w:p>
        </w:tc>
      </w:tr>
      <w:tr w:rsidR="00D1670F" w14:paraId="27114F66"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6F826687" w14:textId="77777777" w:rsidR="00D1670F" w:rsidRDefault="00791607">
            <w:pPr>
              <w:spacing w:after="40"/>
            </w:pPr>
            <w:r>
              <w:rPr>
                <w:sz w:val="19"/>
                <w:szCs w:val="19"/>
              </w:rPr>
              <w:t>Download operational export (CSV)</w:t>
            </w:r>
          </w:p>
        </w:tc>
        <w:tc>
          <w:tcPr>
            <w:tcW w:w="3012" w:type="dxa"/>
            <w:shd w:val="clear" w:color="auto" w:fill="F8FAFB"/>
            <w:tcMar>
              <w:top w:w="70" w:type="dxa"/>
              <w:left w:w="110" w:type="dxa"/>
              <w:bottom w:w="70" w:type="dxa"/>
              <w:right w:w="110" w:type="dxa"/>
            </w:tcMar>
          </w:tcPr>
          <w:p w14:paraId="78A430BE" w14:textId="77777777" w:rsidR="00D1670F" w:rsidRDefault="00791607">
            <w:pPr>
              <w:spacing w:after="40"/>
            </w:pPr>
            <w:r>
              <w:rPr>
                <w:sz w:val="19"/>
                <w:szCs w:val="19"/>
              </w:rPr>
              <w:t>Downloads the full operational data including contact details. PI only.</w:t>
            </w:r>
          </w:p>
        </w:tc>
        <w:tc>
          <w:tcPr>
            <w:tcW w:w="2447" w:type="dxa"/>
            <w:shd w:val="clear" w:color="auto" w:fill="F8FAFB"/>
            <w:tcMar>
              <w:top w:w="70" w:type="dxa"/>
              <w:left w:w="110" w:type="dxa"/>
              <w:bottom w:w="70" w:type="dxa"/>
              <w:right w:w="110" w:type="dxa"/>
            </w:tcMar>
          </w:tcPr>
          <w:p w14:paraId="4DEED1D9" w14:textId="77777777" w:rsidR="00D1670F" w:rsidRDefault="00791607">
            <w:pPr>
              <w:spacing w:after="40"/>
            </w:pPr>
            <w:r>
              <w:rPr>
                <w:sz w:val="19"/>
                <w:szCs w:val="19"/>
              </w:rPr>
              <w:t>Needed for fieldwork administration; never to be passed outside the study.</w:t>
            </w:r>
          </w:p>
        </w:tc>
        <w:tc>
          <w:tcPr>
            <w:tcW w:w="2071" w:type="dxa"/>
            <w:shd w:val="clear" w:color="auto" w:fill="F8FAFB"/>
            <w:tcMar>
              <w:top w:w="70" w:type="dxa"/>
              <w:left w:w="110" w:type="dxa"/>
              <w:bottom w:w="70" w:type="dxa"/>
              <w:right w:w="110" w:type="dxa"/>
            </w:tcMar>
          </w:tcPr>
          <w:p w14:paraId="5DF5502A" w14:textId="77777777" w:rsidR="00D1670F" w:rsidRDefault="00791607">
            <w:pPr>
              <w:spacing w:after="40"/>
            </w:pPr>
            <w:r>
              <w:rPr>
                <w:sz w:val="19"/>
                <w:szCs w:val="19"/>
              </w:rPr>
              <w:t>A CSV downloads; the download is audited.</w:t>
            </w:r>
          </w:p>
        </w:tc>
      </w:tr>
      <w:tr w:rsidR="00D1670F" w14:paraId="5F7C354F" w14:textId="77777777">
        <w:tblPrEx>
          <w:tblCellMar>
            <w:top w:w="0" w:type="dxa"/>
            <w:bottom w:w="0" w:type="dxa"/>
          </w:tblCellMar>
        </w:tblPrEx>
        <w:trPr>
          <w:cantSplit/>
        </w:trPr>
        <w:tc>
          <w:tcPr>
            <w:tcW w:w="1882" w:type="dxa"/>
            <w:tcMar>
              <w:top w:w="70" w:type="dxa"/>
              <w:left w:w="110" w:type="dxa"/>
              <w:bottom w:w="70" w:type="dxa"/>
              <w:right w:w="110" w:type="dxa"/>
            </w:tcMar>
          </w:tcPr>
          <w:p w14:paraId="5E1FC45C" w14:textId="77777777" w:rsidR="00D1670F" w:rsidRDefault="00791607">
            <w:pPr>
              <w:spacing w:after="40"/>
            </w:pPr>
            <w:r>
              <w:rPr>
                <w:sz w:val="19"/>
                <w:szCs w:val="19"/>
              </w:rPr>
              <w:t>Download respondents and outreach (Excel)</w:t>
            </w:r>
          </w:p>
        </w:tc>
        <w:tc>
          <w:tcPr>
            <w:tcW w:w="3012" w:type="dxa"/>
            <w:tcMar>
              <w:top w:w="70" w:type="dxa"/>
              <w:left w:w="110" w:type="dxa"/>
              <w:bottom w:w="70" w:type="dxa"/>
              <w:right w:w="110" w:type="dxa"/>
            </w:tcMar>
          </w:tcPr>
          <w:p w14:paraId="03BCE221" w14:textId="77777777" w:rsidR="00D1670F" w:rsidRDefault="00791607">
            <w:pPr>
              <w:spacing w:after="40"/>
            </w:pPr>
            <w:r>
              <w:rPr>
                <w:sz w:val="19"/>
                <w:szCs w:val="19"/>
              </w:rPr>
              <w:t>Downloads a workbook of every Main-400 respondent and KII informant with their contact details, and a log of every invitation sent (channel, date, who sent it, status). PI only.</w:t>
            </w:r>
          </w:p>
        </w:tc>
        <w:tc>
          <w:tcPr>
            <w:tcW w:w="2447" w:type="dxa"/>
            <w:tcMar>
              <w:top w:w="70" w:type="dxa"/>
              <w:left w:w="110" w:type="dxa"/>
              <w:bottom w:w="70" w:type="dxa"/>
              <w:right w:w="110" w:type="dxa"/>
            </w:tcMar>
          </w:tcPr>
          <w:p w14:paraId="003BC443" w14:textId="77777777" w:rsidR="00D1670F" w:rsidRDefault="00791607">
            <w:pPr>
              <w:spacing w:after="40"/>
            </w:pPr>
            <w:r>
              <w:rPr>
                <w:sz w:val="19"/>
                <w:szCs w:val="19"/>
              </w:rPr>
              <w:t>The one record of who has been invited, how, and what happened next; the operational export covers only those who have submitted.</w:t>
            </w:r>
          </w:p>
        </w:tc>
        <w:tc>
          <w:tcPr>
            <w:tcW w:w="2071" w:type="dxa"/>
            <w:tcMar>
              <w:top w:w="70" w:type="dxa"/>
              <w:left w:w="110" w:type="dxa"/>
              <w:bottom w:w="70" w:type="dxa"/>
              <w:right w:w="110" w:type="dxa"/>
            </w:tcMar>
          </w:tcPr>
          <w:p w14:paraId="0FE501A1" w14:textId="77777777" w:rsidR="00D1670F" w:rsidRDefault="00791607">
            <w:pPr>
              <w:spacing w:after="40"/>
            </w:pPr>
            <w:r>
              <w:rPr>
                <w:sz w:val="19"/>
                <w:szCs w:val="19"/>
              </w:rPr>
              <w:t>An Excel file downloads; the download is audited.</w:t>
            </w:r>
          </w:p>
        </w:tc>
      </w:tr>
      <w:tr w:rsidR="00D1670F" w14:paraId="35243B4E" w14:textId="77777777">
        <w:tblPrEx>
          <w:tblCellMar>
            <w:top w:w="0" w:type="dxa"/>
            <w:bottom w:w="0" w:type="dxa"/>
          </w:tblCellMar>
        </w:tblPrEx>
        <w:trPr>
          <w:cantSplit/>
        </w:trPr>
        <w:tc>
          <w:tcPr>
            <w:tcW w:w="1882" w:type="dxa"/>
            <w:shd w:val="clear" w:color="auto" w:fill="F8FAFB"/>
            <w:tcMar>
              <w:top w:w="70" w:type="dxa"/>
              <w:left w:w="110" w:type="dxa"/>
              <w:bottom w:w="70" w:type="dxa"/>
              <w:right w:w="110" w:type="dxa"/>
            </w:tcMar>
          </w:tcPr>
          <w:p w14:paraId="3B160C45" w14:textId="77777777" w:rsidR="00D1670F" w:rsidRDefault="00791607">
            <w:pPr>
              <w:spacing w:after="40"/>
            </w:pPr>
            <w:r>
              <w:rPr>
                <w:sz w:val="19"/>
                <w:szCs w:val="19"/>
              </w:rPr>
              <w:t>Analysis packs → Download SmartPLS pack / interviews pack / documents pack</w:t>
            </w:r>
          </w:p>
        </w:tc>
        <w:tc>
          <w:tcPr>
            <w:tcW w:w="3012" w:type="dxa"/>
            <w:shd w:val="clear" w:color="auto" w:fill="F8FAFB"/>
            <w:tcMar>
              <w:top w:w="70" w:type="dxa"/>
              <w:left w:w="110" w:type="dxa"/>
              <w:bottom w:w="70" w:type="dxa"/>
              <w:right w:w="110" w:type="dxa"/>
            </w:tcMar>
          </w:tcPr>
          <w:p w14:paraId="57E186AF" w14:textId="77777777" w:rsidR="00D1670F" w:rsidRDefault="00791607">
            <w:pPr>
              <w:spacing w:after="40"/>
            </w:pPr>
            <w:r>
              <w:rPr>
                <w:sz w:val="19"/>
                <w:szCs w:val="19"/>
              </w:rPr>
              <w:t>Downloads a ZIP that opens directly in SmartPLS 4 (questionnaire, numeric, -99 for missing) or ATLAS.ti (interviews as Word documents, documents named by ID), each with a README and an attribute or dictionary file. PI only.</w:t>
            </w:r>
          </w:p>
        </w:tc>
        <w:tc>
          <w:tcPr>
            <w:tcW w:w="2447" w:type="dxa"/>
            <w:shd w:val="clear" w:color="auto" w:fill="F8FAFB"/>
            <w:tcMar>
              <w:top w:w="70" w:type="dxa"/>
              <w:left w:w="110" w:type="dxa"/>
              <w:bottom w:w="70" w:type="dxa"/>
              <w:right w:w="110" w:type="dxa"/>
            </w:tcMar>
          </w:tcPr>
          <w:p w14:paraId="01F8DCB1" w14:textId="77777777" w:rsidR="00D1670F" w:rsidRDefault="00791607">
            <w:pPr>
              <w:spacing w:after="40"/>
            </w:pPr>
            <w:r>
              <w:rPr>
                <w:sz w:val="19"/>
                <w:szCs w:val="19"/>
              </w:rPr>
              <w:t>Removes the copying and recoding between the portal and the analysis software. No names, organisation, job title or contact details; withdrawn participants left out.</w:t>
            </w:r>
          </w:p>
        </w:tc>
        <w:tc>
          <w:tcPr>
            <w:tcW w:w="2071" w:type="dxa"/>
            <w:shd w:val="clear" w:color="auto" w:fill="F8FAFB"/>
            <w:tcMar>
              <w:top w:w="70" w:type="dxa"/>
              <w:left w:w="110" w:type="dxa"/>
              <w:bottom w:w="70" w:type="dxa"/>
              <w:right w:w="110" w:type="dxa"/>
            </w:tcMar>
          </w:tcPr>
          <w:p w14:paraId="4337221B" w14:textId="77777777" w:rsidR="00D1670F" w:rsidRDefault="00791607">
            <w:pPr>
              <w:spacing w:after="40"/>
            </w:pPr>
            <w:r>
              <w:rPr>
                <w:sz w:val="19"/>
                <w:szCs w:val="19"/>
              </w:rPr>
              <w:t>A ZIP downloads; the download is audited.</w:t>
            </w:r>
          </w:p>
        </w:tc>
      </w:tr>
      <w:tr w:rsidR="00D1670F" w14:paraId="2333E765" w14:textId="77777777">
        <w:tblPrEx>
          <w:tblCellMar>
            <w:top w:w="0" w:type="dxa"/>
            <w:bottom w:w="0" w:type="dxa"/>
          </w:tblCellMar>
        </w:tblPrEx>
        <w:trPr>
          <w:cantSplit/>
        </w:trPr>
        <w:tc>
          <w:tcPr>
            <w:tcW w:w="1882" w:type="dxa"/>
            <w:tcMar>
              <w:top w:w="70" w:type="dxa"/>
              <w:left w:w="110" w:type="dxa"/>
              <w:bottom w:w="70" w:type="dxa"/>
              <w:right w:w="110" w:type="dxa"/>
            </w:tcMar>
          </w:tcPr>
          <w:p w14:paraId="4A03F37B" w14:textId="77777777" w:rsidR="00D1670F" w:rsidRDefault="00791607">
            <w:pPr>
              <w:spacing w:after="40"/>
            </w:pPr>
            <w:r>
              <w:rPr>
                <w:sz w:val="19"/>
                <w:szCs w:val="19"/>
              </w:rPr>
              <w:lastRenderedPageBreak/>
              <w:t>KoboToolbox data → Excel workbook / All completed forms (PDF ZIP), for each form</w:t>
            </w:r>
          </w:p>
        </w:tc>
        <w:tc>
          <w:tcPr>
            <w:tcW w:w="3012" w:type="dxa"/>
            <w:tcMar>
              <w:top w:w="70" w:type="dxa"/>
              <w:left w:w="110" w:type="dxa"/>
              <w:bottom w:w="70" w:type="dxa"/>
              <w:right w:w="110" w:type="dxa"/>
            </w:tcMar>
          </w:tcPr>
          <w:p w14:paraId="14A08EDA" w14:textId="77777777" w:rsidR="00D1670F" w:rsidRDefault="00791607">
            <w:pPr>
              <w:spacing w:after="40"/>
            </w:pPr>
            <w:r>
              <w:rPr>
                <w:sz w:val="19"/>
                <w:szCs w:val="19"/>
              </w:rPr>
              <w:t>Downloads the full answers of the Questionnaire, the KII Guide or the Document Analysis Tool, as a workbook or as PDFs. PI only.</w:t>
            </w:r>
          </w:p>
        </w:tc>
        <w:tc>
          <w:tcPr>
            <w:tcW w:w="2447" w:type="dxa"/>
            <w:tcMar>
              <w:top w:w="70" w:type="dxa"/>
              <w:left w:w="110" w:type="dxa"/>
              <w:bottom w:w="70" w:type="dxa"/>
              <w:right w:w="110" w:type="dxa"/>
            </w:tcMar>
          </w:tcPr>
          <w:p w14:paraId="6E94FA83" w14:textId="77777777" w:rsidR="00D1670F" w:rsidRDefault="00791607">
            <w:pPr>
              <w:spacing w:after="40"/>
            </w:pPr>
            <w:r>
              <w:rPr>
                <w:sz w:val="19"/>
                <w:szCs w:val="19"/>
              </w:rPr>
              <w:t>Raw answers can identify organisations and, in the KII Guide, people, so only the PI may take them out.</w:t>
            </w:r>
          </w:p>
        </w:tc>
        <w:tc>
          <w:tcPr>
            <w:tcW w:w="2071" w:type="dxa"/>
            <w:tcMar>
              <w:top w:w="70" w:type="dxa"/>
              <w:left w:w="110" w:type="dxa"/>
              <w:bottom w:w="70" w:type="dxa"/>
              <w:right w:w="110" w:type="dxa"/>
            </w:tcMar>
          </w:tcPr>
          <w:p w14:paraId="645B7211" w14:textId="77777777" w:rsidR="00D1670F" w:rsidRDefault="00791607">
            <w:pPr>
              <w:spacing w:after="40"/>
            </w:pPr>
            <w:r>
              <w:rPr>
                <w:sz w:val="19"/>
                <w:szCs w:val="19"/>
              </w:rPr>
              <w:t>The file downloads; the download is audited.</w:t>
            </w:r>
          </w:p>
        </w:tc>
      </w:tr>
    </w:tbl>
    <w:p w14:paraId="1940D2C7" w14:textId="77777777" w:rsidR="00D1670F" w:rsidRDefault="00D1670F">
      <w:pPr>
        <w:spacing w:after="120"/>
      </w:pPr>
    </w:p>
    <w:sectPr w:rsidR="00D1670F">
      <w:headerReference w:type="default" r:id="rId54"/>
      <w:footerReference w:type="default" r:id="rId55"/>
      <w:headerReference w:type="first" r:id="rId56"/>
      <w:footerReference w:type="first" r:id="rId57"/>
      <w:pgSz w:w="11906" w:h="16838"/>
      <w:pgMar w:top="1300" w:right="1247" w:bottom="1200"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91D1D" w14:textId="77777777" w:rsidR="00791607" w:rsidRDefault="00791607">
      <w:r>
        <w:separator/>
      </w:r>
    </w:p>
  </w:endnote>
  <w:endnote w:type="continuationSeparator" w:id="0">
    <w:p w14:paraId="1F7F4CEF" w14:textId="77777777" w:rsidR="00791607" w:rsidRDefault="00791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64AD2" w14:textId="77777777" w:rsidR="00D1670F" w:rsidRDefault="00791607">
    <w:pPr>
      <w:tabs>
        <w:tab w:val="right" w:pos="9412"/>
      </w:tabs>
    </w:pPr>
    <w:r>
      <w:rPr>
        <w:color w:val="5B6670"/>
        <w:sz w:val="16"/>
        <w:szCs w:val="16"/>
      </w:rPr>
      <w:t>Version 1.35 · 13 October 2026</w:t>
    </w:r>
    <w:r>
      <w:rPr>
        <w:color w:val="5B6670"/>
        <w:sz w:val="16"/>
        <w:szCs w:val="16"/>
      </w:rPr>
      <w:tab/>
      <w:t xml:space="preserve">Page </w:t>
    </w:r>
    <w:r>
      <w:rPr>
        <w:color w:val="5B6670"/>
        <w:sz w:val="16"/>
        <w:szCs w:val="16"/>
      </w:rPr>
      <w:fldChar w:fldCharType="begin"/>
    </w:r>
    <w:r>
      <w:rPr>
        <w:color w:val="5B6670"/>
        <w:sz w:val="16"/>
        <w:szCs w:val="16"/>
      </w:rPr>
      <w:instrText>PAGE</w:instrText>
    </w:r>
    <w:r>
      <w:rPr>
        <w:color w:val="5B6670"/>
        <w:sz w:val="16"/>
        <w:szCs w:val="16"/>
      </w:rPr>
      <w:fldChar w:fldCharType="separate"/>
    </w:r>
    <w:r>
      <w:rPr>
        <w:noProof/>
        <w:color w:val="5B6670"/>
        <w:sz w:val="16"/>
        <w:szCs w:val="16"/>
      </w:rPr>
      <w:t>2</w:t>
    </w:r>
    <w:r>
      <w:rPr>
        <w:color w:val="5B6670"/>
        <w:sz w:val="16"/>
        <w:szCs w:val="16"/>
      </w:rPr>
      <w:fldChar w:fldCharType="end"/>
    </w:r>
    <w:r>
      <w:rPr>
        <w:color w:val="5B6670"/>
        <w:sz w:val="16"/>
        <w:szCs w:val="16"/>
      </w:rPr>
      <w:t xml:space="preserve"> of </w:t>
    </w:r>
    <w:r>
      <w:rPr>
        <w:color w:val="5B6670"/>
        <w:sz w:val="16"/>
        <w:szCs w:val="16"/>
      </w:rPr>
      <w:fldChar w:fldCharType="begin"/>
    </w:r>
    <w:r>
      <w:rPr>
        <w:color w:val="5B6670"/>
        <w:sz w:val="16"/>
        <w:szCs w:val="16"/>
      </w:rPr>
      <w:instrText>NUMPAGES</w:instrText>
    </w:r>
    <w:r>
      <w:rPr>
        <w:color w:val="5B6670"/>
        <w:sz w:val="16"/>
        <w:szCs w:val="16"/>
      </w:rPr>
      <w:fldChar w:fldCharType="separate"/>
    </w:r>
    <w:r>
      <w:rPr>
        <w:noProof/>
        <w:color w:val="5B6670"/>
        <w:sz w:val="16"/>
        <w:szCs w:val="16"/>
      </w:rPr>
      <w:t>3</w:t>
    </w:r>
    <w:r>
      <w:rPr>
        <w:color w:val="5B667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13A6C" w14:textId="77777777" w:rsidR="00D1670F" w:rsidRDefault="00D167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A39C9" w14:textId="77777777" w:rsidR="00791607" w:rsidRDefault="00791607">
      <w:r>
        <w:separator/>
      </w:r>
    </w:p>
  </w:footnote>
  <w:footnote w:type="continuationSeparator" w:id="0">
    <w:p w14:paraId="4D34AE29" w14:textId="77777777" w:rsidR="00791607" w:rsidRDefault="00791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5A398" w14:textId="77777777" w:rsidR="00D1670F" w:rsidRDefault="00791607">
    <w:pPr>
      <w:pBdr>
        <w:bottom w:val="single" w:sz="4" w:space="4" w:color="D5DAE0"/>
      </w:pBdr>
      <w:tabs>
        <w:tab w:val="right" w:pos="9412"/>
      </w:tabs>
    </w:pPr>
    <w:r>
      <w:rPr>
        <w:b/>
        <w:bCs/>
        <w:color w:val="1B3350"/>
        <w:sz w:val="16"/>
        <w:szCs w:val="16"/>
      </w:rPr>
      <w:t>ABF-FST DIGITAL RESPONDENT PORTAL</w:t>
    </w:r>
    <w:r>
      <w:rPr>
        <w:color w:val="5B6670"/>
        <w:sz w:val="16"/>
        <w:szCs w:val="16"/>
      </w:rPr>
      <w:tab/>
      <w:t>Role Guide 1 · PI / System Admin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004E3" w14:textId="77777777" w:rsidR="00D1670F" w:rsidRDefault="00D167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04372"/>
    <w:multiLevelType w:val="hybridMultilevel"/>
    <w:tmpl w:val="6A641C24"/>
    <w:lvl w:ilvl="0" w:tplc="F192FFEA">
      <w:start w:val="1"/>
      <w:numFmt w:val="decimal"/>
      <w:lvlText w:val="%1."/>
      <w:lvlJc w:val="left"/>
      <w:pPr>
        <w:ind w:left="460" w:hanging="360"/>
      </w:pPr>
      <w:rPr>
        <w:b/>
        <w:bCs/>
        <w:color w:val="A67C27"/>
      </w:rPr>
    </w:lvl>
    <w:lvl w:ilvl="1" w:tplc="60D89EC0">
      <w:numFmt w:val="decimal"/>
      <w:lvlText w:val=""/>
      <w:lvlJc w:val="left"/>
    </w:lvl>
    <w:lvl w:ilvl="2" w:tplc="AD9A5D5A">
      <w:numFmt w:val="decimal"/>
      <w:lvlText w:val=""/>
      <w:lvlJc w:val="left"/>
    </w:lvl>
    <w:lvl w:ilvl="3" w:tplc="D5FA92B8">
      <w:numFmt w:val="decimal"/>
      <w:lvlText w:val=""/>
      <w:lvlJc w:val="left"/>
    </w:lvl>
    <w:lvl w:ilvl="4" w:tplc="397A73BA">
      <w:numFmt w:val="decimal"/>
      <w:lvlText w:val=""/>
      <w:lvlJc w:val="left"/>
    </w:lvl>
    <w:lvl w:ilvl="5" w:tplc="12A82ECC">
      <w:numFmt w:val="decimal"/>
      <w:lvlText w:val=""/>
      <w:lvlJc w:val="left"/>
    </w:lvl>
    <w:lvl w:ilvl="6" w:tplc="B85C32BE">
      <w:numFmt w:val="decimal"/>
      <w:lvlText w:val=""/>
      <w:lvlJc w:val="left"/>
    </w:lvl>
    <w:lvl w:ilvl="7" w:tplc="2420555A">
      <w:numFmt w:val="decimal"/>
      <w:lvlText w:val=""/>
      <w:lvlJc w:val="left"/>
    </w:lvl>
    <w:lvl w:ilvl="8" w:tplc="B0AE7928">
      <w:numFmt w:val="decimal"/>
      <w:lvlText w:val=""/>
      <w:lvlJc w:val="left"/>
    </w:lvl>
  </w:abstractNum>
  <w:abstractNum w:abstractNumId="1" w15:restartNumberingAfterBreak="0">
    <w:nsid w:val="084746E3"/>
    <w:multiLevelType w:val="hybridMultilevel"/>
    <w:tmpl w:val="8112FD78"/>
    <w:lvl w:ilvl="0" w:tplc="8E4EF34E">
      <w:start w:val="1"/>
      <w:numFmt w:val="decimal"/>
      <w:lvlText w:val="%1."/>
      <w:lvlJc w:val="left"/>
      <w:pPr>
        <w:ind w:left="460" w:hanging="360"/>
      </w:pPr>
      <w:rPr>
        <w:b/>
        <w:bCs/>
        <w:color w:val="A67C27"/>
      </w:rPr>
    </w:lvl>
    <w:lvl w:ilvl="1" w:tplc="B66CF75E">
      <w:numFmt w:val="decimal"/>
      <w:lvlText w:val=""/>
      <w:lvlJc w:val="left"/>
    </w:lvl>
    <w:lvl w:ilvl="2" w:tplc="55FC1C90">
      <w:numFmt w:val="decimal"/>
      <w:lvlText w:val=""/>
      <w:lvlJc w:val="left"/>
    </w:lvl>
    <w:lvl w:ilvl="3" w:tplc="2A30BAD8">
      <w:numFmt w:val="decimal"/>
      <w:lvlText w:val=""/>
      <w:lvlJc w:val="left"/>
    </w:lvl>
    <w:lvl w:ilvl="4" w:tplc="A7422F94">
      <w:numFmt w:val="decimal"/>
      <w:lvlText w:val=""/>
      <w:lvlJc w:val="left"/>
    </w:lvl>
    <w:lvl w:ilvl="5" w:tplc="C35C531A">
      <w:numFmt w:val="decimal"/>
      <w:lvlText w:val=""/>
      <w:lvlJc w:val="left"/>
    </w:lvl>
    <w:lvl w:ilvl="6" w:tplc="796A5334">
      <w:numFmt w:val="decimal"/>
      <w:lvlText w:val=""/>
      <w:lvlJc w:val="left"/>
    </w:lvl>
    <w:lvl w:ilvl="7" w:tplc="886E7C08">
      <w:numFmt w:val="decimal"/>
      <w:lvlText w:val=""/>
      <w:lvlJc w:val="left"/>
    </w:lvl>
    <w:lvl w:ilvl="8" w:tplc="DC66BC24">
      <w:numFmt w:val="decimal"/>
      <w:lvlText w:val=""/>
      <w:lvlJc w:val="left"/>
    </w:lvl>
  </w:abstractNum>
  <w:abstractNum w:abstractNumId="2" w15:restartNumberingAfterBreak="0">
    <w:nsid w:val="092E6233"/>
    <w:multiLevelType w:val="hybridMultilevel"/>
    <w:tmpl w:val="317CAECC"/>
    <w:lvl w:ilvl="0" w:tplc="71FAF166">
      <w:start w:val="1"/>
      <w:numFmt w:val="decimal"/>
      <w:lvlText w:val="%1."/>
      <w:lvlJc w:val="left"/>
      <w:pPr>
        <w:ind w:left="460" w:hanging="360"/>
      </w:pPr>
      <w:rPr>
        <w:b/>
        <w:bCs/>
        <w:color w:val="A67C27"/>
      </w:rPr>
    </w:lvl>
    <w:lvl w:ilvl="1" w:tplc="5DF4BE26">
      <w:numFmt w:val="decimal"/>
      <w:lvlText w:val=""/>
      <w:lvlJc w:val="left"/>
    </w:lvl>
    <w:lvl w:ilvl="2" w:tplc="6C58F6F0">
      <w:numFmt w:val="decimal"/>
      <w:lvlText w:val=""/>
      <w:lvlJc w:val="left"/>
    </w:lvl>
    <w:lvl w:ilvl="3" w:tplc="03C4F288">
      <w:numFmt w:val="decimal"/>
      <w:lvlText w:val=""/>
      <w:lvlJc w:val="left"/>
    </w:lvl>
    <w:lvl w:ilvl="4" w:tplc="FB14F696">
      <w:numFmt w:val="decimal"/>
      <w:lvlText w:val=""/>
      <w:lvlJc w:val="left"/>
    </w:lvl>
    <w:lvl w:ilvl="5" w:tplc="9AA40732">
      <w:numFmt w:val="decimal"/>
      <w:lvlText w:val=""/>
      <w:lvlJc w:val="left"/>
    </w:lvl>
    <w:lvl w:ilvl="6" w:tplc="638087DC">
      <w:numFmt w:val="decimal"/>
      <w:lvlText w:val=""/>
      <w:lvlJc w:val="left"/>
    </w:lvl>
    <w:lvl w:ilvl="7" w:tplc="9EBC402C">
      <w:numFmt w:val="decimal"/>
      <w:lvlText w:val=""/>
      <w:lvlJc w:val="left"/>
    </w:lvl>
    <w:lvl w:ilvl="8" w:tplc="4C42EE14">
      <w:numFmt w:val="decimal"/>
      <w:lvlText w:val=""/>
      <w:lvlJc w:val="left"/>
    </w:lvl>
  </w:abstractNum>
  <w:abstractNum w:abstractNumId="3" w15:restartNumberingAfterBreak="0">
    <w:nsid w:val="0B02069D"/>
    <w:multiLevelType w:val="hybridMultilevel"/>
    <w:tmpl w:val="BA084188"/>
    <w:lvl w:ilvl="0" w:tplc="4FE20F1C">
      <w:start w:val="1"/>
      <w:numFmt w:val="decimal"/>
      <w:lvlText w:val="%1."/>
      <w:lvlJc w:val="left"/>
      <w:pPr>
        <w:ind w:left="460" w:hanging="360"/>
      </w:pPr>
      <w:rPr>
        <w:b/>
        <w:bCs/>
        <w:color w:val="A67C27"/>
      </w:rPr>
    </w:lvl>
    <w:lvl w:ilvl="1" w:tplc="ED1E3970">
      <w:numFmt w:val="decimal"/>
      <w:lvlText w:val=""/>
      <w:lvlJc w:val="left"/>
    </w:lvl>
    <w:lvl w:ilvl="2" w:tplc="F8A688A8">
      <w:numFmt w:val="decimal"/>
      <w:lvlText w:val=""/>
      <w:lvlJc w:val="left"/>
    </w:lvl>
    <w:lvl w:ilvl="3" w:tplc="241CCBF8">
      <w:numFmt w:val="decimal"/>
      <w:lvlText w:val=""/>
      <w:lvlJc w:val="left"/>
    </w:lvl>
    <w:lvl w:ilvl="4" w:tplc="8F261B70">
      <w:numFmt w:val="decimal"/>
      <w:lvlText w:val=""/>
      <w:lvlJc w:val="left"/>
    </w:lvl>
    <w:lvl w:ilvl="5" w:tplc="EC564E80">
      <w:numFmt w:val="decimal"/>
      <w:lvlText w:val=""/>
      <w:lvlJc w:val="left"/>
    </w:lvl>
    <w:lvl w:ilvl="6" w:tplc="F3CC92E2">
      <w:numFmt w:val="decimal"/>
      <w:lvlText w:val=""/>
      <w:lvlJc w:val="left"/>
    </w:lvl>
    <w:lvl w:ilvl="7" w:tplc="4F3AF708">
      <w:numFmt w:val="decimal"/>
      <w:lvlText w:val=""/>
      <w:lvlJc w:val="left"/>
    </w:lvl>
    <w:lvl w:ilvl="8" w:tplc="8FA8AD44">
      <w:numFmt w:val="decimal"/>
      <w:lvlText w:val=""/>
      <w:lvlJc w:val="left"/>
    </w:lvl>
  </w:abstractNum>
  <w:abstractNum w:abstractNumId="4" w15:restartNumberingAfterBreak="0">
    <w:nsid w:val="0C7E682F"/>
    <w:multiLevelType w:val="hybridMultilevel"/>
    <w:tmpl w:val="4EE4E0C2"/>
    <w:lvl w:ilvl="0" w:tplc="286E6A9C">
      <w:start w:val="1"/>
      <w:numFmt w:val="decimal"/>
      <w:lvlText w:val="%1."/>
      <w:lvlJc w:val="left"/>
      <w:pPr>
        <w:ind w:left="460" w:hanging="360"/>
      </w:pPr>
      <w:rPr>
        <w:b/>
        <w:bCs/>
        <w:color w:val="A67C27"/>
      </w:rPr>
    </w:lvl>
    <w:lvl w:ilvl="1" w:tplc="47643560">
      <w:numFmt w:val="decimal"/>
      <w:lvlText w:val=""/>
      <w:lvlJc w:val="left"/>
    </w:lvl>
    <w:lvl w:ilvl="2" w:tplc="FDAAF57E">
      <w:numFmt w:val="decimal"/>
      <w:lvlText w:val=""/>
      <w:lvlJc w:val="left"/>
    </w:lvl>
    <w:lvl w:ilvl="3" w:tplc="69FE9E26">
      <w:numFmt w:val="decimal"/>
      <w:lvlText w:val=""/>
      <w:lvlJc w:val="left"/>
    </w:lvl>
    <w:lvl w:ilvl="4" w:tplc="97AC0E0C">
      <w:numFmt w:val="decimal"/>
      <w:lvlText w:val=""/>
      <w:lvlJc w:val="left"/>
    </w:lvl>
    <w:lvl w:ilvl="5" w:tplc="251E32A4">
      <w:numFmt w:val="decimal"/>
      <w:lvlText w:val=""/>
      <w:lvlJc w:val="left"/>
    </w:lvl>
    <w:lvl w:ilvl="6" w:tplc="21063A74">
      <w:numFmt w:val="decimal"/>
      <w:lvlText w:val=""/>
      <w:lvlJc w:val="left"/>
    </w:lvl>
    <w:lvl w:ilvl="7" w:tplc="C262E576">
      <w:numFmt w:val="decimal"/>
      <w:lvlText w:val=""/>
      <w:lvlJc w:val="left"/>
    </w:lvl>
    <w:lvl w:ilvl="8" w:tplc="6E72833C">
      <w:numFmt w:val="decimal"/>
      <w:lvlText w:val=""/>
      <w:lvlJc w:val="left"/>
    </w:lvl>
  </w:abstractNum>
  <w:abstractNum w:abstractNumId="5" w15:restartNumberingAfterBreak="0">
    <w:nsid w:val="0DBE5347"/>
    <w:multiLevelType w:val="hybridMultilevel"/>
    <w:tmpl w:val="17BAB576"/>
    <w:lvl w:ilvl="0" w:tplc="EF12180E">
      <w:start w:val="1"/>
      <w:numFmt w:val="decimal"/>
      <w:lvlText w:val="%1."/>
      <w:lvlJc w:val="left"/>
      <w:pPr>
        <w:ind w:left="460" w:hanging="360"/>
      </w:pPr>
      <w:rPr>
        <w:b/>
        <w:bCs/>
        <w:color w:val="A67C27"/>
      </w:rPr>
    </w:lvl>
    <w:lvl w:ilvl="1" w:tplc="125E1E30">
      <w:numFmt w:val="decimal"/>
      <w:lvlText w:val=""/>
      <w:lvlJc w:val="left"/>
    </w:lvl>
    <w:lvl w:ilvl="2" w:tplc="7B34E932">
      <w:numFmt w:val="decimal"/>
      <w:lvlText w:val=""/>
      <w:lvlJc w:val="left"/>
    </w:lvl>
    <w:lvl w:ilvl="3" w:tplc="B0367AA6">
      <w:numFmt w:val="decimal"/>
      <w:lvlText w:val=""/>
      <w:lvlJc w:val="left"/>
    </w:lvl>
    <w:lvl w:ilvl="4" w:tplc="998C105E">
      <w:numFmt w:val="decimal"/>
      <w:lvlText w:val=""/>
      <w:lvlJc w:val="left"/>
    </w:lvl>
    <w:lvl w:ilvl="5" w:tplc="46B612BE">
      <w:numFmt w:val="decimal"/>
      <w:lvlText w:val=""/>
      <w:lvlJc w:val="left"/>
    </w:lvl>
    <w:lvl w:ilvl="6" w:tplc="75DCD60E">
      <w:numFmt w:val="decimal"/>
      <w:lvlText w:val=""/>
      <w:lvlJc w:val="left"/>
    </w:lvl>
    <w:lvl w:ilvl="7" w:tplc="7E20013C">
      <w:numFmt w:val="decimal"/>
      <w:lvlText w:val=""/>
      <w:lvlJc w:val="left"/>
    </w:lvl>
    <w:lvl w:ilvl="8" w:tplc="C70C8E24">
      <w:numFmt w:val="decimal"/>
      <w:lvlText w:val=""/>
      <w:lvlJc w:val="left"/>
    </w:lvl>
  </w:abstractNum>
  <w:abstractNum w:abstractNumId="6" w15:restartNumberingAfterBreak="0">
    <w:nsid w:val="0F9330D5"/>
    <w:multiLevelType w:val="hybridMultilevel"/>
    <w:tmpl w:val="1E8096EC"/>
    <w:lvl w:ilvl="0" w:tplc="887CA20A">
      <w:start w:val="1"/>
      <w:numFmt w:val="decimal"/>
      <w:lvlText w:val="%1."/>
      <w:lvlJc w:val="left"/>
      <w:pPr>
        <w:ind w:left="460" w:hanging="360"/>
      </w:pPr>
      <w:rPr>
        <w:b/>
        <w:bCs/>
        <w:color w:val="A67C27"/>
      </w:rPr>
    </w:lvl>
    <w:lvl w:ilvl="1" w:tplc="CD4A0EE8">
      <w:numFmt w:val="decimal"/>
      <w:lvlText w:val=""/>
      <w:lvlJc w:val="left"/>
    </w:lvl>
    <w:lvl w:ilvl="2" w:tplc="5B96F7A6">
      <w:numFmt w:val="decimal"/>
      <w:lvlText w:val=""/>
      <w:lvlJc w:val="left"/>
    </w:lvl>
    <w:lvl w:ilvl="3" w:tplc="5B2E4FF4">
      <w:numFmt w:val="decimal"/>
      <w:lvlText w:val=""/>
      <w:lvlJc w:val="left"/>
    </w:lvl>
    <w:lvl w:ilvl="4" w:tplc="9C7E1246">
      <w:numFmt w:val="decimal"/>
      <w:lvlText w:val=""/>
      <w:lvlJc w:val="left"/>
    </w:lvl>
    <w:lvl w:ilvl="5" w:tplc="76D682B8">
      <w:numFmt w:val="decimal"/>
      <w:lvlText w:val=""/>
      <w:lvlJc w:val="left"/>
    </w:lvl>
    <w:lvl w:ilvl="6" w:tplc="60C26B54">
      <w:numFmt w:val="decimal"/>
      <w:lvlText w:val=""/>
      <w:lvlJc w:val="left"/>
    </w:lvl>
    <w:lvl w:ilvl="7" w:tplc="F7229078">
      <w:numFmt w:val="decimal"/>
      <w:lvlText w:val=""/>
      <w:lvlJc w:val="left"/>
    </w:lvl>
    <w:lvl w:ilvl="8" w:tplc="F3362720">
      <w:numFmt w:val="decimal"/>
      <w:lvlText w:val=""/>
      <w:lvlJc w:val="left"/>
    </w:lvl>
  </w:abstractNum>
  <w:abstractNum w:abstractNumId="7" w15:restartNumberingAfterBreak="0">
    <w:nsid w:val="0FBA744C"/>
    <w:multiLevelType w:val="hybridMultilevel"/>
    <w:tmpl w:val="B97AEEC8"/>
    <w:lvl w:ilvl="0" w:tplc="08DADC60">
      <w:start w:val="1"/>
      <w:numFmt w:val="decimal"/>
      <w:lvlText w:val="%1."/>
      <w:lvlJc w:val="left"/>
      <w:pPr>
        <w:ind w:left="460" w:hanging="360"/>
      </w:pPr>
      <w:rPr>
        <w:b/>
        <w:bCs/>
        <w:color w:val="A67C27"/>
      </w:rPr>
    </w:lvl>
    <w:lvl w:ilvl="1" w:tplc="ED162C1A">
      <w:numFmt w:val="decimal"/>
      <w:lvlText w:val=""/>
      <w:lvlJc w:val="left"/>
    </w:lvl>
    <w:lvl w:ilvl="2" w:tplc="59BCFE5C">
      <w:numFmt w:val="decimal"/>
      <w:lvlText w:val=""/>
      <w:lvlJc w:val="left"/>
    </w:lvl>
    <w:lvl w:ilvl="3" w:tplc="D610BB68">
      <w:numFmt w:val="decimal"/>
      <w:lvlText w:val=""/>
      <w:lvlJc w:val="left"/>
    </w:lvl>
    <w:lvl w:ilvl="4" w:tplc="09F20338">
      <w:numFmt w:val="decimal"/>
      <w:lvlText w:val=""/>
      <w:lvlJc w:val="left"/>
    </w:lvl>
    <w:lvl w:ilvl="5" w:tplc="C5141B4C">
      <w:numFmt w:val="decimal"/>
      <w:lvlText w:val=""/>
      <w:lvlJc w:val="left"/>
    </w:lvl>
    <w:lvl w:ilvl="6" w:tplc="7DE4F122">
      <w:numFmt w:val="decimal"/>
      <w:lvlText w:val=""/>
      <w:lvlJc w:val="left"/>
    </w:lvl>
    <w:lvl w:ilvl="7" w:tplc="362ECE16">
      <w:numFmt w:val="decimal"/>
      <w:lvlText w:val=""/>
      <w:lvlJc w:val="left"/>
    </w:lvl>
    <w:lvl w:ilvl="8" w:tplc="CD20F512">
      <w:numFmt w:val="decimal"/>
      <w:lvlText w:val=""/>
      <w:lvlJc w:val="left"/>
    </w:lvl>
  </w:abstractNum>
  <w:abstractNum w:abstractNumId="8" w15:restartNumberingAfterBreak="0">
    <w:nsid w:val="0FC2270B"/>
    <w:multiLevelType w:val="hybridMultilevel"/>
    <w:tmpl w:val="FED4A368"/>
    <w:lvl w:ilvl="0" w:tplc="52D090C4">
      <w:start w:val="1"/>
      <w:numFmt w:val="decimal"/>
      <w:lvlText w:val="%1."/>
      <w:lvlJc w:val="left"/>
      <w:pPr>
        <w:ind w:left="460" w:hanging="360"/>
      </w:pPr>
      <w:rPr>
        <w:b/>
        <w:bCs/>
        <w:color w:val="A67C27"/>
      </w:rPr>
    </w:lvl>
    <w:lvl w:ilvl="1" w:tplc="530AFC7C">
      <w:numFmt w:val="decimal"/>
      <w:lvlText w:val=""/>
      <w:lvlJc w:val="left"/>
    </w:lvl>
    <w:lvl w:ilvl="2" w:tplc="A91AEFB8">
      <w:numFmt w:val="decimal"/>
      <w:lvlText w:val=""/>
      <w:lvlJc w:val="left"/>
    </w:lvl>
    <w:lvl w:ilvl="3" w:tplc="1C2AD8B6">
      <w:numFmt w:val="decimal"/>
      <w:lvlText w:val=""/>
      <w:lvlJc w:val="left"/>
    </w:lvl>
    <w:lvl w:ilvl="4" w:tplc="3F342758">
      <w:numFmt w:val="decimal"/>
      <w:lvlText w:val=""/>
      <w:lvlJc w:val="left"/>
    </w:lvl>
    <w:lvl w:ilvl="5" w:tplc="E700B0E0">
      <w:numFmt w:val="decimal"/>
      <w:lvlText w:val=""/>
      <w:lvlJc w:val="left"/>
    </w:lvl>
    <w:lvl w:ilvl="6" w:tplc="F364EE4C">
      <w:numFmt w:val="decimal"/>
      <w:lvlText w:val=""/>
      <w:lvlJc w:val="left"/>
    </w:lvl>
    <w:lvl w:ilvl="7" w:tplc="889893B2">
      <w:numFmt w:val="decimal"/>
      <w:lvlText w:val=""/>
      <w:lvlJc w:val="left"/>
    </w:lvl>
    <w:lvl w:ilvl="8" w:tplc="A9386F3E">
      <w:numFmt w:val="decimal"/>
      <w:lvlText w:val=""/>
      <w:lvlJc w:val="left"/>
    </w:lvl>
  </w:abstractNum>
  <w:abstractNum w:abstractNumId="9" w15:restartNumberingAfterBreak="0">
    <w:nsid w:val="12B86117"/>
    <w:multiLevelType w:val="hybridMultilevel"/>
    <w:tmpl w:val="11124CF2"/>
    <w:lvl w:ilvl="0" w:tplc="78D631DA">
      <w:start w:val="1"/>
      <w:numFmt w:val="decimal"/>
      <w:lvlText w:val="%1."/>
      <w:lvlJc w:val="left"/>
      <w:pPr>
        <w:ind w:left="460" w:hanging="360"/>
      </w:pPr>
      <w:rPr>
        <w:b/>
        <w:bCs/>
        <w:color w:val="A67C27"/>
      </w:rPr>
    </w:lvl>
    <w:lvl w:ilvl="1" w:tplc="C3A4F5D0">
      <w:numFmt w:val="decimal"/>
      <w:lvlText w:val=""/>
      <w:lvlJc w:val="left"/>
    </w:lvl>
    <w:lvl w:ilvl="2" w:tplc="E182C1D2">
      <w:numFmt w:val="decimal"/>
      <w:lvlText w:val=""/>
      <w:lvlJc w:val="left"/>
    </w:lvl>
    <w:lvl w:ilvl="3" w:tplc="4626AD54">
      <w:numFmt w:val="decimal"/>
      <w:lvlText w:val=""/>
      <w:lvlJc w:val="left"/>
    </w:lvl>
    <w:lvl w:ilvl="4" w:tplc="1EF64F6E">
      <w:numFmt w:val="decimal"/>
      <w:lvlText w:val=""/>
      <w:lvlJc w:val="left"/>
    </w:lvl>
    <w:lvl w:ilvl="5" w:tplc="A01E243C">
      <w:numFmt w:val="decimal"/>
      <w:lvlText w:val=""/>
      <w:lvlJc w:val="left"/>
    </w:lvl>
    <w:lvl w:ilvl="6" w:tplc="970C49D8">
      <w:numFmt w:val="decimal"/>
      <w:lvlText w:val=""/>
      <w:lvlJc w:val="left"/>
    </w:lvl>
    <w:lvl w:ilvl="7" w:tplc="5C0475DC">
      <w:numFmt w:val="decimal"/>
      <w:lvlText w:val=""/>
      <w:lvlJc w:val="left"/>
    </w:lvl>
    <w:lvl w:ilvl="8" w:tplc="0BEE095C">
      <w:numFmt w:val="decimal"/>
      <w:lvlText w:val=""/>
      <w:lvlJc w:val="left"/>
    </w:lvl>
  </w:abstractNum>
  <w:abstractNum w:abstractNumId="10" w15:restartNumberingAfterBreak="0">
    <w:nsid w:val="134D146B"/>
    <w:multiLevelType w:val="hybridMultilevel"/>
    <w:tmpl w:val="F5764426"/>
    <w:lvl w:ilvl="0" w:tplc="C826E5BE">
      <w:start w:val="1"/>
      <w:numFmt w:val="decimal"/>
      <w:lvlText w:val="%1."/>
      <w:lvlJc w:val="left"/>
      <w:pPr>
        <w:ind w:left="460" w:hanging="360"/>
      </w:pPr>
      <w:rPr>
        <w:b/>
        <w:bCs/>
        <w:color w:val="A67C27"/>
      </w:rPr>
    </w:lvl>
    <w:lvl w:ilvl="1" w:tplc="6F9C3674">
      <w:numFmt w:val="decimal"/>
      <w:lvlText w:val=""/>
      <w:lvlJc w:val="left"/>
    </w:lvl>
    <w:lvl w:ilvl="2" w:tplc="5D3AF0BE">
      <w:numFmt w:val="decimal"/>
      <w:lvlText w:val=""/>
      <w:lvlJc w:val="left"/>
    </w:lvl>
    <w:lvl w:ilvl="3" w:tplc="6AA47B7A">
      <w:numFmt w:val="decimal"/>
      <w:lvlText w:val=""/>
      <w:lvlJc w:val="left"/>
    </w:lvl>
    <w:lvl w:ilvl="4" w:tplc="6DC6A35E">
      <w:numFmt w:val="decimal"/>
      <w:lvlText w:val=""/>
      <w:lvlJc w:val="left"/>
    </w:lvl>
    <w:lvl w:ilvl="5" w:tplc="E78225EE">
      <w:numFmt w:val="decimal"/>
      <w:lvlText w:val=""/>
      <w:lvlJc w:val="left"/>
    </w:lvl>
    <w:lvl w:ilvl="6" w:tplc="607CEA32">
      <w:numFmt w:val="decimal"/>
      <w:lvlText w:val=""/>
      <w:lvlJc w:val="left"/>
    </w:lvl>
    <w:lvl w:ilvl="7" w:tplc="2CAC3558">
      <w:numFmt w:val="decimal"/>
      <w:lvlText w:val=""/>
      <w:lvlJc w:val="left"/>
    </w:lvl>
    <w:lvl w:ilvl="8" w:tplc="E54E82A0">
      <w:numFmt w:val="decimal"/>
      <w:lvlText w:val=""/>
      <w:lvlJc w:val="left"/>
    </w:lvl>
  </w:abstractNum>
  <w:abstractNum w:abstractNumId="11" w15:restartNumberingAfterBreak="0">
    <w:nsid w:val="17F55124"/>
    <w:multiLevelType w:val="hybridMultilevel"/>
    <w:tmpl w:val="1C44E024"/>
    <w:lvl w:ilvl="0" w:tplc="7CB843E2">
      <w:start w:val="1"/>
      <w:numFmt w:val="decimal"/>
      <w:lvlText w:val="%1."/>
      <w:lvlJc w:val="left"/>
      <w:pPr>
        <w:ind w:left="460" w:hanging="360"/>
      </w:pPr>
      <w:rPr>
        <w:b/>
        <w:bCs/>
        <w:color w:val="A67C27"/>
      </w:rPr>
    </w:lvl>
    <w:lvl w:ilvl="1" w:tplc="AF6AF416">
      <w:numFmt w:val="decimal"/>
      <w:lvlText w:val=""/>
      <w:lvlJc w:val="left"/>
    </w:lvl>
    <w:lvl w:ilvl="2" w:tplc="BB1806E4">
      <w:numFmt w:val="decimal"/>
      <w:lvlText w:val=""/>
      <w:lvlJc w:val="left"/>
    </w:lvl>
    <w:lvl w:ilvl="3" w:tplc="9B4EB032">
      <w:numFmt w:val="decimal"/>
      <w:lvlText w:val=""/>
      <w:lvlJc w:val="left"/>
    </w:lvl>
    <w:lvl w:ilvl="4" w:tplc="F0F46F6E">
      <w:numFmt w:val="decimal"/>
      <w:lvlText w:val=""/>
      <w:lvlJc w:val="left"/>
    </w:lvl>
    <w:lvl w:ilvl="5" w:tplc="70AE474C">
      <w:numFmt w:val="decimal"/>
      <w:lvlText w:val=""/>
      <w:lvlJc w:val="left"/>
    </w:lvl>
    <w:lvl w:ilvl="6" w:tplc="A0021754">
      <w:numFmt w:val="decimal"/>
      <w:lvlText w:val=""/>
      <w:lvlJc w:val="left"/>
    </w:lvl>
    <w:lvl w:ilvl="7" w:tplc="6F8CC372">
      <w:numFmt w:val="decimal"/>
      <w:lvlText w:val=""/>
      <w:lvlJc w:val="left"/>
    </w:lvl>
    <w:lvl w:ilvl="8" w:tplc="6B122138">
      <w:numFmt w:val="decimal"/>
      <w:lvlText w:val=""/>
      <w:lvlJc w:val="left"/>
    </w:lvl>
  </w:abstractNum>
  <w:abstractNum w:abstractNumId="12" w15:restartNumberingAfterBreak="0">
    <w:nsid w:val="1B636079"/>
    <w:multiLevelType w:val="hybridMultilevel"/>
    <w:tmpl w:val="7FF8D90A"/>
    <w:lvl w:ilvl="0" w:tplc="06FC5DD4">
      <w:start w:val="1"/>
      <w:numFmt w:val="decimal"/>
      <w:lvlText w:val="%1."/>
      <w:lvlJc w:val="left"/>
      <w:pPr>
        <w:ind w:left="460" w:hanging="360"/>
      </w:pPr>
      <w:rPr>
        <w:b/>
        <w:bCs/>
        <w:color w:val="A67C27"/>
      </w:rPr>
    </w:lvl>
    <w:lvl w:ilvl="1" w:tplc="E3EEE6FC">
      <w:numFmt w:val="decimal"/>
      <w:lvlText w:val=""/>
      <w:lvlJc w:val="left"/>
    </w:lvl>
    <w:lvl w:ilvl="2" w:tplc="FB5EFCBC">
      <w:numFmt w:val="decimal"/>
      <w:lvlText w:val=""/>
      <w:lvlJc w:val="left"/>
    </w:lvl>
    <w:lvl w:ilvl="3" w:tplc="4EE080EE">
      <w:numFmt w:val="decimal"/>
      <w:lvlText w:val=""/>
      <w:lvlJc w:val="left"/>
    </w:lvl>
    <w:lvl w:ilvl="4" w:tplc="B1DA96EA">
      <w:numFmt w:val="decimal"/>
      <w:lvlText w:val=""/>
      <w:lvlJc w:val="left"/>
    </w:lvl>
    <w:lvl w:ilvl="5" w:tplc="30C09CCE">
      <w:numFmt w:val="decimal"/>
      <w:lvlText w:val=""/>
      <w:lvlJc w:val="left"/>
    </w:lvl>
    <w:lvl w:ilvl="6" w:tplc="F0BC01B6">
      <w:numFmt w:val="decimal"/>
      <w:lvlText w:val=""/>
      <w:lvlJc w:val="left"/>
    </w:lvl>
    <w:lvl w:ilvl="7" w:tplc="E076A27A">
      <w:numFmt w:val="decimal"/>
      <w:lvlText w:val=""/>
      <w:lvlJc w:val="left"/>
    </w:lvl>
    <w:lvl w:ilvl="8" w:tplc="92DA272E">
      <w:numFmt w:val="decimal"/>
      <w:lvlText w:val=""/>
      <w:lvlJc w:val="left"/>
    </w:lvl>
  </w:abstractNum>
  <w:abstractNum w:abstractNumId="13" w15:restartNumberingAfterBreak="0">
    <w:nsid w:val="1C5469FF"/>
    <w:multiLevelType w:val="hybridMultilevel"/>
    <w:tmpl w:val="554E2042"/>
    <w:lvl w:ilvl="0" w:tplc="D2F0C126">
      <w:start w:val="1"/>
      <w:numFmt w:val="decimal"/>
      <w:lvlText w:val="%1."/>
      <w:lvlJc w:val="left"/>
      <w:pPr>
        <w:ind w:left="460" w:hanging="360"/>
      </w:pPr>
      <w:rPr>
        <w:b/>
        <w:bCs/>
        <w:color w:val="A67C27"/>
      </w:rPr>
    </w:lvl>
    <w:lvl w:ilvl="1" w:tplc="61AC5D5C">
      <w:numFmt w:val="decimal"/>
      <w:lvlText w:val=""/>
      <w:lvlJc w:val="left"/>
    </w:lvl>
    <w:lvl w:ilvl="2" w:tplc="EC2AC1F4">
      <w:numFmt w:val="decimal"/>
      <w:lvlText w:val=""/>
      <w:lvlJc w:val="left"/>
    </w:lvl>
    <w:lvl w:ilvl="3" w:tplc="57EC4E10">
      <w:numFmt w:val="decimal"/>
      <w:lvlText w:val=""/>
      <w:lvlJc w:val="left"/>
    </w:lvl>
    <w:lvl w:ilvl="4" w:tplc="48E86D60">
      <w:numFmt w:val="decimal"/>
      <w:lvlText w:val=""/>
      <w:lvlJc w:val="left"/>
    </w:lvl>
    <w:lvl w:ilvl="5" w:tplc="8F683654">
      <w:numFmt w:val="decimal"/>
      <w:lvlText w:val=""/>
      <w:lvlJc w:val="left"/>
    </w:lvl>
    <w:lvl w:ilvl="6" w:tplc="A3FC8D14">
      <w:numFmt w:val="decimal"/>
      <w:lvlText w:val=""/>
      <w:lvlJc w:val="left"/>
    </w:lvl>
    <w:lvl w:ilvl="7" w:tplc="D2163EB4">
      <w:numFmt w:val="decimal"/>
      <w:lvlText w:val=""/>
      <w:lvlJc w:val="left"/>
    </w:lvl>
    <w:lvl w:ilvl="8" w:tplc="FCDC42A8">
      <w:numFmt w:val="decimal"/>
      <w:lvlText w:val=""/>
      <w:lvlJc w:val="left"/>
    </w:lvl>
  </w:abstractNum>
  <w:abstractNum w:abstractNumId="14" w15:restartNumberingAfterBreak="0">
    <w:nsid w:val="1C8F4EC5"/>
    <w:multiLevelType w:val="hybridMultilevel"/>
    <w:tmpl w:val="4FF4B35A"/>
    <w:lvl w:ilvl="0" w:tplc="07AA7DBA">
      <w:start w:val="1"/>
      <w:numFmt w:val="decimal"/>
      <w:lvlText w:val="%1."/>
      <w:lvlJc w:val="left"/>
      <w:pPr>
        <w:ind w:left="460" w:hanging="360"/>
      </w:pPr>
      <w:rPr>
        <w:b/>
        <w:bCs/>
        <w:color w:val="A67C27"/>
      </w:rPr>
    </w:lvl>
    <w:lvl w:ilvl="1" w:tplc="DDAA405C">
      <w:numFmt w:val="decimal"/>
      <w:lvlText w:val=""/>
      <w:lvlJc w:val="left"/>
    </w:lvl>
    <w:lvl w:ilvl="2" w:tplc="6610CB70">
      <w:numFmt w:val="decimal"/>
      <w:lvlText w:val=""/>
      <w:lvlJc w:val="left"/>
    </w:lvl>
    <w:lvl w:ilvl="3" w:tplc="0C54603E">
      <w:numFmt w:val="decimal"/>
      <w:lvlText w:val=""/>
      <w:lvlJc w:val="left"/>
    </w:lvl>
    <w:lvl w:ilvl="4" w:tplc="BB30BF2A">
      <w:numFmt w:val="decimal"/>
      <w:lvlText w:val=""/>
      <w:lvlJc w:val="left"/>
    </w:lvl>
    <w:lvl w:ilvl="5" w:tplc="5914DD70">
      <w:numFmt w:val="decimal"/>
      <w:lvlText w:val=""/>
      <w:lvlJc w:val="left"/>
    </w:lvl>
    <w:lvl w:ilvl="6" w:tplc="9E04ABAE">
      <w:numFmt w:val="decimal"/>
      <w:lvlText w:val=""/>
      <w:lvlJc w:val="left"/>
    </w:lvl>
    <w:lvl w:ilvl="7" w:tplc="E68AF67E">
      <w:numFmt w:val="decimal"/>
      <w:lvlText w:val=""/>
      <w:lvlJc w:val="left"/>
    </w:lvl>
    <w:lvl w:ilvl="8" w:tplc="DDEA0E88">
      <w:numFmt w:val="decimal"/>
      <w:lvlText w:val=""/>
      <w:lvlJc w:val="left"/>
    </w:lvl>
  </w:abstractNum>
  <w:abstractNum w:abstractNumId="15" w15:restartNumberingAfterBreak="0">
    <w:nsid w:val="1FBA6634"/>
    <w:multiLevelType w:val="hybridMultilevel"/>
    <w:tmpl w:val="29669F82"/>
    <w:lvl w:ilvl="0" w:tplc="AA7CC74E">
      <w:start w:val="1"/>
      <w:numFmt w:val="bullet"/>
      <w:lvlText w:val="●"/>
      <w:lvlJc w:val="left"/>
      <w:pPr>
        <w:ind w:left="720" w:hanging="360"/>
      </w:pPr>
    </w:lvl>
    <w:lvl w:ilvl="1" w:tplc="844A8916">
      <w:start w:val="1"/>
      <w:numFmt w:val="bullet"/>
      <w:lvlText w:val="○"/>
      <w:lvlJc w:val="left"/>
      <w:pPr>
        <w:ind w:left="1440" w:hanging="360"/>
      </w:pPr>
    </w:lvl>
    <w:lvl w:ilvl="2" w:tplc="8EDC13A0">
      <w:start w:val="1"/>
      <w:numFmt w:val="bullet"/>
      <w:lvlText w:val="■"/>
      <w:lvlJc w:val="left"/>
      <w:pPr>
        <w:ind w:left="2160" w:hanging="360"/>
      </w:pPr>
    </w:lvl>
    <w:lvl w:ilvl="3" w:tplc="4D3ED816">
      <w:start w:val="1"/>
      <w:numFmt w:val="bullet"/>
      <w:lvlText w:val="●"/>
      <w:lvlJc w:val="left"/>
      <w:pPr>
        <w:ind w:left="2880" w:hanging="360"/>
      </w:pPr>
    </w:lvl>
    <w:lvl w:ilvl="4" w:tplc="73667612">
      <w:start w:val="1"/>
      <w:numFmt w:val="bullet"/>
      <w:lvlText w:val="○"/>
      <w:lvlJc w:val="left"/>
      <w:pPr>
        <w:ind w:left="3600" w:hanging="360"/>
      </w:pPr>
    </w:lvl>
    <w:lvl w:ilvl="5" w:tplc="309049D2">
      <w:start w:val="1"/>
      <w:numFmt w:val="bullet"/>
      <w:lvlText w:val="■"/>
      <w:lvlJc w:val="left"/>
      <w:pPr>
        <w:ind w:left="4320" w:hanging="360"/>
      </w:pPr>
    </w:lvl>
    <w:lvl w:ilvl="6" w:tplc="4DFE6D88">
      <w:start w:val="1"/>
      <w:numFmt w:val="bullet"/>
      <w:lvlText w:val="●"/>
      <w:lvlJc w:val="left"/>
      <w:pPr>
        <w:ind w:left="5040" w:hanging="360"/>
      </w:pPr>
    </w:lvl>
    <w:lvl w:ilvl="7" w:tplc="51EAE858">
      <w:start w:val="1"/>
      <w:numFmt w:val="bullet"/>
      <w:lvlText w:val="●"/>
      <w:lvlJc w:val="left"/>
      <w:pPr>
        <w:ind w:left="5760" w:hanging="360"/>
      </w:pPr>
    </w:lvl>
    <w:lvl w:ilvl="8" w:tplc="31026F7C">
      <w:start w:val="1"/>
      <w:numFmt w:val="bullet"/>
      <w:lvlText w:val="●"/>
      <w:lvlJc w:val="left"/>
      <w:pPr>
        <w:ind w:left="6480" w:hanging="360"/>
      </w:pPr>
    </w:lvl>
  </w:abstractNum>
  <w:abstractNum w:abstractNumId="16" w15:restartNumberingAfterBreak="0">
    <w:nsid w:val="238F4CC2"/>
    <w:multiLevelType w:val="hybridMultilevel"/>
    <w:tmpl w:val="EDE2811E"/>
    <w:lvl w:ilvl="0" w:tplc="E2D22898">
      <w:start w:val="1"/>
      <w:numFmt w:val="decimal"/>
      <w:lvlText w:val="%1."/>
      <w:lvlJc w:val="left"/>
      <w:pPr>
        <w:ind w:left="460" w:hanging="360"/>
      </w:pPr>
      <w:rPr>
        <w:b/>
        <w:bCs/>
        <w:color w:val="A67C27"/>
      </w:rPr>
    </w:lvl>
    <w:lvl w:ilvl="1" w:tplc="ADC26856">
      <w:numFmt w:val="decimal"/>
      <w:lvlText w:val=""/>
      <w:lvlJc w:val="left"/>
    </w:lvl>
    <w:lvl w:ilvl="2" w:tplc="42B8F93C">
      <w:numFmt w:val="decimal"/>
      <w:lvlText w:val=""/>
      <w:lvlJc w:val="left"/>
    </w:lvl>
    <w:lvl w:ilvl="3" w:tplc="0F62918A">
      <w:numFmt w:val="decimal"/>
      <w:lvlText w:val=""/>
      <w:lvlJc w:val="left"/>
    </w:lvl>
    <w:lvl w:ilvl="4" w:tplc="EF6E1520">
      <w:numFmt w:val="decimal"/>
      <w:lvlText w:val=""/>
      <w:lvlJc w:val="left"/>
    </w:lvl>
    <w:lvl w:ilvl="5" w:tplc="D63E7FE0">
      <w:numFmt w:val="decimal"/>
      <w:lvlText w:val=""/>
      <w:lvlJc w:val="left"/>
    </w:lvl>
    <w:lvl w:ilvl="6" w:tplc="4524F3EE">
      <w:numFmt w:val="decimal"/>
      <w:lvlText w:val=""/>
      <w:lvlJc w:val="left"/>
    </w:lvl>
    <w:lvl w:ilvl="7" w:tplc="B36A9694">
      <w:numFmt w:val="decimal"/>
      <w:lvlText w:val=""/>
      <w:lvlJc w:val="left"/>
    </w:lvl>
    <w:lvl w:ilvl="8" w:tplc="1354CA20">
      <w:numFmt w:val="decimal"/>
      <w:lvlText w:val=""/>
      <w:lvlJc w:val="left"/>
    </w:lvl>
  </w:abstractNum>
  <w:abstractNum w:abstractNumId="17" w15:restartNumberingAfterBreak="0">
    <w:nsid w:val="2799418C"/>
    <w:multiLevelType w:val="hybridMultilevel"/>
    <w:tmpl w:val="B1A8EC78"/>
    <w:lvl w:ilvl="0" w:tplc="3BDE191E">
      <w:start w:val="1"/>
      <w:numFmt w:val="decimal"/>
      <w:lvlText w:val="%1."/>
      <w:lvlJc w:val="left"/>
      <w:pPr>
        <w:ind w:left="460" w:hanging="360"/>
      </w:pPr>
      <w:rPr>
        <w:b/>
        <w:bCs/>
        <w:color w:val="A67C27"/>
      </w:rPr>
    </w:lvl>
    <w:lvl w:ilvl="1" w:tplc="15D4BE70">
      <w:numFmt w:val="decimal"/>
      <w:lvlText w:val=""/>
      <w:lvlJc w:val="left"/>
    </w:lvl>
    <w:lvl w:ilvl="2" w:tplc="613E1C6A">
      <w:numFmt w:val="decimal"/>
      <w:lvlText w:val=""/>
      <w:lvlJc w:val="left"/>
    </w:lvl>
    <w:lvl w:ilvl="3" w:tplc="788AB16E">
      <w:numFmt w:val="decimal"/>
      <w:lvlText w:val=""/>
      <w:lvlJc w:val="left"/>
    </w:lvl>
    <w:lvl w:ilvl="4" w:tplc="53789EA6">
      <w:numFmt w:val="decimal"/>
      <w:lvlText w:val=""/>
      <w:lvlJc w:val="left"/>
    </w:lvl>
    <w:lvl w:ilvl="5" w:tplc="F04C4BA4">
      <w:numFmt w:val="decimal"/>
      <w:lvlText w:val=""/>
      <w:lvlJc w:val="left"/>
    </w:lvl>
    <w:lvl w:ilvl="6" w:tplc="60F03B4A">
      <w:numFmt w:val="decimal"/>
      <w:lvlText w:val=""/>
      <w:lvlJc w:val="left"/>
    </w:lvl>
    <w:lvl w:ilvl="7" w:tplc="E306EF46">
      <w:numFmt w:val="decimal"/>
      <w:lvlText w:val=""/>
      <w:lvlJc w:val="left"/>
    </w:lvl>
    <w:lvl w:ilvl="8" w:tplc="D2D838CE">
      <w:numFmt w:val="decimal"/>
      <w:lvlText w:val=""/>
      <w:lvlJc w:val="left"/>
    </w:lvl>
  </w:abstractNum>
  <w:abstractNum w:abstractNumId="18" w15:restartNumberingAfterBreak="0">
    <w:nsid w:val="28C537D3"/>
    <w:multiLevelType w:val="hybridMultilevel"/>
    <w:tmpl w:val="AFAE147C"/>
    <w:lvl w:ilvl="0" w:tplc="40BCBC8E">
      <w:start w:val="1"/>
      <w:numFmt w:val="decimal"/>
      <w:lvlText w:val="%1."/>
      <w:lvlJc w:val="left"/>
      <w:pPr>
        <w:ind w:left="460" w:hanging="360"/>
      </w:pPr>
      <w:rPr>
        <w:b/>
        <w:bCs/>
        <w:color w:val="A67C27"/>
      </w:rPr>
    </w:lvl>
    <w:lvl w:ilvl="1" w:tplc="3D4E52EA">
      <w:numFmt w:val="decimal"/>
      <w:lvlText w:val=""/>
      <w:lvlJc w:val="left"/>
    </w:lvl>
    <w:lvl w:ilvl="2" w:tplc="6E5429BE">
      <w:numFmt w:val="decimal"/>
      <w:lvlText w:val=""/>
      <w:lvlJc w:val="left"/>
    </w:lvl>
    <w:lvl w:ilvl="3" w:tplc="C186D746">
      <w:numFmt w:val="decimal"/>
      <w:lvlText w:val=""/>
      <w:lvlJc w:val="left"/>
    </w:lvl>
    <w:lvl w:ilvl="4" w:tplc="190431E4">
      <w:numFmt w:val="decimal"/>
      <w:lvlText w:val=""/>
      <w:lvlJc w:val="left"/>
    </w:lvl>
    <w:lvl w:ilvl="5" w:tplc="5CA20A4A">
      <w:numFmt w:val="decimal"/>
      <w:lvlText w:val=""/>
      <w:lvlJc w:val="left"/>
    </w:lvl>
    <w:lvl w:ilvl="6" w:tplc="3AC60DCC">
      <w:numFmt w:val="decimal"/>
      <w:lvlText w:val=""/>
      <w:lvlJc w:val="left"/>
    </w:lvl>
    <w:lvl w:ilvl="7" w:tplc="D00AB956">
      <w:numFmt w:val="decimal"/>
      <w:lvlText w:val=""/>
      <w:lvlJc w:val="left"/>
    </w:lvl>
    <w:lvl w:ilvl="8" w:tplc="B57CFE70">
      <w:numFmt w:val="decimal"/>
      <w:lvlText w:val=""/>
      <w:lvlJc w:val="left"/>
    </w:lvl>
  </w:abstractNum>
  <w:abstractNum w:abstractNumId="19" w15:restartNumberingAfterBreak="0">
    <w:nsid w:val="2D525FD2"/>
    <w:multiLevelType w:val="hybridMultilevel"/>
    <w:tmpl w:val="7376FF60"/>
    <w:lvl w:ilvl="0" w:tplc="A314AB14">
      <w:start w:val="1"/>
      <w:numFmt w:val="decimal"/>
      <w:lvlText w:val="%1."/>
      <w:lvlJc w:val="left"/>
      <w:pPr>
        <w:ind w:left="460" w:hanging="360"/>
      </w:pPr>
      <w:rPr>
        <w:b/>
        <w:bCs/>
        <w:color w:val="A67C27"/>
      </w:rPr>
    </w:lvl>
    <w:lvl w:ilvl="1" w:tplc="AA0C1A76">
      <w:numFmt w:val="decimal"/>
      <w:lvlText w:val=""/>
      <w:lvlJc w:val="left"/>
    </w:lvl>
    <w:lvl w:ilvl="2" w:tplc="6EF2C1DE">
      <w:numFmt w:val="decimal"/>
      <w:lvlText w:val=""/>
      <w:lvlJc w:val="left"/>
    </w:lvl>
    <w:lvl w:ilvl="3" w:tplc="E998F078">
      <w:numFmt w:val="decimal"/>
      <w:lvlText w:val=""/>
      <w:lvlJc w:val="left"/>
    </w:lvl>
    <w:lvl w:ilvl="4" w:tplc="D12632DE">
      <w:numFmt w:val="decimal"/>
      <w:lvlText w:val=""/>
      <w:lvlJc w:val="left"/>
    </w:lvl>
    <w:lvl w:ilvl="5" w:tplc="B41C16D0">
      <w:numFmt w:val="decimal"/>
      <w:lvlText w:val=""/>
      <w:lvlJc w:val="left"/>
    </w:lvl>
    <w:lvl w:ilvl="6" w:tplc="8658626C">
      <w:numFmt w:val="decimal"/>
      <w:lvlText w:val=""/>
      <w:lvlJc w:val="left"/>
    </w:lvl>
    <w:lvl w:ilvl="7" w:tplc="519C2A84">
      <w:numFmt w:val="decimal"/>
      <w:lvlText w:val=""/>
      <w:lvlJc w:val="left"/>
    </w:lvl>
    <w:lvl w:ilvl="8" w:tplc="72A807BA">
      <w:numFmt w:val="decimal"/>
      <w:lvlText w:val=""/>
      <w:lvlJc w:val="left"/>
    </w:lvl>
  </w:abstractNum>
  <w:abstractNum w:abstractNumId="20" w15:restartNumberingAfterBreak="0">
    <w:nsid w:val="311F20BB"/>
    <w:multiLevelType w:val="hybridMultilevel"/>
    <w:tmpl w:val="C2142BDE"/>
    <w:lvl w:ilvl="0" w:tplc="56B4B2F0">
      <w:start w:val="1"/>
      <w:numFmt w:val="decimal"/>
      <w:lvlText w:val="%1."/>
      <w:lvlJc w:val="left"/>
      <w:pPr>
        <w:ind w:left="460" w:hanging="360"/>
      </w:pPr>
      <w:rPr>
        <w:b/>
        <w:bCs/>
        <w:color w:val="A67C27"/>
      </w:rPr>
    </w:lvl>
    <w:lvl w:ilvl="1" w:tplc="2A8A38DA">
      <w:numFmt w:val="decimal"/>
      <w:lvlText w:val=""/>
      <w:lvlJc w:val="left"/>
    </w:lvl>
    <w:lvl w:ilvl="2" w:tplc="8514F860">
      <w:numFmt w:val="decimal"/>
      <w:lvlText w:val=""/>
      <w:lvlJc w:val="left"/>
    </w:lvl>
    <w:lvl w:ilvl="3" w:tplc="2F10E4C0">
      <w:numFmt w:val="decimal"/>
      <w:lvlText w:val=""/>
      <w:lvlJc w:val="left"/>
    </w:lvl>
    <w:lvl w:ilvl="4" w:tplc="217290E6">
      <w:numFmt w:val="decimal"/>
      <w:lvlText w:val=""/>
      <w:lvlJc w:val="left"/>
    </w:lvl>
    <w:lvl w:ilvl="5" w:tplc="628AA458">
      <w:numFmt w:val="decimal"/>
      <w:lvlText w:val=""/>
      <w:lvlJc w:val="left"/>
    </w:lvl>
    <w:lvl w:ilvl="6" w:tplc="4EB0168E">
      <w:numFmt w:val="decimal"/>
      <w:lvlText w:val=""/>
      <w:lvlJc w:val="left"/>
    </w:lvl>
    <w:lvl w:ilvl="7" w:tplc="90DE2C2A">
      <w:numFmt w:val="decimal"/>
      <w:lvlText w:val=""/>
      <w:lvlJc w:val="left"/>
    </w:lvl>
    <w:lvl w:ilvl="8" w:tplc="C0564652">
      <w:numFmt w:val="decimal"/>
      <w:lvlText w:val=""/>
      <w:lvlJc w:val="left"/>
    </w:lvl>
  </w:abstractNum>
  <w:abstractNum w:abstractNumId="21" w15:restartNumberingAfterBreak="0">
    <w:nsid w:val="341369F8"/>
    <w:multiLevelType w:val="hybridMultilevel"/>
    <w:tmpl w:val="2BEEB73E"/>
    <w:lvl w:ilvl="0" w:tplc="79CE41FE">
      <w:start w:val="1"/>
      <w:numFmt w:val="decimal"/>
      <w:lvlText w:val="%1."/>
      <w:lvlJc w:val="left"/>
      <w:pPr>
        <w:ind w:left="460" w:hanging="360"/>
      </w:pPr>
      <w:rPr>
        <w:b/>
        <w:bCs/>
        <w:color w:val="A67C27"/>
      </w:rPr>
    </w:lvl>
    <w:lvl w:ilvl="1" w:tplc="340ACC1E">
      <w:numFmt w:val="decimal"/>
      <w:lvlText w:val=""/>
      <w:lvlJc w:val="left"/>
    </w:lvl>
    <w:lvl w:ilvl="2" w:tplc="4A0AC38C">
      <w:numFmt w:val="decimal"/>
      <w:lvlText w:val=""/>
      <w:lvlJc w:val="left"/>
    </w:lvl>
    <w:lvl w:ilvl="3" w:tplc="7D78E48A">
      <w:numFmt w:val="decimal"/>
      <w:lvlText w:val=""/>
      <w:lvlJc w:val="left"/>
    </w:lvl>
    <w:lvl w:ilvl="4" w:tplc="3EF47ABC">
      <w:numFmt w:val="decimal"/>
      <w:lvlText w:val=""/>
      <w:lvlJc w:val="left"/>
    </w:lvl>
    <w:lvl w:ilvl="5" w:tplc="EF1A4388">
      <w:numFmt w:val="decimal"/>
      <w:lvlText w:val=""/>
      <w:lvlJc w:val="left"/>
    </w:lvl>
    <w:lvl w:ilvl="6" w:tplc="372C1D96">
      <w:numFmt w:val="decimal"/>
      <w:lvlText w:val=""/>
      <w:lvlJc w:val="left"/>
    </w:lvl>
    <w:lvl w:ilvl="7" w:tplc="4B346488">
      <w:numFmt w:val="decimal"/>
      <w:lvlText w:val=""/>
      <w:lvlJc w:val="left"/>
    </w:lvl>
    <w:lvl w:ilvl="8" w:tplc="438816FC">
      <w:numFmt w:val="decimal"/>
      <w:lvlText w:val=""/>
      <w:lvlJc w:val="left"/>
    </w:lvl>
  </w:abstractNum>
  <w:abstractNum w:abstractNumId="22" w15:restartNumberingAfterBreak="0">
    <w:nsid w:val="35A23662"/>
    <w:multiLevelType w:val="hybridMultilevel"/>
    <w:tmpl w:val="385EFAFC"/>
    <w:lvl w:ilvl="0" w:tplc="58260C30">
      <w:start w:val="1"/>
      <w:numFmt w:val="decimal"/>
      <w:lvlText w:val="%1."/>
      <w:lvlJc w:val="left"/>
      <w:pPr>
        <w:ind w:left="460" w:hanging="360"/>
      </w:pPr>
      <w:rPr>
        <w:b/>
        <w:bCs/>
        <w:color w:val="A67C27"/>
      </w:rPr>
    </w:lvl>
    <w:lvl w:ilvl="1" w:tplc="EF0C4422">
      <w:numFmt w:val="decimal"/>
      <w:lvlText w:val=""/>
      <w:lvlJc w:val="left"/>
    </w:lvl>
    <w:lvl w:ilvl="2" w:tplc="2376E29C">
      <w:numFmt w:val="decimal"/>
      <w:lvlText w:val=""/>
      <w:lvlJc w:val="left"/>
    </w:lvl>
    <w:lvl w:ilvl="3" w:tplc="32B00274">
      <w:numFmt w:val="decimal"/>
      <w:lvlText w:val=""/>
      <w:lvlJc w:val="left"/>
    </w:lvl>
    <w:lvl w:ilvl="4" w:tplc="68B8C46A">
      <w:numFmt w:val="decimal"/>
      <w:lvlText w:val=""/>
      <w:lvlJc w:val="left"/>
    </w:lvl>
    <w:lvl w:ilvl="5" w:tplc="CA8843C4">
      <w:numFmt w:val="decimal"/>
      <w:lvlText w:val=""/>
      <w:lvlJc w:val="left"/>
    </w:lvl>
    <w:lvl w:ilvl="6" w:tplc="025618E8">
      <w:numFmt w:val="decimal"/>
      <w:lvlText w:val=""/>
      <w:lvlJc w:val="left"/>
    </w:lvl>
    <w:lvl w:ilvl="7" w:tplc="C4E29978">
      <w:numFmt w:val="decimal"/>
      <w:lvlText w:val=""/>
      <w:lvlJc w:val="left"/>
    </w:lvl>
    <w:lvl w:ilvl="8" w:tplc="0D7CA32C">
      <w:numFmt w:val="decimal"/>
      <w:lvlText w:val=""/>
      <w:lvlJc w:val="left"/>
    </w:lvl>
  </w:abstractNum>
  <w:abstractNum w:abstractNumId="23" w15:restartNumberingAfterBreak="0">
    <w:nsid w:val="39AA62ED"/>
    <w:multiLevelType w:val="hybridMultilevel"/>
    <w:tmpl w:val="C10204E2"/>
    <w:lvl w:ilvl="0" w:tplc="BCE2B102">
      <w:start w:val="1"/>
      <w:numFmt w:val="decimal"/>
      <w:lvlText w:val="%1."/>
      <w:lvlJc w:val="left"/>
      <w:pPr>
        <w:ind w:left="460" w:hanging="360"/>
      </w:pPr>
      <w:rPr>
        <w:b/>
        <w:bCs/>
        <w:color w:val="A67C27"/>
      </w:rPr>
    </w:lvl>
    <w:lvl w:ilvl="1" w:tplc="158A9B7A">
      <w:numFmt w:val="decimal"/>
      <w:lvlText w:val=""/>
      <w:lvlJc w:val="left"/>
    </w:lvl>
    <w:lvl w:ilvl="2" w:tplc="14DEC630">
      <w:numFmt w:val="decimal"/>
      <w:lvlText w:val=""/>
      <w:lvlJc w:val="left"/>
    </w:lvl>
    <w:lvl w:ilvl="3" w:tplc="963CEC30">
      <w:numFmt w:val="decimal"/>
      <w:lvlText w:val=""/>
      <w:lvlJc w:val="left"/>
    </w:lvl>
    <w:lvl w:ilvl="4" w:tplc="A6AA71DA">
      <w:numFmt w:val="decimal"/>
      <w:lvlText w:val=""/>
      <w:lvlJc w:val="left"/>
    </w:lvl>
    <w:lvl w:ilvl="5" w:tplc="3CD4135A">
      <w:numFmt w:val="decimal"/>
      <w:lvlText w:val=""/>
      <w:lvlJc w:val="left"/>
    </w:lvl>
    <w:lvl w:ilvl="6" w:tplc="D88ADDCE">
      <w:numFmt w:val="decimal"/>
      <w:lvlText w:val=""/>
      <w:lvlJc w:val="left"/>
    </w:lvl>
    <w:lvl w:ilvl="7" w:tplc="D908C152">
      <w:numFmt w:val="decimal"/>
      <w:lvlText w:val=""/>
      <w:lvlJc w:val="left"/>
    </w:lvl>
    <w:lvl w:ilvl="8" w:tplc="E02A337C">
      <w:numFmt w:val="decimal"/>
      <w:lvlText w:val=""/>
      <w:lvlJc w:val="left"/>
    </w:lvl>
  </w:abstractNum>
  <w:abstractNum w:abstractNumId="24" w15:restartNumberingAfterBreak="0">
    <w:nsid w:val="3D082842"/>
    <w:multiLevelType w:val="hybridMultilevel"/>
    <w:tmpl w:val="2F02D5DA"/>
    <w:lvl w:ilvl="0" w:tplc="A5F8B7EA">
      <w:start w:val="1"/>
      <w:numFmt w:val="decimal"/>
      <w:lvlText w:val="%1."/>
      <w:lvlJc w:val="left"/>
      <w:pPr>
        <w:ind w:left="460" w:hanging="360"/>
      </w:pPr>
      <w:rPr>
        <w:b/>
        <w:bCs/>
        <w:color w:val="A67C27"/>
      </w:rPr>
    </w:lvl>
    <w:lvl w:ilvl="1" w:tplc="1C9837F8">
      <w:numFmt w:val="decimal"/>
      <w:lvlText w:val=""/>
      <w:lvlJc w:val="left"/>
    </w:lvl>
    <w:lvl w:ilvl="2" w:tplc="7C381036">
      <w:numFmt w:val="decimal"/>
      <w:lvlText w:val=""/>
      <w:lvlJc w:val="left"/>
    </w:lvl>
    <w:lvl w:ilvl="3" w:tplc="5D1C8A6E">
      <w:numFmt w:val="decimal"/>
      <w:lvlText w:val=""/>
      <w:lvlJc w:val="left"/>
    </w:lvl>
    <w:lvl w:ilvl="4" w:tplc="21401C46">
      <w:numFmt w:val="decimal"/>
      <w:lvlText w:val=""/>
      <w:lvlJc w:val="left"/>
    </w:lvl>
    <w:lvl w:ilvl="5" w:tplc="1DC43EFA">
      <w:numFmt w:val="decimal"/>
      <w:lvlText w:val=""/>
      <w:lvlJc w:val="left"/>
    </w:lvl>
    <w:lvl w:ilvl="6" w:tplc="90D4A268">
      <w:numFmt w:val="decimal"/>
      <w:lvlText w:val=""/>
      <w:lvlJc w:val="left"/>
    </w:lvl>
    <w:lvl w:ilvl="7" w:tplc="1D98C962">
      <w:numFmt w:val="decimal"/>
      <w:lvlText w:val=""/>
      <w:lvlJc w:val="left"/>
    </w:lvl>
    <w:lvl w:ilvl="8" w:tplc="284E9758">
      <w:numFmt w:val="decimal"/>
      <w:lvlText w:val=""/>
      <w:lvlJc w:val="left"/>
    </w:lvl>
  </w:abstractNum>
  <w:abstractNum w:abstractNumId="25" w15:restartNumberingAfterBreak="0">
    <w:nsid w:val="437D47BA"/>
    <w:multiLevelType w:val="hybridMultilevel"/>
    <w:tmpl w:val="E28A88D2"/>
    <w:lvl w:ilvl="0" w:tplc="445018F6">
      <w:start w:val="1"/>
      <w:numFmt w:val="decimal"/>
      <w:lvlText w:val="%1."/>
      <w:lvlJc w:val="left"/>
      <w:pPr>
        <w:ind w:left="460" w:hanging="360"/>
      </w:pPr>
      <w:rPr>
        <w:b/>
        <w:bCs/>
        <w:color w:val="A67C27"/>
      </w:rPr>
    </w:lvl>
    <w:lvl w:ilvl="1" w:tplc="1F40523E">
      <w:numFmt w:val="decimal"/>
      <w:lvlText w:val=""/>
      <w:lvlJc w:val="left"/>
    </w:lvl>
    <w:lvl w:ilvl="2" w:tplc="AEE03244">
      <w:numFmt w:val="decimal"/>
      <w:lvlText w:val=""/>
      <w:lvlJc w:val="left"/>
    </w:lvl>
    <w:lvl w:ilvl="3" w:tplc="D9F0789A">
      <w:numFmt w:val="decimal"/>
      <w:lvlText w:val=""/>
      <w:lvlJc w:val="left"/>
    </w:lvl>
    <w:lvl w:ilvl="4" w:tplc="3AF8C002">
      <w:numFmt w:val="decimal"/>
      <w:lvlText w:val=""/>
      <w:lvlJc w:val="left"/>
    </w:lvl>
    <w:lvl w:ilvl="5" w:tplc="BC50F942">
      <w:numFmt w:val="decimal"/>
      <w:lvlText w:val=""/>
      <w:lvlJc w:val="left"/>
    </w:lvl>
    <w:lvl w:ilvl="6" w:tplc="F9A27720">
      <w:numFmt w:val="decimal"/>
      <w:lvlText w:val=""/>
      <w:lvlJc w:val="left"/>
    </w:lvl>
    <w:lvl w:ilvl="7" w:tplc="9DF08B74">
      <w:numFmt w:val="decimal"/>
      <w:lvlText w:val=""/>
      <w:lvlJc w:val="left"/>
    </w:lvl>
    <w:lvl w:ilvl="8" w:tplc="4822A1A4">
      <w:numFmt w:val="decimal"/>
      <w:lvlText w:val=""/>
      <w:lvlJc w:val="left"/>
    </w:lvl>
  </w:abstractNum>
  <w:abstractNum w:abstractNumId="26" w15:restartNumberingAfterBreak="0">
    <w:nsid w:val="44110D22"/>
    <w:multiLevelType w:val="hybridMultilevel"/>
    <w:tmpl w:val="1F1AA898"/>
    <w:lvl w:ilvl="0" w:tplc="6A4A3726">
      <w:start w:val="1"/>
      <w:numFmt w:val="decimal"/>
      <w:lvlText w:val="%1."/>
      <w:lvlJc w:val="left"/>
      <w:pPr>
        <w:ind w:left="460" w:hanging="360"/>
      </w:pPr>
      <w:rPr>
        <w:b/>
        <w:bCs/>
        <w:color w:val="A67C27"/>
      </w:rPr>
    </w:lvl>
    <w:lvl w:ilvl="1" w:tplc="39AE352E">
      <w:numFmt w:val="decimal"/>
      <w:lvlText w:val=""/>
      <w:lvlJc w:val="left"/>
    </w:lvl>
    <w:lvl w:ilvl="2" w:tplc="B20053DA">
      <w:numFmt w:val="decimal"/>
      <w:lvlText w:val=""/>
      <w:lvlJc w:val="left"/>
    </w:lvl>
    <w:lvl w:ilvl="3" w:tplc="51744806">
      <w:numFmt w:val="decimal"/>
      <w:lvlText w:val=""/>
      <w:lvlJc w:val="left"/>
    </w:lvl>
    <w:lvl w:ilvl="4" w:tplc="7EFE7E3A">
      <w:numFmt w:val="decimal"/>
      <w:lvlText w:val=""/>
      <w:lvlJc w:val="left"/>
    </w:lvl>
    <w:lvl w:ilvl="5" w:tplc="EC38A44A">
      <w:numFmt w:val="decimal"/>
      <w:lvlText w:val=""/>
      <w:lvlJc w:val="left"/>
    </w:lvl>
    <w:lvl w:ilvl="6" w:tplc="509016B2">
      <w:numFmt w:val="decimal"/>
      <w:lvlText w:val=""/>
      <w:lvlJc w:val="left"/>
    </w:lvl>
    <w:lvl w:ilvl="7" w:tplc="0E286C26">
      <w:numFmt w:val="decimal"/>
      <w:lvlText w:val=""/>
      <w:lvlJc w:val="left"/>
    </w:lvl>
    <w:lvl w:ilvl="8" w:tplc="501A4FE4">
      <w:numFmt w:val="decimal"/>
      <w:lvlText w:val=""/>
      <w:lvlJc w:val="left"/>
    </w:lvl>
  </w:abstractNum>
  <w:abstractNum w:abstractNumId="27" w15:restartNumberingAfterBreak="0">
    <w:nsid w:val="447E49BC"/>
    <w:multiLevelType w:val="hybridMultilevel"/>
    <w:tmpl w:val="C9601862"/>
    <w:lvl w:ilvl="0" w:tplc="C876ED58">
      <w:start w:val="1"/>
      <w:numFmt w:val="decimal"/>
      <w:lvlText w:val="%1."/>
      <w:lvlJc w:val="left"/>
      <w:pPr>
        <w:ind w:left="460" w:hanging="360"/>
      </w:pPr>
      <w:rPr>
        <w:b/>
        <w:bCs/>
        <w:color w:val="A67C27"/>
      </w:rPr>
    </w:lvl>
    <w:lvl w:ilvl="1" w:tplc="DAEE5900">
      <w:numFmt w:val="decimal"/>
      <w:lvlText w:val=""/>
      <w:lvlJc w:val="left"/>
    </w:lvl>
    <w:lvl w:ilvl="2" w:tplc="BCFED8B8">
      <w:numFmt w:val="decimal"/>
      <w:lvlText w:val=""/>
      <w:lvlJc w:val="left"/>
    </w:lvl>
    <w:lvl w:ilvl="3" w:tplc="A6885F8A">
      <w:numFmt w:val="decimal"/>
      <w:lvlText w:val=""/>
      <w:lvlJc w:val="left"/>
    </w:lvl>
    <w:lvl w:ilvl="4" w:tplc="B40260B8">
      <w:numFmt w:val="decimal"/>
      <w:lvlText w:val=""/>
      <w:lvlJc w:val="left"/>
    </w:lvl>
    <w:lvl w:ilvl="5" w:tplc="ED34949C">
      <w:numFmt w:val="decimal"/>
      <w:lvlText w:val=""/>
      <w:lvlJc w:val="left"/>
    </w:lvl>
    <w:lvl w:ilvl="6" w:tplc="A44C6462">
      <w:numFmt w:val="decimal"/>
      <w:lvlText w:val=""/>
      <w:lvlJc w:val="left"/>
    </w:lvl>
    <w:lvl w:ilvl="7" w:tplc="766218AC">
      <w:numFmt w:val="decimal"/>
      <w:lvlText w:val=""/>
      <w:lvlJc w:val="left"/>
    </w:lvl>
    <w:lvl w:ilvl="8" w:tplc="D2F21AB0">
      <w:numFmt w:val="decimal"/>
      <w:lvlText w:val=""/>
      <w:lvlJc w:val="left"/>
    </w:lvl>
  </w:abstractNum>
  <w:abstractNum w:abstractNumId="28" w15:restartNumberingAfterBreak="0">
    <w:nsid w:val="45406183"/>
    <w:multiLevelType w:val="hybridMultilevel"/>
    <w:tmpl w:val="79DA0550"/>
    <w:lvl w:ilvl="0" w:tplc="1A1876E0">
      <w:start w:val="1"/>
      <w:numFmt w:val="decimal"/>
      <w:lvlText w:val="%1."/>
      <w:lvlJc w:val="left"/>
      <w:pPr>
        <w:ind w:left="460" w:hanging="360"/>
      </w:pPr>
      <w:rPr>
        <w:b/>
        <w:bCs/>
        <w:color w:val="A67C27"/>
      </w:rPr>
    </w:lvl>
    <w:lvl w:ilvl="1" w:tplc="0784BF90">
      <w:numFmt w:val="decimal"/>
      <w:lvlText w:val=""/>
      <w:lvlJc w:val="left"/>
    </w:lvl>
    <w:lvl w:ilvl="2" w:tplc="AAFC1CFA">
      <w:numFmt w:val="decimal"/>
      <w:lvlText w:val=""/>
      <w:lvlJc w:val="left"/>
    </w:lvl>
    <w:lvl w:ilvl="3" w:tplc="1C1A5334">
      <w:numFmt w:val="decimal"/>
      <w:lvlText w:val=""/>
      <w:lvlJc w:val="left"/>
    </w:lvl>
    <w:lvl w:ilvl="4" w:tplc="593CB4A0">
      <w:numFmt w:val="decimal"/>
      <w:lvlText w:val=""/>
      <w:lvlJc w:val="left"/>
    </w:lvl>
    <w:lvl w:ilvl="5" w:tplc="0B923EFA">
      <w:numFmt w:val="decimal"/>
      <w:lvlText w:val=""/>
      <w:lvlJc w:val="left"/>
    </w:lvl>
    <w:lvl w:ilvl="6" w:tplc="80C4554C">
      <w:numFmt w:val="decimal"/>
      <w:lvlText w:val=""/>
      <w:lvlJc w:val="left"/>
    </w:lvl>
    <w:lvl w:ilvl="7" w:tplc="B2C836A4">
      <w:numFmt w:val="decimal"/>
      <w:lvlText w:val=""/>
      <w:lvlJc w:val="left"/>
    </w:lvl>
    <w:lvl w:ilvl="8" w:tplc="C0786AE2">
      <w:numFmt w:val="decimal"/>
      <w:lvlText w:val=""/>
      <w:lvlJc w:val="left"/>
    </w:lvl>
  </w:abstractNum>
  <w:abstractNum w:abstractNumId="29" w15:restartNumberingAfterBreak="0">
    <w:nsid w:val="478C7D10"/>
    <w:multiLevelType w:val="hybridMultilevel"/>
    <w:tmpl w:val="21DECCA6"/>
    <w:lvl w:ilvl="0" w:tplc="9F9A47C2">
      <w:start w:val="1"/>
      <w:numFmt w:val="decimal"/>
      <w:lvlText w:val="%1."/>
      <w:lvlJc w:val="left"/>
      <w:pPr>
        <w:ind w:left="460" w:hanging="360"/>
      </w:pPr>
      <w:rPr>
        <w:b/>
        <w:bCs/>
        <w:color w:val="A67C27"/>
      </w:rPr>
    </w:lvl>
    <w:lvl w:ilvl="1" w:tplc="47CA6012">
      <w:numFmt w:val="decimal"/>
      <w:lvlText w:val=""/>
      <w:lvlJc w:val="left"/>
    </w:lvl>
    <w:lvl w:ilvl="2" w:tplc="F58EEF48">
      <w:numFmt w:val="decimal"/>
      <w:lvlText w:val=""/>
      <w:lvlJc w:val="left"/>
    </w:lvl>
    <w:lvl w:ilvl="3" w:tplc="431A89C2">
      <w:numFmt w:val="decimal"/>
      <w:lvlText w:val=""/>
      <w:lvlJc w:val="left"/>
    </w:lvl>
    <w:lvl w:ilvl="4" w:tplc="80085108">
      <w:numFmt w:val="decimal"/>
      <w:lvlText w:val=""/>
      <w:lvlJc w:val="left"/>
    </w:lvl>
    <w:lvl w:ilvl="5" w:tplc="3AFE8F1C">
      <w:numFmt w:val="decimal"/>
      <w:lvlText w:val=""/>
      <w:lvlJc w:val="left"/>
    </w:lvl>
    <w:lvl w:ilvl="6" w:tplc="97F62236">
      <w:numFmt w:val="decimal"/>
      <w:lvlText w:val=""/>
      <w:lvlJc w:val="left"/>
    </w:lvl>
    <w:lvl w:ilvl="7" w:tplc="BE22BB5E">
      <w:numFmt w:val="decimal"/>
      <w:lvlText w:val=""/>
      <w:lvlJc w:val="left"/>
    </w:lvl>
    <w:lvl w:ilvl="8" w:tplc="B18CFDB6">
      <w:numFmt w:val="decimal"/>
      <w:lvlText w:val=""/>
      <w:lvlJc w:val="left"/>
    </w:lvl>
  </w:abstractNum>
  <w:abstractNum w:abstractNumId="30" w15:restartNumberingAfterBreak="0">
    <w:nsid w:val="4816474C"/>
    <w:multiLevelType w:val="hybridMultilevel"/>
    <w:tmpl w:val="C4FCA57A"/>
    <w:lvl w:ilvl="0" w:tplc="BD481634">
      <w:start w:val="1"/>
      <w:numFmt w:val="decimal"/>
      <w:lvlText w:val="%1."/>
      <w:lvlJc w:val="left"/>
      <w:pPr>
        <w:ind w:left="460" w:hanging="360"/>
      </w:pPr>
      <w:rPr>
        <w:b/>
        <w:bCs/>
        <w:color w:val="A67C27"/>
      </w:rPr>
    </w:lvl>
    <w:lvl w:ilvl="1" w:tplc="437A0A8E">
      <w:numFmt w:val="decimal"/>
      <w:lvlText w:val=""/>
      <w:lvlJc w:val="left"/>
    </w:lvl>
    <w:lvl w:ilvl="2" w:tplc="26CCAFD0">
      <w:numFmt w:val="decimal"/>
      <w:lvlText w:val=""/>
      <w:lvlJc w:val="left"/>
    </w:lvl>
    <w:lvl w:ilvl="3" w:tplc="3842C8CE">
      <w:numFmt w:val="decimal"/>
      <w:lvlText w:val=""/>
      <w:lvlJc w:val="left"/>
    </w:lvl>
    <w:lvl w:ilvl="4" w:tplc="37B699E4">
      <w:numFmt w:val="decimal"/>
      <w:lvlText w:val=""/>
      <w:lvlJc w:val="left"/>
    </w:lvl>
    <w:lvl w:ilvl="5" w:tplc="3490F082">
      <w:numFmt w:val="decimal"/>
      <w:lvlText w:val=""/>
      <w:lvlJc w:val="left"/>
    </w:lvl>
    <w:lvl w:ilvl="6" w:tplc="59E4D130">
      <w:numFmt w:val="decimal"/>
      <w:lvlText w:val=""/>
      <w:lvlJc w:val="left"/>
    </w:lvl>
    <w:lvl w:ilvl="7" w:tplc="9CAAA802">
      <w:numFmt w:val="decimal"/>
      <w:lvlText w:val=""/>
      <w:lvlJc w:val="left"/>
    </w:lvl>
    <w:lvl w:ilvl="8" w:tplc="E1FAC04C">
      <w:numFmt w:val="decimal"/>
      <w:lvlText w:val=""/>
      <w:lvlJc w:val="left"/>
    </w:lvl>
  </w:abstractNum>
  <w:abstractNum w:abstractNumId="31" w15:restartNumberingAfterBreak="0">
    <w:nsid w:val="4CB04A5B"/>
    <w:multiLevelType w:val="hybridMultilevel"/>
    <w:tmpl w:val="791E0978"/>
    <w:lvl w:ilvl="0" w:tplc="96A23314">
      <w:start w:val="1"/>
      <w:numFmt w:val="decimal"/>
      <w:lvlText w:val="%1."/>
      <w:lvlJc w:val="left"/>
      <w:pPr>
        <w:ind w:left="460" w:hanging="360"/>
      </w:pPr>
      <w:rPr>
        <w:b/>
        <w:bCs/>
        <w:color w:val="A67C27"/>
      </w:rPr>
    </w:lvl>
    <w:lvl w:ilvl="1" w:tplc="EAE27754">
      <w:numFmt w:val="decimal"/>
      <w:lvlText w:val=""/>
      <w:lvlJc w:val="left"/>
    </w:lvl>
    <w:lvl w:ilvl="2" w:tplc="3F60B832">
      <w:numFmt w:val="decimal"/>
      <w:lvlText w:val=""/>
      <w:lvlJc w:val="left"/>
    </w:lvl>
    <w:lvl w:ilvl="3" w:tplc="F24274F6">
      <w:numFmt w:val="decimal"/>
      <w:lvlText w:val=""/>
      <w:lvlJc w:val="left"/>
    </w:lvl>
    <w:lvl w:ilvl="4" w:tplc="A70E4C60">
      <w:numFmt w:val="decimal"/>
      <w:lvlText w:val=""/>
      <w:lvlJc w:val="left"/>
    </w:lvl>
    <w:lvl w:ilvl="5" w:tplc="51942712">
      <w:numFmt w:val="decimal"/>
      <w:lvlText w:val=""/>
      <w:lvlJc w:val="left"/>
    </w:lvl>
    <w:lvl w:ilvl="6" w:tplc="3E34A586">
      <w:numFmt w:val="decimal"/>
      <w:lvlText w:val=""/>
      <w:lvlJc w:val="left"/>
    </w:lvl>
    <w:lvl w:ilvl="7" w:tplc="981AC46A">
      <w:numFmt w:val="decimal"/>
      <w:lvlText w:val=""/>
      <w:lvlJc w:val="left"/>
    </w:lvl>
    <w:lvl w:ilvl="8" w:tplc="AB8461FC">
      <w:numFmt w:val="decimal"/>
      <w:lvlText w:val=""/>
      <w:lvlJc w:val="left"/>
    </w:lvl>
  </w:abstractNum>
  <w:abstractNum w:abstractNumId="32" w15:restartNumberingAfterBreak="0">
    <w:nsid w:val="54A03A9D"/>
    <w:multiLevelType w:val="hybridMultilevel"/>
    <w:tmpl w:val="96C6D684"/>
    <w:lvl w:ilvl="0" w:tplc="2FECE512">
      <w:start w:val="1"/>
      <w:numFmt w:val="decimal"/>
      <w:lvlText w:val="%1."/>
      <w:lvlJc w:val="left"/>
      <w:pPr>
        <w:ind w:left="460" w:hanging="360"/>
      </w:pPr>
      <w:rPr>
        <w:b/>
        <w:bCs/>
        <w:color w:val="A67C27"/>
      </w:rPr>
    </w:lvl>
    <w:lvl w:ilvl="1" w:tplc="A7A8658A">
      <w:numFmt w:val="decimal"/>
      <w:lvlText w:val=""/>
      <w:lvlJc w:val="left"/>
    </w:lvl>
    <w:lvl w:ilvl="2" w:tplc="EBDC11A0">
      <w:numFmt w:val="decimal"/>
      <w:lvlText w:val=""/>
      <w:lvlJc w:val="left"/>
    </w:lvl>
    <w:lvl w:ilvl="3" w:tplc="A3B6FCC8">
      <w:numFmt w:val="decimal"/>
      <w:lvlText w:val=""/>
      <w:lvlJc w:val="left"/>
    </w:lvl>
    <w:lvl w:ilvl="4" w:tplc="432C6DC0">
      <w:numFmt w:val="decimal"/>
      <w:lvlText w:val=""/>
      <w:lvlJc w:val="left"/>
    </w:lvl>
    <w:lvl w:ilvl="5" w:tplc="D7EADE84">
      <w:numFmt w:val="decimal"/>
      <w:lvlText w:val=""/>
      <w:lvlJc w:val="left"/>
    </w:lvl>
    <w:lvl w:ilvl="6" w:tplc="16C62F48">
      <w:numFmt w:val="decimal"/>
      <w:lvlText w:val=""/>
      <w:lvlJc w:val="left"/>
    </w:lvl>
    <w:lvl w:ilvl="7" w:tplc="3E9C6122">
      <w:numFmt w:val="decimal"/>
      <w:lvlText w:val=""/>
      <w:lvlJc w:val="left"/>
    </w:lvl>
    <w:lvl w:ilvl="8" w:tplc="D0A6FA92">
      <w:numFmt w:val="decimal"/>
      <w:lvlText w:val=""/>
      <w:lvlJc w:val="left"/>
    </w:lvl>
  </w:abstractNum>
  <w:abstractNum w:abstractNumId="33" w15:restartNumberingAfterBreak="0">
    <w:nsid w:val="598166B3"/>
    <w:multiLevelType w:val="hybridMultilevel"/>
    <w:tmpl w:val="5776D33A"/>
    <w:lvl w:ilvl="0" w:tplc="1070E1FE">
      <w:start w:val="1"/>
      <w:numFmt w:val="decimal"/>
      <w:lvlText w:val="%1."/>
      <w:lvlJc w:val="left"/>
      <w:pPr>
        <w:ind w:left="460" w:hanging="360"/>
      </w:pPr>
      <w:rPr>
        <w:b/>
        <w:bCs/>
        <w:color w:val="A67C27"/>
      </w:rPr>
    </w:lvl>
    <w:lvl w:ilvl="1" w:tplc="54B04340">
      <w:numFmt w:val="decimal"/>
      <w:lvlText w:val=""/>
      <w:lvlJc w:val="left"/>
    </w:lvl>
    <w:lvl w:ilvl="2" w:tplc="4328A23A">
      <w:numFmt w:val="decimal"/>
      <w:lvlText w:val=""/>
      <w:lvlJc w:val="left"/>
    </w:lvl>
    <w:lvl w:ilvl="3" w:tplc="17DCC906">
      <w:numFmt w:val="decimal"/>
      <w:lvlText w:val=""/>
      <w:lvlJc w:val="left"/>
    </w:lvl>
    <w:lvl w:ilvl="4" w:tplc="66A2E6F0">
      <w:numFmt w:val="decimal"/>
      <w:lvlText w:val=""/>
      <w:lvlJc w:val="left"/>
    </w:lvl>
    <w:lvl w:ilvl="5" w:tplc="08A27872">
      <w:numFmt w:val="decimal"/>
      <w:lvlText w:val=""/>
      <w:lvlJc w:val="left"/>
    </w:lvl>
    <w:lvl w:ilvl="6" w:tplc="18E21D10">
      <w:numFmt w:val="decimal"/>
      <w:lvlText w:val=""/>
      <w:lvlJc w:val="left"/>
    </w:lvl>
    <w:lvl w:ilvl="7" w:tplc="3006DDB2">
      <w:numFmt w:val="decimal"/>
      <w:lvlText w:val=""/>
      <w:lvlJc w:val="left"/>
    </w:lvl>
    <w:lvl w:ilvl="8" w:tplc="B52862F2">
      <w:numFmt w:val="decimal"/>
      <w:lvlText w:val=""/>
      <w:lvlJc w:val="left"/>
    </w:lvl>
  </w:abstractNum>
  <w:abstractNum w:abstractNumId="34" w15:restartNumberingAfterBreak="0">
    <w:nsid w:val="59FD10CC"/>
    <w:multiLevelType w:val="hybridMultilevel"/>
    <w:tmpl w:val="2B6E7654"/>
    <w:lvl w:ilvl="0" w:tplc="0DCEFE90">
      <w:start w:val="1"/>
      <w:numFmt w:val="decimal"/>
      <w:lvlText w:val="%1."/>
      <w:lvlJc w:val="left"/>
      <w:pPr>
        <w:ind w:left="460" w:hanging="360"/>
      </w:pPr>
      <w:rPr>
        <w:b/>
        <w:bCs/>
        <w:color w:val="A67C27"/>
      </w:rPr>
    </w:lvl>
    <w:lvl w:ilvl="1" w:tplc="6934744A">
      <w:numFmt w:val="decimal"/>
      <w:lvlText w:val=""/>
      <w:lvlJc w:val="left"/>
    </w:lvl>
    <w:lvl w:ilvl="2" w:tplc="9A6E0460">
      <w:numFmt w:val="decimal"/>
      <w:lvlText w:val=""/>
      <w:lvlJc w:val="left"/>
    </w:lvl>
    <w:lvl w:ilvl="3" w:tplc="19B804C2">
      <w:numFmt w:val="decimal"/>
      <w:lvlText w:val=""/>
      <w:lvlJc w:val="left"/>
    </w:lvl>
    <w:lvl w:ilvl="4" w:tplc="E4308D62">
      <w:numFmt w:val="decimal"/>
      <w:lvlText w:val=""/>
      <w:lvlJc w:val="left"/>
    </w:lvl>
    <w:lvl w:ilvl="5" w:tplc="61242F34">
      <w:numFmt w:val="decimal"/>
      <w:lvlText w:val=""/>
      <w:lvlJc w:val="left"/>
    </w:lvl>
    <w:lvl w:ilvl="6" w:tplc="3D7E9C58">
      <w:numFmt w:val="decimal"/>
      <w:lvlText w:val=""/>
      <w:lvlJc w:val="left"/>
    </w:lvl>
    <w:lvl w:ilvl="7" w:tplc="8A5C7446">
      <w:numFmt w:val="decimal"/>
      <w:lvlText w:val=""/>
      <w:lvlJc w:val="left"/>
    </w:lvl>
    <w:lvl w:ilvl="8" w:tplc="18DAAE78">
      <w:numFmt w:val="decimal"/>
      <w:lvlText w:val=""/>
      <w:lvlJc w:val="left"/>
    </w:lvl>
  </w:abstractNum>
  <w:abstractNum w:abstractNumId="35" w15:restartNumberingAfterBreak="0">
    <w:nsid w:val="609173E5"/>
    <w:multiLevelType w:val="hybridMultilevel"/>
    <w:tmpl w:val="C1626A76"/>
    <w:lvl w:ilvl="0" w:tplc="AFC0045C">
      <w:start w:val="1"/>
      <w:numFmt w:val="decimal"/>
      <w:lvlText w:val="%1."/>
      <w:lvlJc w:val="left"/>
      <w:pPr>
        <w:ind w:left="460" w:hanging="360"/>
      </w:pPr>
      <w:rPr>
        <w:b/>
        <w:bCs/>
        <w:color w:val="A67C27"/>
      </w:rPr>
    </w:lvl>
    <w:lvl w:ilvl="1" w:tplc="AAEA4FC8">
      <w:numFmt w:val="decimal"/>
      <w:lvlText w:val=""/>
      <w:lvlJc w:val="left"/>
    </w:lvl>
    <w:lvl w:ilvl="2" w:tplc="0F1E4136">
      <w:numFmt w:val="decimal"/>
      <w:lvlText w:val=""/>
      <w:lvlJc w:val="left"/>
    </w:lvl>
    <w:lvl w:ilvl="3" w:tplc="443C1C9E">
      <w:numFmt w:val="decimal"/>
      <w:lvlText w:val=""/>
      <w:lvlJc w:val="left"/>
    </w:lvl>
    <w:lvl w:ilvl="4" w:tplc="5A1C43EE">
      <w:numFmt w:val="decimal"/>
      <w:lvlText w:val=""/>
      <w:lvlJc w:val="left"/>
    </w:lvl>
    <w:lvl w:ilvl="5" w:tplc="915AA982">
      <w:numFmt w:val="decimal"/>
      <w:lvlText w:val=""/>
      <w:lvlJc w:val="left"/>
    </w:lvl>
    <w:lvl w:ilvl="6" w:tplc="9056C780">
      <w:numFmt w:val="decimal"/>
      <w:lvlText w:val=""/>
      <w:lvlJc w:val="left"/>
    </w:lvl>
    <w:lvl w:ilvl="7" w:tplc="F2CAC7BE">
      <w:numFmt w:val="decimal"/>
      <w:lvlText w:val=""/>
      <w:lvlJc w:val="left"/>
    </w:lvl>
    <w:lvl w:ilvl="8" w:tplc="3AC63C38">
      <w:numFmt w:val="decimal"/>
      <w:lvlText w:val=""/>
      <w:lvlJc w:val="left"/>
    </w:lvl>
  </w:abstractNum>
  <w:abstractNum w:abstractNumId="36" w15:restartNumberingAfterBreak="0">
    <w:nsid w:val="63CC60A7"/>
    <w:multiLevelType w:val="hybridMultilevel"/>
    <w:tmpl w:val="5D96D55E"/>
    <w:lvl w:ilvl="0" w:tplc="36720704">
      <w:start w:val="1"/>
      <w:numFmt w:val="decimal"/>
      <w:lvlText w:val="%1."/>
      <w:lvlJc w:val="left"/>
      <w:pPr>
        <w:ind w:left="460" w:hanging="360"/>
      </w:pPr>
      <w:rPr>
        <w:b/>
        <w:bCs/>
        <w:color w:val="A67C27"/>
      </w:rPr>
    </w:lvl>
    <w:lvl w:ilvl="1" w:tplc="A6EA016A">
      <w:numFmt w:val="decimal"/>
      <w:lvlText w:val=""/>
      <w:lvlJc w:val="left"/>
    </w:lvl>
    <w:lvl w:ilvl="2" w:tplc="8C7C070E">
      <w:numFmt w:val="decimal"/>
      <w:lvlText w:val=""/>
      <w:lvlJc w:val="left"/>
    </w:lvl>
    <w:lvl w:ilvl="3" w:tplc="FFDA1382">
      <w:numFmt w:val="decimal"/>
      <w:lvlText w:val=""/>
      <w:lvlJc w:val="left"/>
    </w:lvl>
    <w:lvl w:ilvl="4" w:tplc="D14E4F0A">
      <w:numFmt w:val="decimal"/>
      <w:lvlText w:val=""/>
      <w:lvlJc w:val="left"/>
    </w:lvl>
    <w:lvl w:ilvl="5" w:tplc="C0D66A58">
      <w:numFmt w:val="decimal"/>
      <w:lvlText w:val=""/>
      <w:lvlJc w:val="left"/>
    </w:lvl>
    <w:lvl w:ilvl="6" w:tplc="3C4A5216">
      <w:numFmt w:val="decimal"/>
      <w:lvlText w:val=""/>
      <w:lvlJc w:val="left"/>
    </w:lvl>
    <w:lvl w:ilvl="7" w:tplc="7A06DA0C">
      <w:numFmt w:val="decimal"/>
      <w:lvlText w:val=""/>
      <w:lvlJc w:val="left"/>
    </w:lvl>
    <w:lvl w:ilvl="8" w:tplc="991E8AC0">
      <w:numFmt w:val="decimal"/>
      <w:lvlText w:val=""/>
      <w:lvlJc w:val="left"/>
    </w:lvl>
  </w:abstractNum>
  <w:abstractNum w:abstractNumId="37" w15:restartNumberingAfterBreak="0">
    <w:nsid w:val="65D90609"/>
    <w:multiLevelType w:val="hybridMultilevel"/>
    <w:tmpl w:val="752808D2"/>
    <w:lvl w:ilvl="0" w:tplc="C164A588">
      <w:start w:val="1"/>
      <w:numFmt w:val="decimal"/>
      <w:lvlText w:val="%1."/>
      <w:lvlJc w:val="left"/>
      <w:pPr>
        <w:ind w:left="460" w:hanging="360"/>
      </w:pPr>
      <w:rPr>
        <w:b/>
        <w:bCs/>
        <w:color w:val="A67C27"/>
      </w:rPr>
    </w:lvl>
    <w:lvl w:ilvl="1" w:tplc="C5B2F3A4">
      <w:numFmt w:val="decimal"/>
      <w:lvlText w:val=""/>
      <w:lvlJc w:val="left"/>
    </w:lvl>
    <w:lvl w:ilvl="2" w:tplc="830CFF00">
      <w:numFmt w:val="decimal"/>
      <w:lvlText w:val=""/>
      <w:lvlJc w:val="left"/>
    </w:lvl>
    <w:lvl w:ilvl="3" w:tplc="714294B0">
      <w:numFmt w:val="decimal"/>
      <w:lvlText w:val=""/>
      <w:lvlJc w:val="left"/>
    </w:lvl>
    <w:lvl w:ilvl="4" w:tplc="BCD6EE0E">
      <w:numFmt w:val="decimal"/>
      <w:lvlText w:val=""/>
      <w:lvlJc w:val="left"/>
    </w:lvl>
    <w:lvl w:ilvl="5" w:tplc="4D1A4D1E">
      <w:numFmt w:val="decimal"/>
      <w:lvlText w:val=""/>
      <w:lvlJc w:val="left"/>
    </w:lvl>
    <w:lvl w:ilvl="6" w:tplc="00728AE2">
      <w:numFmt w:val="decimal"/>
      <w:lvlText w:val=""/>
      <w:lvlJc w:val="left"/>
    </w:lvl>
    <w:lvl w:ilvl="7" w:tplc="A05A4044">
      <w:numFmt w:val="decimal"/>
      <w:lvlText w:val=""/>
      <w:lvlJc w:val="left"/>
    </w:lvl>
    <w:lvl w:ilvl="8" w:tplc="CBDC6A4A">
      <w:numFmt w:val="decimal"/>
      <w:lvlText w:val=""/>
      <w:lvlJc w:val="left"/>
    </w:lvl>
  </w:abstractNum>
  <w:abstractNum w:abstractNumId="38" w15:restartNumberingAfterBreak="0">
    <w:nsid w:val="67904341"/>
    <w:multiLevelType w:val="hybridMultilevel"/>
    <w:tmpl w:val="C096C384"/>
    <w:lvl w:ilvl="0" w:tplc="3B384116">
      <w:start w:val="1"/>
      <w:numFmt w:val="decimal"/>
      <w:lvlText w:val="%1."/>
      <w:lvlJc w:val="left"/>
      <w:pPr>
        <w:ind w:left="460" w:hanging="360"/>
      </w:pPr>
      <w:rPr>
        <w:b/>
        <w:bCs/>
        <w:color w:val="A67C27"/>
      </w:rPr>
    </w:lvl>
    <w:lvl w:ilvl="1" w:tplc="5A3295CC">
      <w:numFmt w:val="decimal"/>
      <w:lvlText w:val=""/>
      <w:lvlJc w:val="left"/>
    </w:lvl>
    <w:lvl w:ilvl="2" w:tplc="53C40038">
      <w:numFmt w:val="decimal"/>
      <w:lvlText w:val=""/>
      <w:lvlJc w:val="left"/>
    </w:lvl>
    <w:lvl w:ilvl="3" w:tplc="E60020FE">
      <w:numFmt w:val="decimal"/>
      <w:lvlText w:val=""/>
      <w:lvlJc w:val="left"/>
    </w:lvl>
    <w:lvl w:ilvl="4" w:tplc="2D2449EE">
      <w:numFmt w:val="decimal"/>
      <w:lvlText w:val=""/>
      <w:lvlJc w:val="left"/>
    </w:lvl>
    <w:lvl w:ilvl="5" w:tplc="A82AF9BC">
      <w:numFmt w:val="decimal"/>
      <w:lvlText w:val=""/>
      <w:lvlJc w:val="left"/>
    </w:lvl>
    <w:lvl w:ilvl="6" w:tplc="6EE4AC54">
      <w:numFmt w:val="decimal"/>
      <w:lvlText w:val=""/>
      <w:lvlJc w:val="left"/>
    </w:lvl>
    <w:lvl w:ilvl="7" w:tplc="C87CC9F4">
      <w:numFmt w:val="decimal"/>
      <w:lvlText w:val=""/>
      <w:lvlJc w:val="left"/>
    </w:lvl>
    <w:lvl w:ilvl="8" w:tplc="257A40C2">
      <w:numFmt w:val="decimal"/>
      <w:lvlText w:val=""/>
      <w:lvlJc w:val="left"/>
    </w:lvl>
  </w:abstractNum>
  <w:abstractNum w:abstractNumId="39" w15:restartNumberingAfterBreak="0">
    <w:nsid w:val="680E1F80"/>
    <w:multiLevelType w:val="hybridMultilevel"/>
    <w:tmpl w:val="5FBC4C10"/>
    <w:lvl w:ilvl="0" w:tplc="81261DF8">
      <w:start w:val="1"/>
      <w:numFmt w:val="decimal"/>
      <w:lvlText w:val="%1."/>
      <w:lvlJc w:val="left"/>
      <w:pPr>
        <w:ind w:left="460" w:hanging="360"/>
      </w:pPr>
      <w:rPr>
        <w:b/>
        <w:bCs/>
        <w:color w:val="A67C27"/>
      </w:rPr>
    </w:lvl>
    <w:lvl w:ilvl="1" w:tplc="FCB2C16C">
      <w:numFmt w:val="decimal"/>
      <w:lvlText w:val=""/>
      <w:lvlJc w:val="left"/>
    </w:lvl>
    <w:lvl w:ilvl="2" w:tplc="F8C8D9E8">
      <w:numFmt w:val="decimal"/>
      <w:lvlText w:val=""/>
      <w:lvlJc w:val="left"/>
    </w:lvl>
    <w:lvl w:ilvl="3" w:tplc="1B26FCE2">
      <w:numFmt w:val="decimal"/>
      <w:lvlText w:val=""/>
      <w:lvlJc w:val="left"/>
    </w:lvl>
    <w:lvl w:ilvl="4" w:tplc="06BA48C6">
      <w:numFmt w:val="decimal"/>
      <w:lvlText w:val=""/>
      <w:lvlJc w:val="left"/>
    </w:lvl>
    <w:lvl w:ilvl="5" w:tplc="27BA8366">
      <w:numFmt w:val="decimal"/>
      <w:lvlText w:val=""/>
      <w:lvlJc w:val="left"/>
    </w:lvl>
    <w:lvl w:ilvl="6" w:tplc="74681784">
      <w:numFmt w:val="decimal"/>
      <w:lvlText w:val=""/>
      <w:lvlJc w:val="left"/>
    </w:lvl>
    <w:lvl w:ilvl="7" w:tplc="8DE4E2CE">
      <w:numFmt w:val="decimal"/>
      <w:lvlText w:val=""/>
      <w:lvlJc w:val="left"/>
    </w:lvl>
    <w:lvl w:ilvl="8" w:tplc="8A648BC2">
      <w:numFmt w:val="decimal"/>
      <w:lvlText w:val=""/>
      <w:lvlJc w:val="left"/>
    </w:lvl>
  </w:abstractNum>
  <w:abstractNum w:abstractNumId="40" w15:restartNumberingAfterBreak="0">
    <w:nsid w:val="6A0D52EB"/>
    <w:multiLevelType w:val="hybridMultilevel"/>
    <w:tmpl w:val="88F23C56"/>
    <w:lvl w:ilvl="0" w:tplc="37E4974E">
      <w:start w:val="1"/>
      <w:numFmt w:val="decimal"/>
      <w:lvlText w:val="%1."/>
      <w:lvlJc w:val="left"/>
      <w:pPr>
        <w:ind w:left="460" w:hanging="360"/>
      </w:pPr>
      <w:rPr>
        <w:b/>
        <w:bCs/>
        <w:color w:val="A67C27"/>
      </w:rPr>
    </w:lvl>
    <w:lvl w:ilvl="1" w:tplc="2410EF90">
      <w:numFmt w:val="decimal"/>
      <w:lvlText w:val=""/>
      <w:lvlJc w:val="left"/>
    </w:lvl>
    <w:lvl w:ilvl="2" w:tplc="2AA8CB9E">
      <w:numFmt w:val="decimal"/>
      <w:lvlText w:val=""/>
      <w:lvlJc w:val="left"/>
    </w:lvl>
    <w:lvl w:ilvl="3" w:tplc="E3EA289E">
      <w:numFmt w:val="decimal"/>
      <w:lvlText w:val=""/>
      <w:lvlJc w:val="left"/>
    </w:lvl>
    <w:lvl w:ilvl="4" w:tplc="983A87B8">
      <w:numFmt w:val="decimal"/>
      <w:lvlText w:val=""/>
      <w:lvlJc w:val="left"/>
    </w:lvl>
    <w:lvl w:ilvl="5" w:tplc="08B68CFE">
      <w:numFmt w:val="decimal"/>
      <w:lvlText w:val=""/>
      <w:lvlJc w:val="left"/>
    </w:lvl>
    <w:lvl w:ilvl="6" w:tplc="6186EF2A">
      <w:numFmt w:val="decimal"/>
      <w:lvlText w:val=""/>
      <w:lvlJc w:val="left"/>
    </w:lvl>
    <w:lvl w:ilvl="7" w:tplc="B964BD46">
      <w:numFmt w:val="decimal"/>
      <w:lvlText w:val=""/>
      <w:lvlJc w:val="left"/>
    </w:lvl>
    <w:lvl w:ilvl="8" w:tplc="B1BAAC4C">
      <w:numFmt w:val="decimal"/>
      <w:lvlText w:val=""/>
      <w:lvlJc w:val="left"/>
    </w:lvl>
  </w:abstractNum>
  <w:abstractNum w:abstractNumId="41" w15:restartNumberingAfterBreak="0">
    <w:nsid w:val="6A5E5953"/>
    <w:multiLevelType w:val="hybridMultilevel"/>
    <w:tmpl w:val="391C780C"/>
    <w:lvl w:ilvl="0" w:tplc="C60C4074">
      <w:start w:val="1"/>
      <w:numFmt w:val="decimal"/>
      <w:lvlText w:val="%1."/>
      <w:lvlJc w:val="left"/>
      <w:pPr>
        <w:ind w:left="460" w:hanging="360"/>
      </w:pPr>
      <w:rPr>
        <w:b/>
        <w:bCs/>
        <w:color w:val="A67C27"/>
      </w:rPr>
    </w:lvl>
    <w:lvl w:ilvl="1" w:tplc="1A42987C">
      <w:numFmt w:val="decimal"/>
      <w:lvlText w:val=""/>
      <w:lvlJc w:val="left"/>
    </w:lvl>
    <w:lvl w:ilvl="2" w:tplc="4064A0CE">
      <w:numFmt w:val="decimal"/>
      <w:lvlText w:val=""/>
      <w:lvlJc w:val="left"/>
    </w:lvl>
    <w:lvl w:ilvl="3" w:tplc="9DD43D46">
      <w:numFmt w:val="decimal"/>
      <w:lvlText w:val=""/>
      <w:lvlJc w:val="left"/>
    </w:lvl>
    <w:lvl w:ilvl="4" w:tplc="15387198">
      <w:numFmt w:val="decimal"/>
      <w:lvlText w:val=""/>
      <w:lvlJc w:val="left"/>
    </w:lvl>
    <w:lvl w:ilvl="5" w:tplc="5306719A">
      <w:numFmt w:val="decimal"/>
      <w:lvlText w:val=""/>
      <w:lvlJc w:val="left"/>
    </w:lvl>
    <w:lvl w:ilvl="6" w:tplc="83CCCCE6">
      <w:numFmt w:val="decimal"/>
      <w:lvlText w:val=""/>
      <w:lvlJc w:val="left"/>
    </w:lvl>
    <w:lvl w:ilvl="7" w:tplc="3E328848">
      <w:numFmt w:val="decimal"/>
      <w:lvlText w:val=""/>
      <w:lvlJc w:val="left"/>
    </w:lvl>
    <w:lvl w:ilvl="8" w:tplc="A672F3A0">
      <w:numFmt w:val="decimal"/>
      <w:lvlText w:val=""/>
      <w:lvlJc w:val="left"/>
    </w:lvl>
  </w:abstractNum>
  <w:abstractNum w:abstractNumId="42" w15:restartNumberingAfterBreak="0">
    <w:nsid w:val="6B3F2010"/>
    <w:multiLevelType w:val="hybridMultilevel"/>
    <w:tmpl w:val="998057C6"/>
    <w:lvl w:ilvl="0" w:tplc="C4E89F6A">
      <w:start w:val="1"/>
      <w:numFmt w:val="decimal"/>
      <w:lvlText w:val="%1."/>
      <w:lvlJc w:val="left"/>
      <w:pPr>
        <w:ind w:left="460" w:hanging="360"/>
      </w:pPr>
      <w:rPr>
        <w:b/>
        <w:bCs/>
        <w:color w:val="A67C27"/>
      </w:rPr>
    </w:lvl>
    <w:lvl w:ilvl="1" w:tplc="0E7E38D8">
      <w:numFmt w:val="decimal"/>
      <w:lvlText w:val=""/>
      <w:lvlJc w:val="left"/>
    </w:lvl>
    <w:lvl w:ilvl="2" w:tplc="0FC0A0A2">
      <w:numFmt w:val="decimal"/>
      <w:lvlText w:val=""/>
      <w:lvlJc w:val="left"/>
    </w:lvl>
    <w:lvl w:ilvl="3" w:tplc="16A06496">
      <w:numFmt w:val="decimal"/>
      <w:lvlText w:val=""/>
      <w:lvlJc w:val="left"/>
    </w:lvl>
    <w:lvl w:ilvl="4" w:tplc="3D484EA2">
      <w:numFmt w:val="decimal"/>
      <w:lvlText w:val=""/>
      <w:lvlJc w:val="left"/>
    </w:lvl>
    <w:lvl w:ilvl="5" w:tplc="08A87A8E">
      <w:numFmt w:val="decimal"/>
      <w:lvlText w:val=""/>
      <w:lvlJc w:val="left"/>
    </w:lvl>
    <w:lvl w:ilvl="6" w:tplc="FA341EEE">
      <w:numFmt w:val="decimal"/>
      <w:lvlText w:val=""/>
      <w:lvlJc w:val="left"/>
    </w:lvl>
    <w:lvl w:ilvl="7" w:tplc="DCA8B41C">
      <w:numFmt w:val="decimal"/>
      <w:lvlText w:val=""/>
      <w:lvlJc w:val="left"/>
    </w:lvl>
    <w:lvl w:ilvl="8" w:tplc="2A5EBEC0">
      <w:numFmt w:val="decimal"/>
      <w:lvlText w:val=""/>
      <w:lvlJc w:val="left"/>
    </w:lvl>
  </w:abstractNum>
  <w:abstractNum w:abstractNumId="43" w15:restartNumberingAfterBreak="0">
    <w:nsid w:val="6D397FD7"/>
    <w:multiLevelType w:val="hybridMultilevel"/>
    <w:tmpl w:val="5A8888DA"/>
    <w:lvl w:ilvl="0" w:tplc="8A36D21A">
      <w:start w:val="1"/>
      <w:numFmt w:val="decimal"/>
      <w:lvlText w:val="%1."/>
      <w:lvlJc w:val="left"/>
      <w:pPr>
        <w:ind w:left="460" w:hanging="360"/>
      </w:pPr>
      <w:rPr>
        <w:b/>
        <w:bCs/>
        <w:color w:val="A67C27"/>
      </w:rPr>
    </w:lvl>
    <w:lvl w:ilvl="1" w:tplc="C3DEB418">
      <w:numFmt w:val="decimal"/>
      <w:lvlText w:val=""/>
      <w:lvlJc w:val="left"/>
    </w:lvl>
    <w:lvl w:ilvl="2" w:tplc="99283B4C">
      <w:numFmt w:val="decimal"/>
      <w:lvlText w:val=""/>
      <w:lvlJc w:val="left"/>
    </w:lvl>
    <w:lvl w:ilvl="3" w:tplc="4B52DA64">
      <w:numFmt w:val="decimal"/>
      <w:lvlText w:val=""/>
      <w:lvlJc w:val="left"/>
    </w:lvl>
    <w:lvl w:ilvl="4" w:tplc="DA0A31A8">
      <w:numFmt w:val="decimal"/>
      <w:lvlText w:val=""/>
      <w:lvlJc w:val="left"/>
    </w:lvl>
    <w:lvl w:ilvl="5" w:tplc="786646B4">
      <w:numFmt w:val="decimal"/>
      <w:lvlText w:val=""/>
      <w:lvlJc w:val="left"/>
    </w:lvl>
    <w:lvl w:ilvl="6" w:tplc="CA7C9246">
      <w:numFmt w:val="decimal"/>
      <w:lvlText w:val=""/>
      <w:lvlJc w:val="left"/>
    </w:lvl>
    <w:lvl w:ilvl="7" w:tplc="EA182D08">
      <w:numFmt w:val="decimal"/>
      <w:lvlText w:val=""/>
      <w:lvlJc w:val="left"/>
    </w:lvl>
    <w:lvl w:ilvl="8" w:tplc="E5628B4C">
      <w:numFmt w:val="decimal"/>
      <w:lvlText w:val=""/>
      <w:lvlJc w:val="left"/>
    </w:lvl>
  </w:abstractNum>
  <w:abstractNum w:abstractNumId="44" w15:restartNumberingAfterBreak="0">
    <w:nsid w:val="6E516194"/>
    <w:multiLevelType w:val="hybridMultilevel"/>
    <w:tmpl w:val="84C29676"/>
    <w:lvl w:ilvl="0" w:tplc="C396D366">
      <w:start w:val="1"/>
      <w:numFmt w:val="decimal"/>
      <w:lvlText w:val="%1."/>
      <w:lvlJc w:val="left"/>
      <w:pPr>
        <w:ind w:left="460" w:hanging="360"/>
      </w:pPr>
      <w:rPr>
        <w:b/>
        <w:bCs/>
        <w:color w:val="A67C27"/>
      </w:rPr>
    </w:lvl>
    <w:lvl w:ilvl="1" w:tplc="AE348AFA">
      <w:numFmt w:val="decimal"/>
      <w:lvlText w:val=""/>
      <w:lvlJc w:val="left"/>
    </w:lvl>
    <w:lvl w:ilvl="2" w:tplc="2E22360A">
      <w:numFmt w:val="decimal"/>
      <w:lvlText w:val=""/>
      <w:lvlJc w:val="left"/>
    </w:lvl>
    <w:lvl w:ilvl="3" w:tplc="7D582806">
      <w:numFmt w:val="decimal"/>
      <w:lvlText w:val=""/>
      <w:lvlJc w:val="left"/>
    </w:lvl>
    <w:lvl w:ilvl="4" w:tplc="C79EB588">
      <w:numFmt w:val="decimal"/>
      <w:lvlText w:val=""/>
      <w:lvlJc w:val="left"/>
    </w:lvl>
    <w:lvl w:ilvl="5" w:tplc="B09AA5AE">
      <w:numFmt w:val="decimal"/>
      <w:lvlText w:val=""/>
      <w:lvlJc w:val="left"/>
    </w:lvl>
    <w:lvl w:ilvl="6" w:tplc="7CEE2266">
      <w:numFmt w:val="decimal"/>
      <w:lvlText w:val=""/>
      <w:lvlJc w:val="left"/>
    </w:lvl>
    <w:lvl w:ilvl="7" w:tplc="0666B79C">
      <w:numFmt w:val="decimal"/>
      <w:lvlText w:val=""/>
      <w:lvlJc w:val="left"/>
    </w:lvl>
    <w:lvl w:ilvl="8" w:tplc="8F7C3362">
      <w:numFmt w:val="decimal"/>
      <w:lvlText w:val=""/>
      <w:lvlJc w:val="left"/>
    </w:lvl>
  </w:abstractNum>
  <w:abstractNum w:abstractNumId="45" w15:restartNumberingAfterBreak="0">
    <w:nsid w:val="6FBD6615"/>
    <w:multiLevelType w:val="hybridMultilevel"/>
    <w:tmpl w:val="131A1EB8"/>
    <w:lvl w:ilvl="0" w:tplc="FBF0AE1E">
      <w:start w:val="1"/>
      <w:numFmt w:val="decimal"/>
      <w:lvlText w:val="%1."/>
      <w:lvlJc w:val="left"/>
      <w:pPr>
        <w:ind w:left="460" w:hanging="360"/>
      </w:pPr>
      <w:rPr>
        <w:b/>
        <w:bCs/>
        <w:color w:val="A67C27"/>
      </w:rPr>
    </w:lvl>
    <w:lvl w:ilvl="1" w:tplc="51A824CA">
      <w:numFmt w:val="decimal"/>
      <w:lvlText w:val=""/>
      <w:lvlJc w:val="left"/>
    </w:lvl>
    <w:lvl w:ilvl="2" w:tplc="E62A7AF6">
      <w:numFmt w:val="decimal"/>
      <w:lvlText w:val=""/>
      <w:lvlJc w:val="left"/>
    </w:lvl>
    <w:lvl w:ilvl="3" w:tplc="B40A6D1C">
      <w:numFmt w:val="decimal"/>
      <w:lvlText w:val=""/>
      <w:lvlJc w:val="left"/>
    </w:lvl>
    <w:lvl w:ilvl="4" w:tplc="4680EE1A">
      <w:numFmt w:val="decimal"/>
      <w:lvlText w:val=""/>
      <w:lvlJc w:val="left"/>
    </w:lvl>
    <w:lvl w:ilvl="5" w:tplc="ED92C2FC">
      <w:numFmt w:val="decimal"/>
      <w:lvlText w:val=""/>
      <w:lvlJc w:val="left"/>
    </w:lvl>
    <w:lvl w:ilvl="6" w:tplc="B1DCC080">
      <w:numFmt w:val="decimal"/>
      <w:lvlText w:val=""/>
      <w:lvlJc w:val="left"/>
    </w:lvl>
    <w:lvl w:ilvl="7" w:tplc="6D6A1724">
      <w:numFmt w:val="decimal"/>
      <w:lvlText w:val=""/>
      <w:lvlJc w:val="left"/>
    </w:lvl>
    <w:lvl w:ilvl="8" w:tplc="33BE61AE">
      <w:numFmt w:val="decimal"/>
      <w:lvlText w:val=""/>
      <w:lvlJc w:val="left"/>
    </w:lvl>
  </w:abstractNum>
  <w:abstractNum w:abstractNumId="46" w15:restartNumberingAfterBreak="0">
    <w:nsid w:val="725B5D59"/>
    <w:multiLevelType w:val="hybridMultilevel"/>
    <w:tmpl w:val="C71886D2"/>
    <w:lvl w:ilvl="0" w:tplc="C5A61D0A">
      <w:start w:val="1"/>
      <w:numFmt w:val="decimal"/>
      <w:lvlText w:val="%1."/>
      <w:lvlJc w:val="left"/>
      <w:pPr>
        <w:ind w:left="460" w:hanging="360"/>
      </w:pPr>
      <w:rPr>
        <w:b/>
        <w:bCs/>
        <w:color w:val="A67C27"/>
      </w:rPr>
    </w:lvl>
    <w:lvl w:ilvl="1" w:tplc="48D6CBD4">
      <w:numFmt w:val="decimal"/>
      <w:lvlText w:val=""/>
      <w:lvlJc w:val="left"/>
    </w:lvl>
    <w:lvl w:ilvl="2" w:tplc="0D18C188">
      <w:numFmt w:val="decimal"/>
      <w:lvlText w:val=""/>
      <w:lvlJc w:val="left"/>
    </w:lvl>
    <w:lvl w:ilvl="3" w:tplc="28FCB698">
      <w:numFmt w:val="decimal"/>
      <w:lvlText w:val=""/>
      <w:lvlJc w:val="left"/>
    </w:lvl>
    <w:lvl w:ilvl="4" w:tplc="7FA2D2A8">
      <w:numFmt w:val="decimal"/>
      <w:lvlText w:val=""/>
      <w:lvlJc w:val="left"/>
    </w:lvl>
    <w:lvl w:ilvl="5" w:tplc="089A7C80">
      <w:numFmt w:val="decimal"/>
      <w:lvlText w:val=""/>
      <w:lvlJc w:val="left"/>
    </w:lvl>
    <w:lvl w:ilvl="6" w:tplc="CF522F4C">
      <w:numFmt w:val="decimal"/>
      <w:lvlText w:val=""/>
      <w:lvlJc w:val="left"/>
    </w:lvl>
    <w:lvl w:ilvl="7" w:tplc="EDB0FDCC">
      <w:numFmt w:val="decimal"/>
      <w:lvlText w:val=""/>
      <w:lvlJc w:val="left"/>
    </w:lvl>
    <w:lvl w:ilvl="8" w:tplc="235E35F6">
      <w:numFmt w:val="decimal"/>
      <w:lvlText w:val=""/>
      <w:lvlJc w:val="left"/>
    </w:lvl>
  </w:abstractNum>
  <w:abstractNum w:abstractNumId="47" w15:restartNumberingAfterBreak="0">
    <w:nsid w:val="7C215272"/>
    <w:multiLevelType w:val="hybridMultilevel"/>
    <w:tmpl w:val="34CAA850"/>
    <w:lvl w:ilvl="0" w:tplc="965CC702">
      <w:start w:val="1"/>
      <w:numFmt w:val="bullet"/>
      <w:lvlText w:val="•"/>
      <w:lvlJc w:val="left"/>
      <w:pPr>
        <w:ind w:left="460" w:hanging="280"/>
      </w:pPr>
    </w:lvl>
    <w:lvl w:ilvl="1" w:tplc="4DAAEDE8">
      <w:start w:val="1"/>
      <w:numFmt w:val="bullet"/>
      <w:lvlText w:val="–"/>
      <w:lvlJc w:val="left"/>
      <w:pPr>
        <w:ind w:left="900" w:hanging="280"/>
      </w:pPr>
    </w:lvl>
    <w:lvl w:ilvl="2" w:tplc="8DFC8994">
      <w:numFmt w:val="decimal"/>
      <w:lvlText w:val=""/>
      <w:lvlJc w:val="left"/>
    </w:lvl>
    <w:lvl w:ilvl="3" w:tplc="916EC772">
      <w:numFmt w:val="decimal"/>
      <w:lvlText w:val=""/>
      <w:lvlJc w:val="left"/>
    </w:lvl>
    <w:lvl w:ilvl="4" w:tplc="0354EE7A">
      <w:numFmt w:val="decimal"/>
      <w:lvlText w:val=""/>
      <w:lvlJc w:val="left"/>
    </w:lvl>
    <w:lvl w:ilvl="5" w:tplc="5A82AAE4">
      <w:numFmt w:val="decimal"/>
      <w:lvlText w:val=""/>
      <w:lvlJc w:val="left"/>
    </w:lvl>
    <w:lvl w:ilvl="6" w:tplc="638A3E60">
      <w:numFmt w:val="decimal"/>
      <w:lvlText w:val=""/>
      <w:lvlJc w:val="left"/>
    </w:lvl>
    <w:lvl w:ilvl="7" w:tplc="342E1266">
      <w:numFmt w:val="decimal"/>
      <w:lvlText w:val=""/>
      <w:lvlJc w:val="left"/>
    </w:lvl>
    <w:lvl w:ilvl="8" w:tplc="2B5E135E">
      <w:numFmt w:val="decimal"/>
      <w:lvlText w:val=""/>
      <w:lvlJc w:val="left"/>
    </w:lvl>
  </w:abstractNum>
  <w:abstractNum w:abstractNumId="48" w15:restartNumberingAfterBreak="0">
    <w:nsid w:val="7EB37117"/>
    <w:multiLevelType w:val="hybridMultilevel"/>
    <w:tmpl w:val="A0521C76"/>
    <w:lvl w:ilvl="0" w:tplc="4204DDD0">
      <w:start w:val="1"/>
      <w:numFmt w:val="decimal"/>
      <w:lvlText w:val="%1."/>
      <w:lvlJc w:val="left"/>
      <w:pPr>
        <w:ind w:left="460" w:hanging="360"/>
      </w:pPr>
      <w:rPr>
        <w:b/>
        <w:bCs/>
        <w:color w:val="A67C27"/>
      </w:rPr>
    </w:lvl>
    <w:lvl w:ilvl="1" w:tplc="2FA6589E">
      <w:numFmt w:val="decimal"/>
      <w:lvlText w:val=""/>
      <w:lvlJc w:val="left"/>
    </w:lvl>
    <w:lvl w:ilvl="2" w:tplc="17A6C37E">
      <w:numFmt w:val="decimal"/>
      <w:lvlText w:val=""/>
      <w:lvlJc w:val="left"/>
    </w:lvl>
    <w:lvl w:ilvl="3" w:tplc="38020F5E">
      <w:numFmt w:val="decimal"/>
      <w:lvlText w:val=""/>
      <w:lvlJc w:val="left"/>
    </w:lvl>
    <w:lvl w:ilvl="4" w:tplc="F9D62E1A">
      <w:numFmt w:val="decimal"/>
      <w:lvlText w:val=""/>
      <w:lvlJc w:val="left"/>
    </w:lvl>
    <w:lvl w:ilvl="5" w:tplc="1A8493EC">
      <w:numFmt w:val="decimal"/>
      <w:lvlText w:val=""/>
      <w:lvlJc w:val="left"/>
    </w:lvl>
    <w:lvl w:ilvl="6" w:tplc="351E2680">
      <w:numFmt w:val="decimal"/>
      <w:lvlText w:val=""/>
      <w:lvlJc w:val="left"/>
    </w:lvl>
    <w:lvl w:ilvl="7" w:tplc="86BC52DA">
      <w:numFmt w:val="decimal"/>
      <w:lvlText w:val=""/>
      <w:lvlJc w:val="left"/>
    </w:lvl>
    <w:lvl w:ilvl="8" w:tplc="018EEC6C">
      <w:numFmt w:val="decimal"/>
      <w:lvlText w:val=""/>
      <w:lvlJc w:val="left"/>
    </w:lvl>
  </w:abstractNum>
  <w:num w:numId="1" w16cid:durableId="694313426">
    <w:abstractNumId w:val="15"/>
    <w:lvlOverride w:ilvl="0">
      <w:startOverride w:val="1"/>
    </w:lvlOverride>
  </w:num>
  <w:num w:numId="2" w16cid:durableId="585068771">
    <w:abstractNumId w:val="47"/>
    <w:lvlOverride w:ilvl="0">
      <w:startOverride w:val="1"/>
    </w:lvlOverride>
  </w:num>
  <w:num w:numId="3" w16cid:durableId="259334329">
    <w:abstractNumId w:val="6"/>
    <w:lvlOverride w:ilvl="0">
      <w:startOverride w:val="1"/>
    </w:lvlOverride>
  </w:num>
  <w:num w:numId="4" w16cid:durableId="512764413">
    <w:abstractNumId w:val="3"/>
    <w:lvlOverride w:ilvl="0">
      <w:startOverride w:val="1"/>
    </w:lvlOverride>
  </w:num>
  <w:num w:numId="5" w16cid:durableId="1720015988">
    <w:abstractNumId w:val="46"/>
    <w:lvlOverride w:ilvl="0">
      <w:startOverride w:val="1"/>
    </w:lvlOverride>
  </w:num>
  <w:num w:numId="6" w16cid:durableId="1351877779">
    <w:abstractNumId w:val="19"/>
    <w:lvlOverride w:ilvl="0">
      <w:startOverride w:val="1"/>
    </w:lvlOverride>
  </w:num>
  <w:num w:numId="7" w16cid:durableId="1999724395">
    <w:abstractNumId w:val="25"/>
    <w:lvlOverride w:ilvl="0">
      <w:startOverride w:val="1"/>
    </w:lvlOverride>
  </w:num>
  <w:num w:numId="8" w16cid:durableId="1323776591">
    <w:abstractNumId w:val="36"/>
    <w:lvlOverride w:ilvl="0">
      <w:startOverride w:val="1"/>
    </w:lvlOverride>
  </w:num>
  <w:num w:numId="9" w16cid:durableId="1580749691">
    <w:abstractNumId w:val="45"/>
    <w:lvlOverride w:ilvl="0">
      <w:startOverride w:val="1"/>
    </w:lvlOverride>
  </w:num>
  <w:num w:numId="10" w16cid:durableId="1955940761">
    <w:abstractNumId w:val="2"/>
    <w:lvlOverride w:ilvl="0">
      <w:startOverride w:val="1"/>
    </w:lvlOverride>
  </w:num>
  <w:num w:numId="11" w16cid:durableId="1058747214">
    <w:abstractNumId w:val="32"/>
    <w:lvlOverride w:ilvl="0">
      <w:startOverride w:val="1"/>
    </w:lvlOverride>
  </w:num>
  <w:num w:numId="12" w16cid:durableId="189294535">
    <w:abstractNumId w:val="48"/>
    <w:lvlOverride w:ilvl="0">
      <w:startOverride w:val="1"/>
    </w:lvlOverride>
  </w:num>
  <w:num w:numId="13" w16cid:durableId="340544220">
    <w:abstractNumId w:val="31"/>
    <w:lvlOverride w:ilvl="0">
      <w:startOverride w:val="1"/>
    </w:lvlOverride>
  </w:num>
  <w:num w:numId="14" w16cid:durableId="1104568994">
    <w:abstractNumId w:val="37"/>
    <w:lvlOverride w:ilvl="0">
      <w:startOverride w:val="1"/>
    </w:lvlOverride>
  </w:num>
  <w:num w:numId="15" w16cid:durableId="1094549008">
    <w:abstractNumId w:val="4"/>
    <w:lvlOverride w:ilvl="0">
      <w:startOverride w:val="1"/>
    </w:lvlOverride>
  </w:num>
  <w:num w:numId="16" w16cid:durableId="1688361288">
    <w:abstractNumId w:val="41"/>
    <w:lvlOverride w:ilvl="0">
      <w:startOverride w:val="1"/>
    </w:lvlOverride>
  </w:num>
  <w:num w:numId="17" w16cid:durableId="992416229">
    <w:abstractNumId w:val="24"/>
    <w:lvlOverride w:ilvl="0">
      <w:startOverride w:val="1"/>
    </w:lvlOverride>
  </w:num>
  <w:num w:numId="18" w16cid:durableId="1686596954">
    <w:abstractNumId w:val="8"/>
    <w:lvlOverride w:ilvl="0">
      <w:startOverride w:val="1"/>
    </w:lvlOverride>
  </w:num>
  <w:num w:numId="19" w16cid:durableId="1191143743">
    <w:abstractNumId w:val="1"/>
    <w:lvlOverride w:ilvl="0">
      <w:startOverride w:val="1"/>
    </w:lvlOverride>
  </w:num>
  <w:num w:numId="20" w16cid:durableId="1243416966">
    <w:abstractNumId w:val="20"/>
    <w:lvlOverride w:ilvl="0">
      <w:startOverride w:val="1"/>
    </w:lvlOverride>
  </w:num>
  <w:num w:numId="21" w16cid:durableId="1981763645">
    <w:abstractNumId w:val="35"/>
    <w:lvlOverride w:ilvl="0">
      <w:startOverride w:val="1"/>
    </w:lvlOverride>
  </w:num>
  <w:num w:numId="22" w16cid:durableId="2069692994">
    <w:abstractNumId w:val="23"/>
    <w:lvlOverride w:ilvl="0">
      <w:startOverride w:val="1"/>
    </w:lvlOverride>
  </w:num>
  <w:num w:numId="23" w16cid:durableId="24328495">
    <w:abstractNumId w:val="5"/>
    <w:lvlOverride w:ilvl="0">
      <w:startOverride w:val="1"/>
    </w:lvlOverride>
  </w:num>
  <w:num w:numId="24" w16cid:durableId="38631083">
    <w:abstractNumId w:val="30"/>
    <w:lvlOverride w:ilvl="0">
      <w:startOverride w:val="1"/>
    </w:lvlOverride>
  </w:num>
  <w:num w:numId="25" w16cid:durableId="420104045">
    <w:abstractNumId w:val="12"/>
    <w:lvlOverride w:ilvl="0">
      <w:startOverride w:val="1"/>
    </w:lvlOverride>
  </w:num>
  <w:num w:numId="26" w16cid:durableId="166290532">
    <w:abstractNumId w:val="28"/>
    <w:lvlOverride w:ilvl="0">
      <w:startOverride w:val="1"/>
    </w:lvlOverride>
  </w:num>
  <w:num w:numId="27" w16cid:durableId="109130477">
    <w:abstractNumId w:val="29"/>
    <w:lvlOverride w:ilvl="0">
      <w:startOverride w:val="1"/>
    </w:lvlOverride>
  </w:num>
  <w:num w:numId="28" w16cid:durableId="1300577613">
    <w:abstractNumId w:val="10"/>
    <w:lvlOverride w:ilvl="0">
      <w:startOverride w:val="1"/>
    </w:lvlOverride>
  </w:num>
  <w:num w:numId="29" w16cid:durableId="696274337">
    <w:abstractNumId w:val="14"/>
    <w:lvlOverride w:ilvl="0">
      <w:startOverride w:val="1"/>
    </w:lvlOverride>
  </w:num>
  <w:num w:numId="30" w16cid:durableId="1467696325">
    <w:abstractNumId w:val="43"/>
    <w:lvlOverride w:ilvl="0">
      <w:startOverride w:val="1"/>
    </w:lvlOverride>
  </w:num>
  <w:num w:numId="31" w16cid:durableId="174197901">
    <w:abstractNumId w:val="22"/>
    <w:lvlOverride w:ilvl="0">
      <w:startOverride w:val="1"/>
    </w:lvlOverride>
  </w:num>
  <w:num w:numId="32" w16cid:durableId="707872820">
    <w:abstractNumId w:val="9"/>
    <w:lvlOverride w:ilvl="0">
      <w:startOverride w:val="1"/>
    </w:lvlOverride>
  </w:num>
  <w:num w:numId="33" w16cid:durableId="659117091">
    <w:abstractNumId w:val="38"/>
    <w:lvlOverride w:ilvl="0">
      <w:startOverride w:val="1"/>
    </w:lvlOverride>
  </w:num>
  <w:num w:numId="34" w16cid:durableId="1095126241">
    <w:abstractNumId w:val="26"/>
    <w:lvlOverride w:ilvl="0">
      <w:startOverride w:val="1"/>
    </w:lvlOverride>
  </w:num>
  <w:num w:numId="35" w16cid:durableId="1914776321">
    <w:abstractNumId w:val="34"/>
    <w:lvlOverride w:ilvl="0">
      <w:startOverride w:val="1"/>
    </w:lvlOverride>
  </w:num>
  <w:num w:numId="36" w16cid:durableId="1402561041">
    <w:abstractNumId w:val="42"/>
    <w:lvlOverride w:ilvl="0">
      <w:startOverride w:val="1"/>
    </w:lvlOverride>
  </w:num>
  <w:num w:numId="37" w16cid:durableId="788626153">
    <w:abstractNumId w:val="16"/>
    <w:lvlOverride w:ilvl="0">
      <w:startOverride w:val="1"/>
    </w:lvlOverride>
  </w:num>
  <w:num w:numId="38" w16cid:durableId="165217605">
    <w:abstractNumId w:val="17"/>
    <w:lvlOverride w:ilvl="0">
      <w:startOverride w:val="1"/>
    </w:lvlOverride>
  </w:num>
  <w:num w:numId="39" w16cid:durableId="1114246949">
    <w:abstractNumId w:val="18"/>
    <w:lvlOverride w:ilvl="0">
      <w:startOverride w:val="1"/>
    </w:lvlOverride>
  </w:num>
  <w:num w:numId="40" w16cid:durableId="1285231435">
    <w:abstractNumId w:val="39"/>
    <w:lvlOverride w:ilvl="0">
      <w:startOverride w:val="1"/>
    </w:lvlOverride>
  </w:num>
  <w:num w:numId="41" w16cid:durableId="839004205">
    <w:abstractNumId w:val="40"/>
    <w:lvlOverride w:ilvl="0">
      <w:startOverride w:val="1"/>
    </w:lvlOverride>
  </w:num>
  <w:num w:numId="42" w16cid:durableId="837814839">
    <w:abstractNumId w:val="33"/>
    <w:lvlOverride w:ilvl="0">
      <w:startOverride w:val="1"/>
    </w:lvlOverride>
  </w:num>
  <w:num w:numId="43" w16cid:durableId="888607522">
    <w:abstractNumId w:val="7"/>
    <w:lvlOverride w:ilvl="0">
      <w:startOverride w:val="1"/>
    </w:lvlOverride>
  </w:num>
  <w:num w:numId="44" w16cid:durableId="902833758">
    <w:abstractNumId w:val="27"/>
    <w:lvlOverride w:ilvl="0">
      <w:startOverride w:val="1"/>
    </w:lvlOverride>
  </w:num>
  <w:num w:numId="45" w16cid:durableId="82454998">
    <w:abstractNumId w:val="21"/>
    <w:lvlOverride w:ilvl="0">
      <w:startOverride w:val="1"/>
    </w:lvlOverride>
  </w:num>
  <w:num w:numId="46" w16cid:durableId="576133684">
    <w:abstractNumId w:val="44"/>
    <w:lvlOverride w:ilvl="0">
      <w:startOverride w:val="1"/>
    </w:lvlOverride>
  </w:num>
  <w:num w:numId="47" w16cid:durableId="44571702">
    <w:abstractNumId w:val="13"/>
    <w:lvlOverride w:ilvl="0">
      <w:startOverride w:val="1"/>
    </w:lvlOverride>
  </w:num>
  <w:num w:numId="48" w16cid:durableId="398556998">
    <w:abstractNumId w:val="0"/>
    <w:lvlOverride w:ilvl="0">
      <w:startOverride w:val="1"/>
    </w:lvlOverride>
  </w:num>
  <w:num w:numId="49" w16cid:durableId="23344120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70F"/>
    <w:rsid w:val="00791607"/>
    <w:rsid w:val="00833EC1"/>
    <w:rsid w:val="00D1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8FA7E"/>
  <w15:docId w15:val="{81948C04-2E02-423F-81DC-985CAF249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82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A67C27"/>
      </w:pBdr>
      <w:spacing w:before="120" w:after="200"/>
      <w:outlineLvl w:val="0"/>
    </w:pPr>
    <w:rPr>
      <w:b/>
      <w:bCs/>
      <w:color w:val="122238"/>
      <w:sz w:val="36"/>
      <w:szCs w:val="36"/>
    </w:rPr>
  </w:style>
  <w:style w:type="paragraph" w:styleId="Heading2">
    <w:name w:val="heading 2"/>
    <w:uiPriority w:val="9"/>
    <w:unhideWhenUsed/>
    <w:qFormat/>
    <w:pPr>
      <w:keepNext/>
      <w:spacing w:before="300" w:after="120"/>
      <w:outlineLvl w:val="1"/>
    </w:pPr>
    <w:rPr>
      <w:b/>
      <w:bCs/>
      <w:color w:val="1B3350"/>
      <w:sz w:val="28"/>
      <w:szCs w:val="28"/>
    </w:rPr>
  </w:style>
  <w:style w:type="paragraph" w:styleId="Heading3">
    <w:name w:val="heading 3"/>
    <w:uiPriority w:val="9"/>
    <w:unhideWhenUsed/>
    <w:qFormat/>
    <w:pPr>
      <w:keepNext/>
      <w:spacing w:before="22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1607"/>
    <w:pPr>
      <w:spacing w:after="100"/>
    </w:pPr>
  </w:style>
  <w:style w:type="paragraph" w:styleId="TOC2">
    <w:name w:val="toc 2"/>
    <w:basedOn w:val="Normal"/>
    <w:next w:val="Normal"/>
    <w:autoRedefine/>
    <w:uiPriority w:val="39"/>
    <w:unhideWhenUsed/>
    <w:rsid w:val="0079160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jpg"/><Relationship Id="rId55"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jpg"/><Relationship Id="rId56" Type="http://schemas.openxmlformats.org/officeDocument/2006/relationships/header" Target="header2.xml"/><Relationship Id="rId8" Type="http://schemas.openxmlformats.org/officeDocument/2006/relationships/image" Target="media/image2.jp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theme" Target="theme/theme1.xml"/><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footer" Target="footer2.xml"/><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83</Pages>
  <Words>26574</Words>
  <Characters>129950</Characters>
  <Application>Microsoft Office Word</Application>
  <DocSecurity>0</DocSecurity>
  <Lines>3332</Lines>
  <Paragraphs>2608</Paragraphs>
  <ScaleCrop>false</ScaleCrop>
  <Company/>
  <LinksUpToDate>false</LinksUpToDate>
  <CharactersWithSpaces>153916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 Guide 1: PI / System Admin</dc:title>
  <dc:creator>ABF-FST research team</dc:creator>
  <dc:description>Step-by-step instructions for the PI / System Admin role in the ABF-FST Digital Respondent Portal.</dc:description>
  <cp:lastModifiedBy>Daniel Mudhombozi</cp:lastModifiedBy>
  <cp:revision>2</cp:revision>
  <dcterms:created xsi:type="dcterms:W3CDTF">2026-10-13T10:56:00Z</dcterms:created>
  <dcterms:modified xsi:type="dcterms:W3CDTF">2026-10-13T10:58:00Z</dcterms:modified>
</cp:coreProperties>
</file>