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6: Documentary Evidence Research Assistant</w:t>
      </w:r>
    </w:p>
    <w:p>
      <w:pPr>
        <w:spacing w:after="700" w:line="300"/>
      </w:pPr>
      <w:r>
        <w:rPr>
          <w:color w:val="5B6670"/>
          <w:sz w:val="28"/>
          <w:szCs w:val="28"/>
        </w:rPr>
        <w:t xml:space="preserve">Step-by-step instructions for the Documentary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collect, assess and code documentary evidence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1.43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build the documentary corpus of 50–75 coded sources: record each document, judge its authenticity before it can be included, explain your reasoning in a memo, and code it with the Document, Digital Platform &amp; Media Analysis Tool in KoboToolbox.</w:t>
      </w:r>
    </w:p>
    <w:p>
      <w:pPr>
        <w:pStyle w:val="Heading3"/>
      </w:pPr>
      <w:r>
        <w:t xml:space="preserve">You can</w:t>
      </w:r>
    </w:p>
    <w:p>
      <w:pPr>
        <w:pStyle w:val="ListParagraph"/>
        <w:numPr>
          <w:ilvl w:val="0"/>
          <w:numId w:val="2"/>
        </w:numPr>
        <w:spacing w:after="60" w:line="276"/>
      </w:pPr>
      <w:r>
        <w:t xml:space="preserve">See the KII/Doc Dashboard, the Documents register and document records.</w:t>
      </w:r>
    </w:p>
    <w:p>
      <w:pPr>
        <w:pStyle w:val="ListParagraph"/>
        <w:numPr>
          <w:ilvl w:val="0"/>
          <w:numId w:val="2"/>
        </w:numPr>
        <w:spacing w:after="60" w:line="276"/>
      </w:pPr>
      <w:r>
        <w:t xml:space="preserve">Create document records: upload the document and let the AI fill in the details and draft the form (Quick add), or type them in.</w:t>
      </w:r>
    </w:p>
    <w:p>
      <w:pPr>
        <w:pStyle w:val="ListParagraph"/>
        <w:numPr>
          <w:ilvl w:val="0"/>
          <w:numId w:val="2"/>
        </w:numPr>
        <w:spacing w:after="60" w:line="276"/>
      </w:pPr>
      <w:r>
        <w:t xml:space="preserve">Copy a record for another chapter of the same document, with its own file.</w:t>
      </w:r>
    </w:p>
    <w:p>
      <w:pPr>
        <w:pStyle w:val="ListParagraph"/>
        <w:numPr>
          <w:ilvl w:val="0"/>
          <w:numId w:val="2"/>
        </w:numPr>
        <w:spacing w:after="60" w:line="276"/>
      </w:pPr>
      <w:r>
        <w:t xml:space="preserve">Correct a record's details, assess authenticity, include or exclude, write memos.</w:t>
      </w:r>
    </w:p>
    <w:p>
      <w:pPr>
        <w:pStyle w:val="ListParagraph"/>
        <w:numPr>
          <w:ilvl w:val="0"/>
          <w:numId w:val="2"/>
        </w:numPr>
        <w:spacing w:after="60" w:line="276"/>
      </w:pPr>
      <w:r>
        <w:t xml:space="preserve">Attach, replace or remove a document's source file.</w:t>
      </w:r>
    </w:p>
    <w:p>
      <w:pPr>
        <w:pStyle w:val="ListParagraph"/>
        <w:numPr>
          <w:ilvl w:val="0"/>
          <w:numId w:val="2"/>
        </w:numPr>
        <w:spacing w:after="60" w:line="276"/>
      </w:pPr>
      <w:r>
        <w:t xml:space="preserve">Use Auto-fill (once switched on) to have AI draft the coding form, then review, edit and submit it.</w:t>
      </w:r>
    </w:p>
    <w:p>
      <w:pPr>
        <w:pStyle w:val="ListParagraph"/>
        <w:numPr>
          <w:ilvl w:val="0"/>
          <w:numId w:val="2"/>
        </w:numPr>
        <w:spacing w:after="60" w:line="276"/>
      </w:pPr>
      <w:r>
        <w:t xml:space="preserve">Download PDFs of completed document coding forms.</w:t>
      </w:r>
    </w:p>
    <w:p>
      <w:pPr>
        <w:spacing w:after="60"/>
      </w:pPr>
    </w:p>
    <w:p>
      <w:pPr>
        <w:pStyle w:val="Heading3"/>
      </w:pPr>
      <w:r>
        <w:t xml:space="preserve">You cannot</w:t>
      </w:r>
    </w:p>
    <w:p>
      <w:pPr>
        <w:pStyle w:val="ListParagraph"/>
        <w:numPr>
          <w:ilvl w:val="0"/>
          <w:numId w:val="2"/>
        </w:numPr>
        <w:spacing w:after="60" w:line="276"/>
      </w:pPr>
      <w:r>
        <w:t xml:space="preserve">See or edit KII records, questionnaire QA, the Main-400 register, costs or exports.</w:t>
      </w:r>
    </w:p>
    <w:p>
      <w:pPr>
        <w:pStyle w:val="ListParagraph"/>
        <w:numPr>
          <w:ilvl w:val="0"/>
          <w:numId w:val="2"/>
        </w:numPr>
        <w:spacing w:after="60" w:line="276"/>
      </w:pPr>
      <w:r>
        <w:t xml:space="preserve">Include a document before its authenticity has been assessed.</w:t>
      </w:r>
    </w:p>
    <w:p>
      <w:pPr>
        <w:pStyle w:val="ListParagraph"/>
        <w:numPr>
          <w:ilvl w:val="0"/>
          <w:numId w:val="2"/>
        </w:numPr>
        <w:spacing w:after="60" w:line="276"/>
      </w:pPr>
      <w:r>
        <w:t xml:space="preserve">Send an AI draft to KoboToolbox without reviewing it: nothing is submitted until you select Submit.</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KII/Doc Dashboard</w:t>
      </w:r>
      <w:r>
        <w:t xml:space="preserve">. The bar across the top lists only the screens your role (Documentary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Documents by type and QA status against the 50–75 target.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document coding forms, and whether the portal matches KoboToolbox (Sync now).</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corpus; create records by uploading the document, and manage them.</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When you find a source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Documents → New document → upload the file (Quick add): the AI fills in the record and drafts the form. No file? Type the details, with a precise reference and an evidence extract.</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details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Record details on the record page and correct anything the AI got wrong.</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Assessment</w:t>
            </w:r>
          </w:p>
        </w:tc>
        <w:tc>
          <w:tcPr>
            <w:tcW w:type="dxa" w:w="7341"/>
            <w:tcMar>
              <w:top w:type="dxa" w:w="70"/>
              <w:left w:type="dxa" w:w="110"/>
              <w:bottom w:type="dxa" w:w="70"/>
              <w:right w:type="dxa" w:w="110"/>
            </w:tcMar>
            <w:vAlign w:val="top"/>
          </w:tcPr>
          <w:p>
            <w:pPr>
              <w:spacing w:after="40"/>
            </w:pPr>
            <w:r>
              <w:rPr>
                <w:b w:val="false"/>
                <w:bCs w:val="false"/>
                <w:sz w:val="19"/>
                <w:szCs w:val="19"/>
              </w:rPr>
              <w:t xml:space="preserve">Verify authenticity against the source; mark Verified or Disputed; write the memo.</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Inclusion</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or Exclude with reasons in the memo.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Upload the source. Wrong one? Select Remove file and upload the right one.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Review the AI's draft field by field (Auto-fill), Save, then Submit; or use Code this document to answer the form yourself.</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Another chapter</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On the record, Copy for another chapter: enter the pages, and a new record with its own file is drafted. Authenticity is assessed separately for each.</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Afterwards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shows the completed form; Sync now confirms the portal and KoboToolbox match.</w:t>
            </w:r>
          </w:p>
        </w:tc>
      </w:tr>
    </w:tbl>
    <w:p>
      <w:pPr>
        <w:spacing w:after="120"/>
      </w:pPr>
    </w:p>
    <w:p>
      <w:pPr>
        <w:pStyle w:val="Heading1"/>
        <w:pageBreakBefore/>
      </w:pPr>
      <w:r>
        <w:t xml:space="preserve">4. Step-by-step tasks</w:t>
      </w:r>
    </w:p>
    <w:p>
      <w:pPr>
        <w:pStyle w:val="Heading2"/>
      </w:pPr>
      <w:r>
        <w:t xml:space="preserve">4.1 Reading the dashboard</w:t>
      </w:r>
    </w:p>
    <w:p>
      <w:pPr>
        <w:keepNext/>
        <w:spacing w:after="40" w:before="80"/>
        <w:jc w:val="center"/>
      </w:pPr>
      <w:r>
        <w:drawing>
          <wp:inline distT="0" distB="0" distL="0" distR="0">
            <wp:extent cx="5715000" cy="3571875"/>
            <wp:effectExtent t="0" r="0" b="0" l="0"/>
            <wp:docPr id="1"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Documents by type and by QA status.</w:t>
      </w:r>
    </w:p>
    <w:p>
      <w:pPr>
        <w:pStyle w:val="Heading2"/>
      </w:pPr>
      <w:r>
        <w:t xml:space="preserve">4.2 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5"/>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New document: upload the file and let the AI do the rest.</w:t>
      </w:r>
    </w:p>
    <w:p>
      <w:pPr>
        <w:pStyle w:val="ListParagraph"/>
        <w:numPr>
          <w:ilvl w:val="0"/>
          <w:numId w:val="5"/>
        </w:numPr>
        <w:spacing w:after="80" w:line="276"/>
      </w:pPr>
      <w:r>
        <w:t xml:space="preserve">Choose the file: a PDF, a Word (.docx) or Excel (.xlsx) file, a text or CSV file, or a JPG or PNG scan or photo (up to 20 MB). Nothing else is required.</w:t>
      </w:r>
    </w:p>
    <w:p>
      <w:pPr>
        <w:pStyle w:val="ListParagraph"/>
        <w:numPr>
          <w:ilvl w:val="0"/>
          <w:numId w:val="5"/>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5"/>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5"/>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5"/>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5"/>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4.3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6"/>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Copy for another chapter: pages, and an optional title.</w:t>
      </w:r>
    </w:p>
    <w:p>
      <w:pPr>
        <w:pStyle w:val="ListParagraph"/>
        <w:numPr>
          <w:ilvl w:val="0"/>
          <w:numId w:val="6"/>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6"/>
        </w:numPr>
        <w:spacing w:after="80" w:line="276"/>
      </w:pPr>
      <w:r>
        <w:t xml:space="preserve">With AI drafting on, the new record's review screen opens and the AI starts drafting that chapter. Review, save and submit it as usual.</w:t>
      </w:r>
    </w:p>
    <w:p>
      <w:pPr>
        <w:pStyle w:val="ListParagraph"/>
        <w:numPr>
          <w:ilvl w:val="0"/>
          <w:numId w:val="6"/>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4.4 Adding a document by hand</w:t>
      </w:r>
    </w:p>
    <w:p>
      <w:pPr>
        <w:pStyle w:val="ListParagraph"/>
        <w:numPr>
          <w:ilvl w:val="0"/>
          <w:numId w:val="7"/>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7"/>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4.5 Correcting a record's details</w:t>
      </w:r>
    </w:p>
    <w:p>
      <w:pPr>
        <w:pStyle w:val="ListParagraph"/>
        <w:numPr>
          <w:ilvl w:val="0"/>
          <w:numId w:val="8"/>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Record details: the details the AI filled in, ready to check.</w:t>
      </w:r>
    </w:p>
    <w:p>
      <w:pPr>
        <w:pStyle w:val="ListParagraph"/>
        <w:numPr>
          <w:ilvl w:val="0"/>
          <w:numId w:val="8"/>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4.6 Attaching the source file, and removing a wrong one</w:t>
      </w:r>
    </w:p>
    <w:p>
      <w:pPr>
        <w:pStyle w:val="ListParagraph"/>
        <w:numPr>
          <w:ilvl w:val="0"/>
          <w:numId w:val="9"/>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20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Source file: the file name, size and date, with Remove file beside it.</w:t>
      </w:r>
    </w:p>
    <w:p>
      <w:pPr>
        <w:pStyle w:val="ListParagraph"/>
        <w:numPr>
          <w:ilvl w:val="0"/>
          <w:numId w:val="9"/>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9"/>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9"/>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4.7 Assessing and including a document</w:t>
      </w:r>
    </w:p>
    <w:p>
      <w:pPr>
        <w:pStyle w:val="ListParagraph"/>
        <w:numPr>
          <w:ilvl w:val="0"/>
          <w:numId w:val="10"/>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Documentary Evidence Corpus.</w:t>
      </w:r>
    </w:p>
    <w:p>
      <w:pPr>
        <w:pStyle w:val="ListParagraph"/>
        <w:numPr>
          <w:ilvl w:val="0"/>
          <w:numId w:val="10"/>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Document record: authenticity, QA status, memo and coding form.</w:t>
      </w:r>
    </w:p>
    <w:p>
      <w:pPr>
        <w:pStyle w:val="ListParagraph"/>
        <w:numPr>
          <w:ilvl w:val="0"/>
          <w:numId w:val="10"/>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10"/>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10"/>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4.8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The Coding panel: Code this document, and Auto-fill.</w:t>
      </w:r>
    </w:p>
    <w:p>
      <w:pPr>
        <w:pStyle w:val="Heading2"/>
      </w:pPr>
      <w:r>
        <w:t xml:space="preserve">4.9 Auto-fill: the AI drafts, you review</w:t>
      </w:r>
    </w:p>
    <w:p>
      <w:pPr>
        <w:pStyle w:val="ListParagraph"/>
        <w:numPr>
          <w:ilvl w:val="0"/>
          <w:numId w:val="11"/>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11"/>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A 240-page PDF: enter a page range, or read the whole document in parts.</w:t>
      </w:r>
    </w:p>
    <w:p>
      <w:pPr>
        <w:pStyle w:val="ListParagraph"/>
        <w:numPr>
          <w:ilvl w:val="0"/>
          <w:numId w:val="11"/>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The AI is reading the document.</w:t>
      </w:r>
    </w:p>
    <w:p>
      <w:pPr>
        <w:pStyle w:val="ListParagraph"/>
        <w:numPr>
          <w:ilvl w:val="0"/>
          <w:numId w:val="11"/>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The review screen: the draft, ready to check and edit.</w:t>
      </w:r>
    </w:p>
    <w:p>
      <w:pPr>
        <w:pStyle w:val="ListParagraph"/>
        <w:numPr>
          <w:ilvl w:val="0"/>
          <w:numId w:val="11"/>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Section D: ratings and locators, all editable.</w:t>
      </w:r>
    </w:p>
    <w:p>
      <w:pPr>
        <w:pStyle w:val="ListParagraph"/>
        <w:numPr>
          <w:ilvl w:val="0"/>
          <w:numId w:val="11"/>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Section J: quantitative metrics.</w:t>
      </w:r>
    </w:p>
    <w:p>
      <w:pPr>
        <w:pStyle w:val="ListParagraph"/>
        <w:numPr>
          <w:ilvl w:val="0"/>
          <w:numId w:val="11"/>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11"/>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4.10 Downloading or emailing completed forms (Form PDFs)</w:t>
      </w:r>
    </w:p>
    <w:p>
      <w:pPr>
        <w:pStyle w:val="ListParagraph"/>
        <w:numPr>
          <w:ilvl w:val="0"/>
          <w:numId w:val="12"/>
        </w:numPr>
        <w:spacing w:after="80" w:line="276"/>
      </w:pPr>
      <w:r>
        <w:t xml:space="preserve">Select </w:t>
      </w:r>
      <w:r>
        <w:rPr>
          <w:b/>
          <w:bCs/>
        </w:rPr>
        <w:t xml:space="preserve">Form PDFs</w:t>
      </w:r>
      <w:r>
        <w:t xml:space="preserve">. You see the completed Document Analysis Tool forms from KoboToolbox, newest first.</w:t>
      </w:r>
    </w:p>
    <w:p>
      <w:pPr>
        <w:keepNext/>
        <w:spacing w:after="40" w:before="80"/>
        <w:jc w:val="center"/>
      </w:pPr>
      <w:r>
        <w:drawing>
          <wp:inline distT="0" distB="0" distL="0" distR="0">
            <wp:extent cx="5334000" cy="3333750"/>
            <wp:effectExtent t="0" r="0" b="0" l="0"/>
            <wp:docPr id="1"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Completed document coding forms, with the sync status.</w:t>
      </w:r>
    </w:p>
    <w:p>
      <w:pPr>
        <w:pStyle w:val="ListParagraph"/>
        <w:numPr>
          <w:ilvl w:val="0"/>
          <w:numId w:val="12"/>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12"/>
        </w:numPr>
        <w:spacing w:after="80" w:line="276"/>
      </w:pPr>
      <w:r>
        <w:t xml:space="preserve">Select </w:t>
      </w:r>
      <w:r>
        <w:rPr>
          <w:b/>
          <w:bCs/>
        </w:rPr>
        <w:t xml:space="preserve">Email to me</w:t>
      </w:r>
      <w:r>
        <w:t xml:space="preserve"> to send the PDF to the email address on your account.</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4.11 Judging authenticity</w:t>
      </w:r>
    </w:p>
    <w:p>
      <w:pPr>
        <w:pStyle w:val="ListParagraph"/>
        <w:numPr>
          <w:ilvl w:val="0"/>
          <w:numId w:val="2"/>
        </w:numPr>
        <w:spacing w:after="60" w:line="276"/>
      </w:pPr>
      <w:r>
        <w:rPr>
          <w:b/>
          <w:bCs/>
        </w:rPr>
        <w:t xml:space="preserve">Official</w:t>
      </w:r>
      <w:r>
        <w:t xml:space="preserve">: from a government body, regulator or the organisation itself — check it on the issuer's own site or registry.</w:t>
      </w:r>
    </w:p>
    <w:p>
      <w:pPr>
        <w:pStyle w:val="ListParagraph"/>
        <w:numPr>
          <w:ilvl w:val="0"/>
          <w:numId w:val="2"/>
        </w:numPr>
        <w:spacing w:after="60" w:line="276"/>
      </w:pPr>
      <w:r>
        <w:rPr>
          <w:b/>
          <w:bCs/>
        </w:rPr>
        <w:t xml:space="preserve">Secondary</w:t>
      </w:r>
      <w:r>
        <w:t xml:space="preserve">: reports, studies, articles — check the publisher, author and date.</w:t>
      </w:r>
    </w:p>
    <w:p>
      <w:pPr>
        <w:pStyle w:val="ListParagraph"/>
        <w:numPr>
          <w:ilvl w:val="0"/>
          <w:numId w:val="2"/>
        </w:numPr>
        <w:spacing w:after="60" w:line="276"/>
      </w:pPr>
      <w:r>
        <w:rPr>
          <w:b/>
          <w:bCs/>
        </w:rPr>
        <w:t xml:space="preserve">Platform</w:t>
      </w:r>
      <w:r>
        <w:t xml:space="preserve">: websites, social media, digital platforms — capture the URL and date accessed; corroborate claims elsewhere.</w:t>
      </w:r>
    </w:p>
    <w:p>
      <w:pPr>
        <w:pStyle w:val="ListParagraph"/>
        <w:numPr>
          <w:ilvl w:val="0"/>
          <w:numId w:val="2"/>
        </w:numPr>
        <w:spacing w:after="60" w:line="276"/>
      </w:pPr>
      <w:r>
        <w:t xml:space="preserve">Mark </w:t>
      </w:r>
      <w:r>
        <w:rPr>
          <w:b/>
          <w:bCs/>
        </w:rPr>
        <w:t xml:space="preserve">Disputed</w:t>
      </w:r>
      <w:r>
        <w:t xml:space="preserve"> when authorship, date or content cannot be confirmed, and say why in the memo.</w:t>
      </w:r>
    </w:p>
    <w:p>
      <w:pPr>
        <w:spacing w:after="60"/>
      </w:pPr>
    </w:p>
    <w:p>
      <w:pPr>
        <w:pStyle w:val="Heading1"/>
        <w:pageBreakBefore/>
      </w:pPr>
      <w:r>
        <w:t xml:space="preserve">5. Rules you must follow</w:t>
      </w:r>
    </w:p>
    <w:p>
      <w:pPr>
        <w:pStyle w:val="ListParagraph"/>
        <w:numPr>
          <w:ilvl w:val="0"/>
          <w:numId w:val="2"/>
        </w:numPr>
        <w:spacing w:after="60" w:line="276"/>
      </w:pPr>
      <w:r>
        <w:t xml:space="preserve">Record the exact source reference so another researcher can find the same document.</w:t>
      </w:r>
    </w:p>
    <w:p>
      <w:pPr>
        <w:pStyle w:val="ListParagraph"/>
        <w:numPr>
          <w:ilvl w:val="0"/>
          <w:numId w:val="2"/>
        </w:numPr>
        <w:spacing w:after="60" w:line="276"/>
      </w:pPr>
      <w:r>
        <w:t xml:space="preserve">Do not store copyrighted documents outside the study's approved storage.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Include</w:t>
            </w:r>
            <w:r>
              <w:rPr>
                <w:b w:val="false"/>
                <w:bCs w:val="false"/>
                <w:sz w:val="19"/>
                <w:szCs w:val="19"/>
              </w:rPr>
              <w:t xml:space="preserve">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Authenticity not assessed.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Mark verified or disputed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coding form PDF on the record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form was not submitted with this DOC ID.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Use Code this document or Auto-fill so the DOC ID is filled in for you.</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record says “Already submitted” and is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it, delete that record in KoboToolbox, then select </w:t>
            </w:r>
            <w:r>
              <w:rPr>
                <w:b w:val="false"/>
                <w:bCs w:val="false"/>
                <w:sz w:val="19"/>
                <w:szCs w:val="19"/>
              </w:rPr>
              <w:t xml:space="preserve">Sync now</w:t>
            </w:r>
            <w:r>
              <w:rPr>
                <w:b w:val="false"/>
                <w:bCs w:val="false"/>
                <w:sz w:val="19"/>
                <w:szCs w:val="19"/>
              </w:rPr>
              <w:t xml:space="preserve"> on Form PDFs.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No source file yet, or AI drafting is not switched 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Auto-fill asks for </w:t>
            </w:r>
            <w:r>
              <w:rPr>
                <w:b w:val="false"/>
                <w:bCs w:val="false"/>
                <w:sz w:val="19"/>
                <w:szCs w:val="19"/>
              </w:rPr>
              <w:t xml:space="preserve">Pages to read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PDF has more than 100 pages.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Enter a range of up to 100 pages, such as one chapter,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Uploaded the wrong file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happens.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Remove file</w:t>
            </w:r>
            <w:r>
              <w:rPr>
                <w:b w:val="false"/>
                <w:bCs w:val="false"/>
                <w:sz w:val="19"/>
                <w:szCs w:val="19"/>
              </w:rPr>
              <w:t xml:space="preserve"> beside the file name, then upload the right one.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50–75 coded documents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Types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OFFICIAL, SECONDARY, PLATFORM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Fast path</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New document → upload file → AI fills the record and drafts the form → check details → assess authenticity → review draft → Submit → Sync now</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Long report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One record per chapter: Copy for another chapter, then the chapter's pages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Auto-fill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AI drafts; you review every field; only Submit sends it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8.5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8.6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20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8.7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20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8.8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8.9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1.43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6 · Documentary Evidence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8f1830aa748f7916b6b366ed434fd99a351667f.jpg"/><Relationship Id="rId15" Type="http://schemas.openxmlformats.org/officeDocument/2006/relationships/image" Target="media/1eeb69d1e8014c155b62e43b2184d1441ea40a66.jpg"/><Relationship Id="rId16" Type="http://schemas.openxmlformats.org/officeDocument/2006/relationships/image" Target="media/6be96a6b5b0bdba7bbac4bfcbacf217fb64745b8.jpg"/><Relationship Id="rId17" Type="http://schemas.openxmlformats.org/officeDocument/2006/relationships/image" Target="media/a101e8b64cef9b64b216a55a671364cd28e59060.jpg"/><Relationship Id="rId18" Type="http://schemas.openxmlformats.org/officeDocument/2006/relationships/image" Target="media/f569da932ab46bca548ed97aa5c514c3dffd3e94.jpg"/><Relationship Id="rId19" Type="http://schemas.openxmlformats.org/officeDocument/2006/relationships/image" Target="media/359a81fb40f1ab5a8abd847cf8cc756de4594358.jpg"/><Relationship Id="rId20" Type="http://schemas.openxmlformats.org/officeDocument/2006/relationships/image" Target="media/3de19fa2a550e3a76ccbf38482ebf6bfeb8a5cb6.jpg"/><Relationship Id="rId21" Type="http://schemas.openxmlformats.org/officeDocument/2006/relationships/image" Target="media/adb3fed0578ebef53fede9bb1cb8609b1887d1a8.jpg"/><Relationship Id="rId22" Type="http://schemas.openxmlformats.org/officeDocument/2006/relationships/image" Target="media/46e8ff89f9b102d49e6a1301ea89021478ce96ef.jpg"/><Relationship Id="rId23" Type="http://schemas.openxmlformats.org/officeDocument/2006/relationships/image" Target="media/adb921774f4b44f85e85efcb22fa43be573c6b56.jpg"/><Relationship Id="rId24" Type="http://schemas.openxmlformats.org/officeDocument/2006/relationships/image" Target="media/796d9597b4dd19a6b8b07eb26d00c0dc567e71ee.jpg"/><Relationship Id="rId25" Type="http://schemas.openxmlformats.org/officeDocument/2006/relationships/image" Target="media/855a1418e194f7a3ea9769ee6b402cf6104f7bc1.jpg"/><Relationship Id="rId26" Type="http://schemas.openxmlformats.org/officeDocument/2006/relationships/image" Target="media/d7bbfc7ad2fddf32816c64a37752340b4198ac1e.jpg"/><Relationship Id="rId27" Type="http://schemas.openxmlformats.org/officeDocument/2006/relationships/image" Target="media/88f591c37fd7113d0684e291edf2fb2fdef1ddab.jp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Un-named</cp:lastModifiedBy>
  <cp:revision>1</cp:revision>
  <dcterms:created xsi:type="dcterms:W3CDTF">2026-10-14T12:05:20.939Z</dcterms:created>
  <dcterms:modified xsi:type="dcterms:W3CDTF">2026-10-14T12:05:20.939Z</dcterms:modified>
</cp:coreProperties>
</file>

<file path=docProps/custom.xml><?xml version="1.0" encoding="utf-8"?>
<Properties xmlns="http://schemas.openxmlformats.org/officeDocument/2006/custom-properties" xmlns:vt="http://schemas.openxmlformats.org/officeDocument/2006/docPropsVTypes"/>
</file>