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6E2564" w:rsidRDefault="005C747B" w:rsidP="006E2564">
      <w:pPr>
        <w:pStyle w:val="a3"/>
        <w:numPr>
          <w:ilvl w:val="0"/>
          <w:numId w:val="2"/>
        </w:numPr>
        <w:snapToGrid w:val="0"/>
        <w:spacing w:line="500" w:lineRule="exact"/>
        <w:ind w:leftChars="0" w:hanging="615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>動機</w:t>
      </w:r>
      <w:r w:rsidR="004A7484" w:rsidRPr="006E2564">
        <w:rPr>
          <w:rFonts w:ascii="Times New Roman" w:eastAsia="標楷體" w:hAnsi="Times New Roman" w:cs="Times New Roman"/>
          <w:b/>
          <w:szCs w:val="24"/>
        </w:rPr>
        <w:t>目的</w:t>
      </w:r>
    </w:p>
    <w:p w:rsidR="008F14F4" w:rsidRPr="006E2564" w:rsidRDefault="005C747B" w:rsidP="006E2564">
      <w:pPr>
        <w:snapToGrid w:val="0"/>
        <w:spacing w:line="500" w:lineRule="exac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每個人的精力、記憶力和時間是有限的，</w:t>
      </w:r>
      <w:r w:rsidR="00F11B10" w:rsidRPr="006E2564">
        <w:rPr>
          <w:rFonts w:ascii="Times New Roman" w:eastAsia="標楷體" w:hAnsi="Times New Roman" w:cs="Times New Roman"/>
          <w:szCs w:val="24"/>
        </w:rPr>
        <w:t>農民</w:t>
      </w:r>
      <w:r w:rsidR="000B49B5" w:rsidRPr="006E2564">
        <w:rPr>
          <w:rFonts w:ascii="Times New Roman" w:eastAsia="標楷體" w:hAnsi="Times New Roman" w:cs="Times New Roman"/>
          <w:szCs w:val="24"/>
        </w:rPr>
        <w:t>在</w:t>
      </w:r>
      <w:r w:rsidR="00551FE4" w:rsidRPr="006E2564">
        <w:rPr>
          <w:rFonts w:ascii="Times New Roman" w:eastAsia="標楷體" w:hAnsi="Times New Roman" w:cs="Times New Roman"/>
          <w:szCs w:val="24"/>
        </w:rPr>
        <w:t>使用</w:t>
      </w:r>
      <w:r w:rsidR="00F11B10" w:rsidRPr="006E2564">
        <w:rPr>
          <w:rFonts w:ascii="Times New Roman" w:eastAsia="標楷體" w:hAnsi="Times New Roman" w:cs="Times New Roman"/>
          <w:szCs w:val="24"/>
        </w:rPr>
        <w:t>溫室設計</w:t>
      </w:r>
      <w:r w:rsidR="00551FE4" w:rsidRPr="006E2564">
        <w:rPr>
          <w:rFonts w:ascii="Times New Roman" w:eastAsia="標楷體" w:hAnsi="Times New Roman" w:cs="Times New Roman"/>
          <w:szCs w:val="24"/>
        </w:rPr>
        <w:t>專家</w:t>
      </w:r>
      <w:r w:rsidR="00BD5EBC" w:rsidRPr="006E2564">
        <w:rPr>
          <w:rFonts w:ascii="Times New Roman" w:eastAsia="標楷體" w:hAnsi="Times New Roman" w:cs="Times New Roman"/>
          <w:szCs w:val="24"/>
        </w:rPr>
        <w:t>知識</w:t>
      </w:r>
      <w:r w:rsidR="00551FE4" w:rsidRPr="006E2564">
        <w:rPr>
          <w:rFonts w:ascii="Times New Roman" w:eastAsia="標楷體" w:hAnsi="Times New Roman" w:cs="Times New Roman"/>
          <w:szCs w:val="24"/>
        </w:rPr>
        <w:t>系統時</w:t>
      </w:r>
      <w:r w:rsidR="00F11B10" w:rsidRPr="006E2564">
        <w:rPr>
          <w:rFonts w:ascii="Times New Roman" w:eastAsia="標楷體" w:hAnsi="Times New Roman" w:cs="Times New Roman"/>
          <w:szCs w:val="24"/>
        </w:rPr>
        <w:t>，</w:t>
      </w:r>
      <w:r w:rsidR="00F75E76" w:rsidRPr="006E2564">
        <w:rPr>
          <w:rFonts w:ascii="Times New Roman" w:eastAsia="標楷體" w:hAnsi="Times New Roman" w:cs="Times New Roman"/>
          <w:szCs w:val="24"/>
        </w:rPr>
        <w:t>在知道所要查詢的知識，卻不知道從</w:t>
      </w:r>
      <w:r w:rsidR="002E40CE" w:rsidRPr="006E2564">
        <w:rPr>
          <w:rFonts w:ascii="Times New Roman" w:eastAsia="標楷體" w:hAnsi="Times New Roman" w:cs="Times New Roman"/>
          <w:szCs w:val="24"/>
        </w:rPr>
        <w:t>技術</w:t>
      </w:r>
      <w:r w:rsidR="00F75E76" w:rsidRPr="006E2564">
        <w:rPr>
          <w:rFonts w:ascii="Times New Roman" w:eastAsia="標楷體" w:hAnsi="Times New Roman" w:cs="Times New Roman"/>
          <w:szCs w:val="24"/>
        </w:rPr>
        <w:t>知識庫中何處查詢起的農民，</w:t>
      </w:r>
      <w:r w:rsidRPr="006E2564">
        <w:rPr>
          <w:rFonts w:ascii="Times New Roman" w:eastAsia="標楷體" w:hAnsi="Times New Roman" w:cs="Times New Roman"/>
          <w:szCs w:val="24"/>
        </w:rPr>
        <w:t>要如何</w:t>
      </w:r>
      <w:r w:rsidR="00062C3F" w:rsidRPr="006E2564">
        <w:rPr>
          <w:rFonts w:ascii="Times New Roman" w:eastAsia="標楷體" w:hAnsi="Times New Roman" w:cs="Times New Roman"/>
          <w:szCs w:val="24"/>
        </w:rPr>
        <w:t>從</w:t>
      </w:r>
      <w:r w:rsidR="000B49B5" w:rsidRPr="006E2564">
        <w:rPr>
          <w:rFonts w:ascii="Times New Roman" w:eastAsia="標楷體" w:hAnsi="Times New Roman" w:cs="Times New Roman"/>
          <w:szCs w:val="24"/>
        </w:rPr>
        <w:t>系統龐大的</w:t>
      </w:r>
      <w:r w:rsidR="002E40CE" w:rsidRPr="006E2564">
        <w:rPr>
          <w:rFonts w:ascii="Times New Roman" w:eastAsia="標楷體" w:hAnsi="Times New Roman" w:cs="Times New Roman"/>
          <w:szCs w:val="24"/>
        </w:rPr>
        <w:t>技術</w:t>
      </w:r>
      <w:r w:rsidR="000B49B5" w:rsidRPr="006E2564">
        <w:rPr>
          <w:rFonts w:ascii="Times New Roman" w:eastAsia="標楷體" w:hAnsi="Times New Roman" w:cs="Times New Roman"/>
          <w:szCs w:val="24"/>
        </w:rPr>
        <w:t>知識庫中查詢</w:t>
      </w:r>
      <w:r w:rsidRPr="006E2564">
        <w:rPr>
          <w:rFonts w:ascii="Times New Roman" w:eastAsia="標楷體" w:hAnsi="Times New Roman" w:cs="Times New Roman"/>
          <w:szCs w:val="24"/>
        </w:rPr>
        <w:t>自己想查詢的、有</w:t>
      </w:r>
      <w:r w:rsidR="000B49B5" w:rsidRPr="006E2564">
        <w:rPr>
          <w:rFonts w:ascii="Times New Roman" w:eastAsia="標楷體" w:hAnsi="Times New Roman" w:cs="Times New Roman"/>
          <w:szCs w:val="24"/>
        </w:rPr>
        <w:t>效</w:t>
      </w:r>
      <w:r w:rsidRPr="006E2564">
        <w:rPr>
          <w:rFonts w:ascii="Times New Roman" w:eastAsia="標楷體" w:hAnsi="Times New Roman" w:cs="Times New Roman"/>
          <w:szCs w:val="24"/>
        </w:rPr>
        <w:t>的知識</w:t>
      </w:r>
      <w:r w:rsidR="000B49B5" w:rsidRPr="006E2564">
        <w:rPr>
          <w:rFonts w:ascii="Times New Roman" w:eastAsia="標楷體" w:hAnsi="Times New Roman" w:cs="Times New Roman"/>
          <w:szCs w:val="24"/>
        </w:rPr>
        <w:t>？為此將</w:t>
      </w:r>
      <w:r w:rsidR="00F75E76" w:rsidRPr="006E2564">
        <w:rPr>
          <w:rFonts w:ascii="Times New Roman" w:eastAsia="標楷體" w:hAnsi="Times New Roman" w:cs="Times New Roman"/>
          <w:szCs w:val="24"/>
        </w:rPr>
        <w:t>透過「文字雲」</w:t>
      </w:r>
      <w:r w:rsidR="005D4BEE" w:rsidRPr="006E2564">
        <w:rPr>
          <w:rFonts w:ascii="Times New Roman" w:eastAsia="標楷體" w:hAnsi="Times New Roman" w:cs="Times New Roman"/>
          <w:szCs w:val="24"/>
        </w:rPr>
        <w:t>展示</w:t>
      </w:r>
      <w:r w:rsidR="002E40CE" w:rsidRPr="006E2564">
        <w:rPr>
          <w:rFonts w:ascii="Times New Roman" w:eastAsia="標楷體" w:hAnsi="Times New Roman" w:cs="Times New Roman"/>
          <w:szCs w:val="24"/>
        </w:rPr>
        <w:t>技術</w:t>
      </w:r>
      <w:r w:rsidR="00062C3F" w:rsidRPr="006E2564">
        <w:rPr>
          <w:rFonts w:ascii="Times New Roman" w:eastAsia="標楷體" w:hAnsi="Times New Roman" w:cs="Times New Roman"/>
          <w:szCs w:val="24"/>
        </w:rPr>
        <w:t>知識庫中的知識內容</w:t>
      </w:r>
      <w:r w:rsidR="00604EEE" w:rsidRPr="006E2564">
        <w:rPr>
          <w:rFonts w:ascii="Times New Roman" w:eastAsia="標楷體" w:hAnsi="Times New Roman" w:cs="Times New Roman"/>
          <w:szCs w:val="24"/>
        </w:rPr>
        <w:t>與</w:t>
      </w:r>
      <w:r w:rsidR="00062C3F" w:rsidRPr="006E2564">
        <w:rPr>
          <w:rFonts w:ascii="Times New Roman" w:eastAsia="標楷體" w:hAnsi="Times New Roman" w:cs="Times New Roman"/>
          <w:szCs w:val="24"/>
        </w:rPr>
        <w:t>關鍵字</w:t>
      </w:r>
      <w:r w:rsidR="008966E2" w:rsidRPr="006E2564">
        <w:rPr>
          <w:rFonts w:ascii="Times New Roman" w:eastAsia="標楷體" w:hAnsi="Times New Roman" w:cs="Times New Roman"/>
          <w:szCs w:val="24"/>
        </w:rPr>
        <w:t>出現頻率</w:t>
      </w:r>
      <w:r w:rsidR="00062C3F" w:rsidRPr="006E2564">
        <w:rPr>
          <w:rFonts w:ascii="Times New Roman" w:eastAsia="標楷體" w:hAnsi="Times New Roman" w:cs="Times New Roman"/>
          <w:szCs w:val="24"/>
        </w:rPr>
        <w:t>，</w:t>
      </w:r>
      <w:r w:rsidR="00250441" w:rsidRPr="006E2564">
        <w:rPr>
          <w:rFonts w:ascii="Times New Roman" w:eastAsia="標楷體" w:hAnsi="Times New Roman" w:cs="Times New Roman"/>
          <w:szCs w:val="24"/>
        </w:rPr>
        <w:t>根據目的性的不同，以視覺化的方式呈現</w:t>
      </w:r>
      <w:r w:rsidR="00F75E76" w:rsidRPr="006E2564">
        <w:rPr>
          <w:rFonts w:ascii="Times New Roman" w:eastAsia="標楷體" w:hAnsi="Times New Roman" w:cs="Times New Roman"/>
          <w:szCs w:val="24"/>
        </w:rPr>
        <w:t>。</w:t>
      </w:r>
      <w:r w:rsidR="002D56D3" w:rsidRPr="006E2564">
        <w:rPr>
          <w:rFonts w:ascii="Times New Roman" w:eastAsia="標楷體" w:hAnsi="Times New Roman" w:cs="Times New Roman"/>
          <w:szCs w:val="24"/>
        </w:rPr>
        <w:t>為</w:t>
      </w:r>
      <w:r w:rsidR="007C393C" w:rsidRPr="006E2564">
        <w:rPr>
          <w:rFonts w:ascii="Times New Roman" w:eastAsia="標楷體" w:hAnsi="Times New Roman" w:cs="Times New Roman"/>
          <w:szCs w:val="24"/>
        </w:rPr>
        <w:t>農民提供更便捷的方式獲取知識內容，</w:t>
      </w:r>
      <w:r w:rsidR="002D56D3" w:rsidRPr="006E2564">
        <w:rPr>
          <w:rFonts w:ascii="Times New Roman" w:eastAsia="標楷體" w:hAnsi="Times New Roman" w:cs="Times New Roman"/>
          <w:szCs w:val="24"/>
        </w:rPr>
        <w:t>使</w:t>
      </w:r>
      <w:r w:rsidR="00F75E76" w:rsidRPr="006E2564">
        <w:rPr>
          <w:rFonts w:ascii="Times New Roman" w:eastAsia="標楷體" w:hAnsi="Times New Roman" w:cs="Times New Roman"/>
          <w:szCs w:val="24"/>
        </w:rPr>
        <w:t>農民</w:t>
      </w:r>
      <w:r w:rsidR="00062C3F" w:rsidRPr="006E2564">
        <w:rPr>
          <w:rFonts w:ascii="Times New Roman" w:eastAsia="標楷體" w:hAnsi="Times New Roman" w:cs="Times New Roman"/>
          <w:szCs w:val="24"/>
        </w:rPr>
        <w:t>在不需要閱讀所有</w:t>
      </w:r>
      <w:r w:rsidR="002E40CE" w:rsidRPr="006E2564">
        <w:rPr>
          <w:rFonts w:ascii="Times New Roman" w:eastAsia="標楷體" w:hAnsi="Times New Roman" w:cs="Times New Roman"/>
          <w:szCs w:val="24"/>
        </w:rPr>
        <w:t>技術</w:t>
      </w:r>
      <w:r w:rsidR="00062C3F" w:rsidRPr="006E2564">
        <w:rPr>
          <w:rFonts w:ascii="Times New Roman" w:eastAsia="標楷體" w:hAnsi="Times New Roman" w:cs="Times New Roman"/>
          <w:szCs w:val="24"/>
        </w:rPr>
        <w:t>知識庫內容的前提下，能夠快速聚焦在</w:t>
      </w:r>
      <w:r w:rsidR="002E40CE" w:rsidRPr="006E2564">
        <w:rPr>
          <w:rFonts w:ascii="Times New Roman" w:eastAsia="標楷體" w:hAnsi="Times New Roman" w:cs="Times New Roman"/>
          <w:szCs w:val="24"/>
        </w:rPr>
        <w:t>技術</w:t>
      </w:r>
      <w:r w:rsidR="00062C3F" w:rsidRPr="006E2564">
        <w:rPr>
          <w:rFonts w:ascii="Times New Roman" w:eastAsia="標楷體" w:hAnsi="Times New Roman" w:cs="Times New Roman"/>
          <w:szCs w:val="24"/>
        </w:rPr>
        <w:t>知識</w:t>
      </w:r>
      <w:r w:rsidR="00254F80" w:rsidRPr="006E2564">
        <w:rPr>
          <w:rFonts w:ascii="Times New Roman" w:eastAsia="標楷體" w:hAnsi="Times New Roman" w:cs="Times New Roman"/>
          <w:szCs w:val="24"/>
        </w:rPr>
        <w:t>庫</w:t>
      </w:r>
      <w:r w:rsidR="00062C3F" w:rsidRPr="006E2564">
        <w:rPr>
          <w:rFonts w:ascii="Times New Roman" w:eastAsia="標楷體" w:hAnsi="Times New Roman" w:cs="Times New Roman"/>
          <w:szCs w:val="24"/>
        </w:rPr>
        <w:t>中最多人所查詢的知識，為此去</w:t>
      </w:r>
      <w:r w:rsidR="00F75E76" w:rsidRPr="006E2564">
        <w:rPr>
          <w:rFonts w:ascii="Times New Roman" w:eastAsia="標楷體" w:hAnsi="Times New Roman" w:cs="Times New Roman"/>
          <w:szCs w:val="24"/>
        </w:rPr>
        <w:t>尋找</w:t>
      </w:r>
      <w:r w:rsidR="00062C3F" w:rsidRPr="006E2564">
        <w:rPr>
          <w:rFonts w:ascii="Times New Roman" w:eastAsia="標楷體" w:hAnsi="Times New Roman" w:cs="Times New Roman"/>
          <w:szCs w:val="24"/>
        </w:rPr>
        <w:t>自己所要之內容。</w:t>
      </w:r>
      <w:bookmarkStart w:id="0" w:name="_GoBack"/>
      <w:r w:rsidR="009309C8" w:rsidRPr="009309C8">
        <w:rPr>
          <w:rFonts w:ascii="Times New Roman" w:eastAsia="標楷體" w:hAnsi="Times New Roman" w:cs="Times New Roman" w:hint="eastAsia"/>
          <w:szCs w:val="24"/>
          <w:vertAlign w:val="superscript"/>
        </w:rPr>
        <w:t>2</w:t>
      </w:r>
      <w:bookmarkEnd w:id="0"/>
    </w:p>
    <w:p w:rsidR="00E351B4" w:rsidRPr="006E2564" w:rsidRDefault="00E351B4" w:rsidP="006E2564">
      <w:pPr>
        <w:pStyle w:val="a3"/>
        <w:numPr>
          <w:ilvl w:val="0"/>
          <w:numId w:val="2"/>
        </w:numPr>
        <w:snapToGrid w:val="0"/>
        <w:spacing w:line="500" w:lineRule="exact"/>
        <w:ind w:leftChars="0" w:hanging="615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>文獻回顧</w:t>
      </w:r>
    </w:p>
    <w:p w:rsidR="00E351B4" w:rsidRPr="006E2564" w:rsidRDefault="00862EB4" w:rsidP="006E2564">
      <w:pPr>
        <w:snapToGrid w:val="0"/>
        <w:spacing w:line="500" w:lineRule="exact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 xml:space="preserve">2.1 </w:t>
      </w:r>
      <w:r w:rsidR="00884DD0" w:rsidRPr="006E2564">
        <w:rPr>
          <w:rFonts w:ascii="Times New Roman" w:eastAsia="標楷體" w:hAnsi="Times New Roman" w:cs="Times New Roman"/>
          <w:b/>
          <w:szCs w:val="24"/>
        </w:rPr>
        <w:t>文字雲</w:t>
      </w:r>
    </w:p>
    <w:p w:rsidR="00B41A62" w:rsidRPr="006E2564" w:rsidRDefault="00B41A62" w:rsidP="006E2564">
      <w:pPr>
        <w:snapToGrid w:val="0"/>
        <w:spacing w:line="500" w:lineRule="exact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 xml:space="preserve">2.1.1 </w:t>
      </w:r>
      <w:r w:rsidR="003151A0" w:rsidRPr="006E2564">
        <w:rPr>
          <w:rFonts w:ascii="Times New Roman" w:eastAsia="標楷體" w:hAnsi="Times New Roman" w:cs="Times New Roman"/>
          <w:b/>
          <w:szCs w:val="24"/>
        </w:rPr>
        <w:t>什麼</w:t>
      </w:r>
      <w:r w:rsidRPr="006E2564">
        <w:rPr>
          <w:rFonts w:ascii="Times New Roman" w:eastAsia="標楷體" w:hAnsi="Times New Roman" w:cs="Times New Roman"/>
          <w:b/>
          <w:szCs w:val="24"/>
        </w:rPr>
        <w:t>是文字雲</w:t>
      </w:r>
      <w:r w:rsidRPr="006E2564">
        <w:rPr>
          <w:rFonts w:ascii="Times New Roman" w:eastAsia="標楷體" w:hAnsi="Times New Roman" w:cs="Times New Roman"/>
          <w:b/>
          <w:szCs w:val="24"/>
        </w:rPr>
        <w:t>?</w:t>
      </w:r>
    </w:p>
    <w:p w:rsidR="00E158CD" w:rsidRPr="006E2564" w:rsidRDefault="00843B3D" w:rsidP="006E2564">
      <w:pPr>
        <w:snapToGrid w:val="0"/>
        <w:spacing w:line="500" w:lineRule="exac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「</w:t>
      </w:r>
      <w:r w:rsidR="000D07C1" w:rsidRPr="006E2564">
        <w:rPr>
          <w:rFonts w:ascii="Times New Roman" w:eastAsia="標楷體" w:hAnsi="Times New Roman" w:cs="Times New Roman"/>
          <w:szCs w:val="24"/>
        </w:rPr>
        <w:t>文字雲</w:t>
      </w:r>
      <w:r w:rsidR="000D07C1" w:rsidRPr="006E2564">
        <w:rPr>
          <w:rFonts w:ascii="Times New Roman" w:eastAsia="標楷體" w:hAnsi="Times New Roman" w:cs="Times New Roman"/>
          <w:szCs w:val="24"/>
        </w:rPr>
        <w:t>(Word Cloud)</w:t>
      </w:r>
      <w:r w:rsidRPr="006E2564">
        <w:rPr>
          <w:rFonts w:ascii="Times New Roman" w:eastAsia="標楷體" w:hAnsi="Times New Roman" w:cs="Times New Roman"/>
          <w:szCs w:val="24"/>
        </w:rPr>
        <w:t>」</w:t>
      </w:r>
      <w:r w:rsidR="000D07C1" w:rsidRPr="006E2564">
        <w:rPr>
          <w:rFonts w:ascii="Times New Roman" w:eastAsia="標楷體" w:hAnsi="Times New Roman" w:cs="Times New Roman"/>
          <w:szCs w:val="24"/>
        </w:rPr>
        <w:t>是由各種字詞組合成、如雲一般的圖形。</w:t>
      </w:r>
      <w:r w:rsidR="003151A0" w:rsidRPr="006E2564">
        <w:rPr>
          <w:rFonts w:ascii="Times New Roman" w:eastAsia="標楷體" w:hAnsi="Times New Roman" w:cs="Times New Roman"/>
          <w:szCs w:val="24"/>
        </w:rPr>
        <w:t>“</w:t>
      </w:r>
      <w:r w:rsidR="00B41A62" w:rsidRPr="006E2564">
        <w:rPr>
          <w:rFonts w:ascii="Times New Roman" w:eastAsia="標楷體" w:hAnsi="Times New Roman" w:cs="Times New Roman"/>
          <w:szCs w:val="24"/>
        </w:rPr>
        <w:t>文字雲</w:t>
      </w:r>
      <w:r w:rsidR="003151A0" w:rsidRPr="006E2564">
        <w:rPr>
          <w:rFonts w:ascii="Times New Roman" w:eastAsia="標楷體" w:hAnsi="Times New Roman" w:cs="Times New Roman"/>
          <w:szCs w:val="24"/>
        </w:rPr>
        <w:t>”</w:t>
      </w:r>
      <w:r w:rsidR="00B41A62" w:rsidRPr="006E2564">
        <w:rPr>
          <w:rFonts w:ascii="Times New Roman" w:eastAsia="標楷體" w:hAnsi="Times New Roman" w:cs="Times New Roman"/>
          <w:szCs w:val="24"/>
        </w:rPr>
        <w:t>是關鍵詞的</w:t>
      </w:r>
      <w:r w:rsidR="00390E28" w:rsidRPr="006E2564">
        <w:rPr>
          <w:rFonts w:ascii="Times New Roman" w:eastAsia="標楷體" w:hAnsi="Times New Roman" w:cs="Times New Roman"/>
          <w:szCs w:val="24"/>
        </w:rPr>
        <w:t>圖像化、</w:t>
      </w:r>
      <w:r w:rsidR="00B41A62" w:rsidRPr="006E2564">
        <w:rPr>
          <w:rFonts w:ascii="Times New Roman" w:eastAsia="標楷體" w:hAnsi="Times New Roman" w:cs="Times New Roman"/>
          <w:szCs w:val="24"/>
        </w:rPr>
        <w:t>視覺化描述，用於匯總</w:t>
      </w:r>
      <w:r w:rsidR="00390E28" w:rsidRPr="006E2564">
        <w:rPr>
          <w:rFonts w:ascii="Times New Roman" w:eastAsia="標楷體" w:hAnsi="Times New Roman" w:cs="Times New Roman"/>
          <w:szCs w:val="24"/>
        </w:rPr>
        <w:t>使用者</w:t>
      </w:r>
      <w:r w:rsidR="00B41A62" w:rsidRPr="006E2564">
        <w:rPr>
          <w:rFonts w:ascii="Times New Roman" w:eastAsia="標楷體" w:hAnsi="Times New Roman" w:cs="Times New Roman"/>
          <w:szCs w:val="24"/>
        </w:rPr>
        <w:t>生成的標籤或一個網站的文字內容。標籤一般是獨立的詞，常常按字母順序排列，其重要程度又能通過改變字體大小或顏色來表現，所以</w:t>
      </w:r>
      <w:r w:rsidR="00133A30" w:rsidRPr="006E2564">
        <w:rPr>
          <w:rFonts w:ascii="Times New Roman" w:eastAsia="標楷體" w:hAnsi="Times New Roman" w:cs="Times New Roman"/>
          <w:szCs w:val="24"/>
        </w:rPr>
        <w:t>文字</w:t>
      </w:r>
      <w:r w:rsidR="00B41A62" w:rsidRPr="006E2564">
        <w:rPr>
          <w:rFonts w:ascii="Times New Roman" w:eastAsia="標楷體" w:hAnsi="Times New Roman" w:cs="Times New Roman"/>
          <w:szCs w:val="24"/>
        </w:rPr>
        <w:t>雲可以靈活地依照字序或熱門程度來檢索一個標籤。大多數標籤本身就是超連結，直接指向與標籤相聯的一系列條目</w:t>
      </w:r>
      <w:r w:rsidR="00AD1D46" w:rsidRPr="006E2564">
        <w:rPr>
          <w:rFonts w:ascii="Times New Roman" w:eastAsia="標楷體" w:hAnsi="Times New Roman" w:cs="Times New Roman"/>
          <w:szCs w:val="24"/>
        </w:rPr>
        <w:t>[1]</w:t>
      </w:r>
      <w:r w:rsidR="00BD6AB9" w:rsidRPr="006E2564">
        <w:rPr>
          <w:rFonts w:ascii="Times New Roman" w:eastAsia="標楷體" w:hAnsi="Times New Roman" w:cs="Times New Roman"/>
          <w:szCs w:val="24"/>
        </w:rPr>
        <w:t>[3]</w:t>
      </w:r>
      <w:r w:rsidR="000D07C1" w:rsidRPr="006E2564">
        <w:rPr>
          <w:rFonts w:ascii="Times New Roman" w:eastAsia="標楷體" w:hAnsi="Times New Roman" w:cs="Times New Roman"/>
          <w:szCs w:val="24"/>
        </w:rPr>
        <w:t>。</w:t>
      </w:r>
    </w:p>
    <w:p w:rsidR="00884DD0" w:rsidRPr="006E2564" w:rsidRDefault="000C14BA" w:rsidP="006E2564">
      <w:pPr>
        <w:snapToGrid w:val="0"/>
        <w:spacing w:line="500" w:lineRule="exact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 xml:space="preserve">2.1.2 </w:t>
      </w:r>
      <w:r w:rsidRPr="006E2564">
        <w:rPr>
          <w:rFonts w:ascii="Times New Roman" w:eastAsia="標楷體" w:hAnsi="Times New Roman" w:cs="Times New Roman"/>
          <w:b/>
          <w:szCs w:val="24"/>
        </w:rPr>
        <w:t>文字雲的分類</w:t>
      </w:r>
    </w:p>
    <w:p w:rsidR="00CB5B8D" w:rsidRPr="006E2564" w:rsidRDefault="00CB5B8D" w:rsidP="006E2564">
      <w:pPr>
        <w:snapToGrid w:val="0"/>
        <w:spacing w:line="500" w:lineRule="exac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根據</w:t>
      </w:r>
      <w:r w:rsidR="00A207C2" w:rsidRPr="006E2564">
        <w:rPr>
          <w:rFonts w:ascii="Times New Roman" w:eastAsia="標楷體" w:hAnsi="Times New Roman" w:cs="Times New Roman"/>
          <w:szCs w:val="24"/>
        </w:rPr>
        <w:t>文字</w:t>
      </w:r>
      <w:r w:rsidRPr="006E2564">
        <w:rPr>
          <w:rFonts w:ascii="Times New Roman" w:eastAsia="標楷體" w:hAnsi="Times New Roman" w:cs="Times New Roman"/>
          <w:szCs w:val="24"/>
        </w:rPr>
        <w:t>雲的作用，在應用中可以將其分成三大類。其中，第一類用於描述網站中的每</w:t>
      </w:r>
      <w:proofErr w:type="gramStart"/>
      <w:r w:rsidRPr="006E2564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6E2564">
        <w:rPr>
          <w:rFonts w:ascii="Times New Roman" w:eastAsia="標楷體" w:hAnsi="Times New Roman" w:cs="Times New Roman"/>
          <w:szCs w:val="24"/>
        </w:rPr>
        <w:t>獨立條目，第二類著力於從整體上刻畫網站所有條目的標籤情況：</w:t>
      </w:r>
    </w:p>
    <w:p w:rsidR="00A207C2" w:rsidRPr="006E2564" w:rsidRDefault="00CB5B8D" w:rsidP="006E2564">
      <w:pPr>
        <w:pStyle w:val="a3"/>
        <w:numPr>
          <w:ilvl w:val="0"/>
          <w:numId w:val="4"/>
        </w:numPr>
        <w:snapToGrid w:val="0"/>
        <w:spacing w:line="50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第一類標籤雲：每一個條目都有自己獨立的標籤雲，標籤字體越大，此條目中</w:t>
      </w:r>
      <w:r w:rsidR="00A207C2" w:rsidRPr="006E2564">
        <w:rPr>
          <w:rFonts w:ascii="Times New Roman" w:eastAsia="標楷體" w:hAnsi="Times New Roman" w:cs="Times New Roman"/>
          <w:szCs w:val="24"/>
        </w:rPr>
        <w:t>使用者</w:t>
      </w:r>
      <w:r w:rsidRPr="006E2564">
        <w:rPr>
          <w:rFonts w:ascii="Times New Roman" w:eastAsia="標楷體" w:hAnsi="Times New Roman" w:cs="Times New Roman"/>
          <w:szCs w:val="24"/>
        </w:rPr>
        <w:t>使用過這個標籤的次數就越多，在頁面公開統計</w:t>
      </w:r>
      <w:proofErr w:type="gramStart"/>
      <w:r w:rsidRPr="006E2564">
        <w:rPr>
          <w:rFonts w:ascii="Times New Roman" w:eastAsia="標楷體" w:hAnsi="Times New Roman" w:cs="Times New Roman"/>
          <w:szCs w:val="24"/>
        </w:rPr>
        <w:t>點擊且不</w:t>
      </w:r>
      <w:proofErr w:type="gramEnd"/>
      <w:r w:rsidRPr="006E2564">
        <w:rPr>
          <w:rFonts w:ascii="Times New Roman" w:eastAsia="標楷體" w:hAnsi="Times New Roman" w:cs="Times New Roman"/>
          <w:szCs w:val="24"/>
        </w:rPr>
        <w:t>要求精</w:t>
      </w:r>
      <w:proofErr w:type="gramStart"/>
      <w:r w:rsidRPr="006E2564">
        <w:rPr>
          <w:rFonts w:ascii="Times New Roman" w:eastAsia="標楷體" w:hAnsi="Times New Roman" w:cs="Times New Roman"/>
          <w:szCs w:val="24"/>
        </w:rPr>
        <w:t>準</w:t>
      </w:r>
      <w:proofErr w:type="gramEnd"/>
      <w:r w:rsidRPr="006E2564">
        <w:rPr>
          <w:rFonts w:ascii="Times New Roman" w:eastAsia="標楷體" w:hAnsi="Times New Roman" w:cs="Times New Roman"/>
          <w:szCs w:val="24"/>
        </w:rPr>
        <w:t>數據的情況下十分適用。</w:t>
      </w:r>
    </w:p>
    <w:p w:rsidR="00A207C2" w:rsidRPr="006E2564" w:rsidRDefault="00CB5B8D" w:rsidP="006E2564">
      <w:pPr>
        <w:pStyle w:val="a3"/>
        <w:numPr>
          <w:ilvl w:val="0"/>
          <w:numId w:val="4"/>
        </w:numPr>
        <w:snapToGrid w:val="0"/>
        <w:spacing w:line="50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第二類標籤雲：網站一般會有一個超大型標籤雲，標籤字體越大，網站裡使用過這個標籤的條目數就越多。第二類標籤雲可以顯示出標籤的熱門程度。</w:t>
      </w:r>
    </w:p>
    <w:p w:rsidR="004C7F73" w:rsidRPr="006E2564" w:rsidRDefault="00CB5B8D" w:rsidP="006E2564">
      <w:pPr>
        <w:pStyle w:val="a3"/>
        <w:numPr>
          <w:ilvl w:val="0"/>
          <w:numId w:val="4"/>
        </w:numPr>
        <w:snapToGrid w:val="0"/>
        <w:spacing w:line="50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第三類標籤雲：在此類中，標籤作為一個數據項目的工具，用於表示在整個集合中各個項目的數據量的大小。</w:t>
      </w:r>
    </w:p>
    <w:p w:rsidR="004A7484" w:rsidRPr="006E2564" w:rsidRDefault="004A7484" w:rsidP="006E2564">
      <w:pPr>
        <w:pStyle w:val="a3"/>
        <w:numPr>
          <w:ilvl w:val="0"/>
          <w:numId w:val="2"/>
        </w:numPr>
        <w:snapToGrid w:val="0"/>
        <w:spacing w:line="500" w:lineRule="exact"/>
        <w:ind w:leftChars="0" w:hanging="615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>方法及步驟</w:t>
      </w:r>
    </w:p>
    <w:p w:rsidR="004A7484" w:rsidRPr="006E2564" w:rsidRDefault="008966E2" w:rsidP="006E2564">
      <w:pPr>
        <w:snapToGrid w:val="0"/>
        <w:spacing w:line="500" w:lineRule="exact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lastRenderedPageBreak/>
        <w:t xml:space="preserve">3.1 </w:t>
      </w:r>
      <w:r w:rsidRPr="006E2564">
        <w:rPr>
          <w:rFonts w:ascii="Times New Roman" w:eastAsia="標楷體" w:hAnsi="Times New Roman" w:cs="Times New Roman"/>
          <w:b/>
          <w:szCs w:val="24"/>
        </w:rPr>
        <w:t>文字雲的</w:t>
      </w:r>
      <w:r w:rsidR="009B3118" w:rsidRPr="006E2564">
        <w:rPr>
          <w:rFonts w:ascii="Times New Roman" w:eastAsia="標楷體" w:hAnsi="Times New Roman" w:cs="Times New Roman"/>
          <w:b/>
          <w:szCs w:val="24"/>
        </w:rPr>
        <w:t>產生</w:t>
      </w:r>
      <w:r w:rsidR="002A5C39" w:rsidRPr="006E2564">
        <w:rPr>
          <w:rFonts w:ascii="Times New Roman" w:eastAsia="標楷體" w:hAnsi="Times New Roman" w:cs="Times New Roman"/>
          <w:b/>
          <w:szCs w:val="24"/>
        </w:rPr>
        <w:t>及步驟</w:t>
      </w:r>
    </w:p>
    <w:p w:rsidR="006B6619" w:rsidRPr="006E2564" w:rsidRDefault="006B6619" w:rsidP="006E2564">
      <w:pPr>
        <w:snapToGrid w:val="0"/>
        <w:spacing w:line="500" w:lineRule="exac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針對溫室專家知識系統中技術知識庫之文字雲產生流程</w:t>
      </w:r>
      <w:r w:rsidR="00AA414B" w:rsidRPr="006E2564">
        <w:rPr>
          <w:rFonts w:ascii="Times New Roman" w:eastAsia="標楷體" w:hAnsi="Times New Roman" w:cs="Times New Roman"/>
          <w:szCs w:val="24"/>
        </w:rPr>
        <w:t>圖，</w:t>
      </w:r>
      <w:r w:rsidRPr="006E2564">
        <w:rPr>
          <w:rFonts w:ascii="Times New Roman" w:eastAsia="標楷體" w:hAnsi="Times New Roman" w:cs="Times New Roman"/>
          <w:szCs w:val="24"/>
        </w:rPr>
        <w:t>如圖</w:t>
      </w:r>
      <w:r w:rsidRPr="006E2564">
        <w:rPr>
          <w:rFonts w:ascii="Times New Roman" w:eastAsia="標楷體" w:hAnsi="Times New Roman" w:cs="Times New Roman"/>
          <w:szCs w:val="24"/>
        </w:rPr>
        <w:t>(</w:t>
      </w:r>
      <w:proofErr w:type="gramStart"/>
      <w:r w:rsidRPr="006E2564">
        <w:rPr>
          <w:rFonts w:ascii="Times New Roman" w:eastAsia="標楷體" w:hAnsi="Times New Roman" w:cs="Times New Roman"/>
          <w:szCs w:val="24"/>
        </w:rPr>
        <w:t>一</w:t>
      </w:r>
      <w:proofErr w:type="gramEnd"/>
      <w:r w:rsidRPr="006E2564">
        <w:rPr>
          <w:rFonts w:ascii="Times New Roman" w:eastAsia="標楷體" w:hAnsi="Times New Roman" w:cs="Times New Roman"/>
          <w:szCs w:val="24"/>
        </w:rPr>
        <w:t>)</w:t>
      </w:r>
      <w:r w:rsidR="00AA414B" w:rsidRPr="006E2564">
        <w:rPr>
          <w:rFonts w:ascii="Times New Roman" w:eastAsia="標楷體" w:hAnsi="Times New Roman" w:cs="Times New Roman"/>
          <w:szCs w:val="24"/>
        </w:rPr>
        <w:t>。</w:t>
      </w:r>
    </w:p>
    <w:p w:rsidR="006F2209" w:rsidRPr="006E2564" w:rsidRDefault="006E2564" w:rsidP="006E2564">
      <w:pPr>
        <w:snapToGrid w:val="0"/>
        <w:jc w:val="center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object w:dxaOrig="7725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4pt;height:241.8pt" o:ole="">
            <v:imagedata r:id="rId8" o:title=""/>
          </v:shape>
          <o:OLEObject Type="Embed" ProgID="Visio.Drawing.15" ShapeID="_x0000_i1025" DrawAspect="Content" ObjectID="_1668503009" r:id="rId9"/>
        </w:object>
      </w:r>
    </w:p>
    <w:p w:rsidR="002E40CE" w:rsidRPr="006E2564" w:rsidRDefault="006B6619" w:rsidP="006E2564">
      <w:pPr>
        <w:snapToGrid w:val="0"/>
        <w:spacing w:line="500" w:lineRule="exact"/>
        <w:jc w:val="center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>▲</w:t>
      </w:r>
      <w:r w:rsidRPr="006E2564">
        <w:rPr>
          <w:rFonts w:ascii="Times New Roman" w:eastAsia="標楷體" w:hAnsi="Times New Roman" w:cs="Times New Roman"/>
          <w:szCs w:val="24"/>
        </w:rPr>
        <w:t>圖</w:t>
      </w:r>
      <w:r w:rsidRPr="006E2564">
        <w:rPr>
          <w:rFonts w:ascii="Times New Roman" w:eastAsia="標楷體" w:hAnsi="Times New Roman" w:cs="Times New Roman"/>
          <w:szCs w:val="24"/>
        </w:rPr>
        <w:t>(</w:t>
      </w:r>
      <w:proofErr w:type="gramStart"/>
      <w:r w:rsidRPr="006E2564">
        <w:rPr>
          <w:rFonts w:ascii="Times New Roman" w:eastAsia="標楷體" w:hAnsi="Times New Roman" w:cs="Times New Roman"/>
          <w:szCs w:val="24"/>
        </w:rPr>
        <w:t>一</w:t>
      </w:r>
      <w:proofErr w:type="gramEnd"/>
      <w:r w:rsidRPr="006E2564">
        <w:rPr>
          <w:rFonts w:ascii="Times New Roman" w:eastAsia="標楷體" w:hAnsi="Times New Roman" w:cs="Times New Roman"/>
          <w:szCs w:val="24"/>
        </w:rPr>
        <w:t xml:space="preserve">) </w:t>
      </w:r>
      <w:r w:rsidRPr="006E2564">
        <w:rPr>
          <w:rFonts w:ascii="Times New Roman" w:eastAsia="標楷體" w:hAnsi="Times New Roman" w:cs="Times New Roman"/>
          <w:szCs w:val="24"/>
        </w:rPr>
        <w:t>文字雲產生流程</w:t>
      </w:r>
      <w:r w:rsidR="00AA414B" w:rsidRPr="006E2564">
        <w:rPr>
          <w:rFonts w:ascii="Times New Roman" w:eastAsia="標楷體" w:hAnsi="Times New Roman" w:cs="Times New Roman"/>
          <w:szCs w:val="24"/>
        </w:rPr>
        <w:t>圖</w:t>
      </w:r>
    </w:p>
    <w:p w:rsidR="006F2209" w:rsidRPr="006E2564" w:rsidRDefault="00063878" w:rsidP="006E2564">
      <w:pPr>
        <w:snapToGrid w:val="0"/>
        <w:spacing w:line="500" w:lineRule="exact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 xml:space="preserve">3.1.1 </w:t>
      </w:r>
      <w:r w:rsidRPr="006E2564">
        <w:rPr>
          <w:rFonts w:ascii="Times New Roman" w:eastAsia="標楷體" w:hAnsi="Times New Roman" w:cs="Times New Roman"/>
          <w:b/>
          <w:szCs w:val="24"/>
        </w:rPr>
        <w:t>抓取知識庫內容</w:t>
      </w:r>
    </w:p>
    <w:p w:rsidR="002E40CE" w:rsidRPr="006E2564" w:rsidRDefault="002E40CE" w:rsidP="006E2564">
      <w:pPr>
        <w:snapToGrid w:val="0"/>
        <w:spacing w:line="500" w:lineRule="exac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抓取掃描溫室專家知識系統中技術知識庫</w:t>
      </w:r>
      <w:r w:rsidR="006C12E1" w:rsidRPr="006E2564">
        <w:rPr>
          <w:rFonts w:ascii="Times New Roman" w:eastAsia="標楷體" w:hAnsi="Times New Roman" w:cs="Times New Roman"/>
          <w:szCs w:val="24"/>
        </w:rPr>
        <w:t>之內容</w:t>
      </w:r>
      <w:r w:rsidR="0075691E" w:rsidRPr="006E2564">
        <w:rPr>
          <w:rFonts w:ascii="Times New Roman" w:eastAsia="標楷體" w:hAnsi="Times New Roman" w:cs="Times New Roman"/>
          <w:szCs w:val="24"/>
        </w:rPr>
        <w:t>，將知識內容進行文字分割整理</w:t>
      </w:r>
      <w:r w:rsidR="006C12E1" w:rsidRPr="006E2564">
        <w:rPr>
          <w:rFonts w:ascii="Times New Roman" w:eastAsia="標楷體" w:hAnsi="Times New Roman" w:cs="Times New Roman"/>
          <w:szCs w:val="24"/>
        </w:rPr>
        <w:t>。</w:t>
      </w:r>
    </w:p>
    <w:p w:rsidR="00063878" w:rsidRPr="006E2564" w:rsidRDefault="00063878" w:rsidP="006E2564">
      <w:pPr>
        <w:snapToGrid w:val="0"/>
        <w:spacing w:line="500" w:lineRule="exact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 xml:space="preserve">3.1.2 </w:t>
      </w:r>
      <w:r w:rsidR="00C61E3A" w:rsidRPr="006E2564">
        <w:rPr>
          <w:rFonts w:ascii="Times New Roman" w:eastAsia="標楷體" w:hAnsi="Times New Roman" w:cs="Times New Roman"/>
          <w:b/>
          <w:szCs w:val="24"/>
        </w:rPr>
        <w:t>詞彙</w:t>
      </w:r>
      <w:r w:rsidRPr="006E2564">
        <w:rPr>
          <w:rFonts w:ascii="Times New Roman" w:eastAsia="標楷體" w:hAnsi="Times New Roman" w:cs="Times New Roman"/>
          <w:b/>
          <w:szCs w:val="24"/>
        </w:rPr>
        <w:t>斷詞</w:t>
      </w:r>
    </w:p>
    <w:p w:rsidR="006C12E1" w:rsidRPr="006E2564" w:rsidRDefault="0058315F" w:rsidP="006E2564">
      <w:pPr>
        <w:snapToGrid w:val="0"/>
        <w:spacing w:line="500" w:lineRule="exac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將所抓取之技術知識庫內容中能夠獨立運用並含有語義內容</w:t>
      </w:r>
      <w:proofErr w:type="gramStart"/>
      <w:r w:rsidRPr="006E2564">
        <w:rPr>
          <w:rFonts w:ascii="Times New Roman" w:eastAsia="標楷體" w:hAnsi="Times New Roman" w:cs="Times New Roman"/>
          <w:szCs w:val="24"/>
        </w:rPr>
        <w:t>或語用內容</w:t>
      </w:r>
      <w:proofErr w:type="gramEnd"/>
      <w:r w:rsidRPr="006E2564">
        <w:rPr>
          <w:rFonts w:ascii="Times New Roman" w:eastAsia="標楷體" w:hAnsi="Times New Roman" w:cs="Times New Roman"/>
          <w:szCs w:val="24"/>
        </w:rPr>
        <w:t>（即具有表面含義或實際含義）的最小單位，進行</w:t>
      </w:r>
      <w:proofErr w:type="gramStart"/>
      <w:r w:rsidR="0048378C" w:rsidRPr="006E2564">
        <w:rPr>
          <w:rFonts w:ascii="Times New Roman" w:eastAsia="標楷體" w:hAnsi="Times New Roman" w:cs="Times New Roman"/>
          <w:szCs w:val="24"/>
        </w:rPr>
        <w:t>詞彙</w:t>
      </w:r>
      <w:r w:rsidRPr="006E2564">
        <w:rPr>
          <w:rFonts w:ascii="Times New Roman" w:eastAsia="標楷體" w:hAnsi="Times New Roman" w:cs="Times New Roman"/>
          <w:szCs w:val="24"/>
        </w:rPr>
        <w:t>斷詞</w:t>
      </w:r>
      <w:proofErr w:type="gramEnd"/>
      <w:r w:rsidRPr="006E2564">
        <w:rPr>
          <w:rFonts w:ascii="Times New Roman" w:eastAsia="標楷體" w:hAnsi="Times New Roman" w:cs="Times New Roman"/>
          <w:szCs w:val="24"/>
        </w:rPr>
        <w:t>。</w:t>
      </w:r>
    </w:p>
    <w:p w:rsidR="00063878" w:rsidRPr="006E2564" w:rsidRDefault="00063878" w:rsidP="006E2564">
      <w:pPr>
        <w:snapToGrid w:val="0"/>
        <w:spacing w:line="500" w:lineRule="exact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 xml:space="preserve">3.1.3 </w:t>
      </w:r>
      <w:r w:rsidRPr="006E2564">
        <w:rPr>
          <w:rFonts w:ascii="Times New Roman" w:eastAsia="標楷體" w:hAnsi="Times New Roman" w:cs="Times New Roman"/>
          <w:b/>
          <w:szCs w:val="24"/>
        </w:rPr>
        <w:t>詞彙頻率統計</w:t>
      </w:r>
    </w:p>
    <w:p w:rsidR="006C12E1" w:rsidRPr="006E2564" w:rsidRDefault="008376DF" w:rsidP="006E2564">
      <w:pPr>
        <w:snapToGrid w:val="0"/>
        <w:spacing w:line="500" w:lineRule="exac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統計</w:t>
      </w:r>
      <w:r w:rsidR="0048378C" w:rsidRPr="006E2564">
        <w:rPr>
          <w:rFonts w:ascii="Times New Roman" w:eastAsia="標楷體" w:hAnsi="Times New Roman" w:cs="Times New Roman"/>
          <w:szCs w:val="24"/>
        </w:rPr>
        <w:t>技術知識庫中知識內容，每</w:t>
      </w:r>
      <w:r w:rsidR="002C0398" w:rsidRPr="006E2564">
        <w:rPr>
          <w:rFonts w:ascii="Times New Roman" w:eastAsia="標楷體" w:hAnsi="Times New Roman" w:cs="Times New Roman"/>
          <w:szCs w:val="24"/>
        </w:rPr>
        <w:t>一個</w:t>
      </w:r>
      <w:proofErr w:type="gramStart"/>
      <w:r w:rsidR="0048378C" w:rsidRPr="006E2564">
        <w:rPr>
          <w:rFonts w:ascii="Times New Roman" w:eastAsia="標楷體" w:hAnsi="Times New Roman" w:cs="Times New Roman"/>
          <w:szCs w:val="24"/>
        </w:rPr>
        <w:t>詞彙</w:t>
      </w:r>
      <w:r w:rsidR="00F54F81" w:rsidRPr="006E2564">
        <w:rPr>
          <w:rFonts w:ascii="Times New Roman" w:eastAsia="標楷體" w:hAnsi="Times New Roman" w:cs="Times New Roman"/>
          <w:szCs w:val="24"/>
        </w:rPr>
        <w:t>斷詞</w:t>
      </w:r>
      <w:r w:rsidR="0048378C" w:rsidRPr="006E2564">
        <w:rPr>
          <w:rFonts w:ascii="Times New Roman" w:eastAsia="標楷體" w:hAnsi="Times New Roman" w:cs="Times New Roman"/>
          <w:szCs w:val="24"/>
        </w:rPr>
        <w:t>所</w:t>
      </w:r>
      <w:proofErr w:type="gramEnd"/>
      <w:r w:rsidR="0048378C" w:rsidRPr="006E2564">
        <w:rPr>
          <w:rFonts w:ascii="Times New Roman" w:eastAsia="標楷體" w:hAnsi="Times New Roman" w:cs="Times New Roman"/>
          <w:szCs w:val="24"/>
        </w:rPr>
        <w:t>出現的總次數。</w:t>
      </w:r>
    </w:p>
    <w:p w:rsidR="00063878" w:rsidRPr="006E2564" w:rsidRDefault="00063878" w:rsidP="006E2564">
      <w:pPr>
        <w:snapToGrid w:val="0"/>
        <w:spacing w:line="500" w:lineRule="exact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 xml:space="preserve">3.1.4 </w:t>
      </w:r>
      <w:r w:rsidRPr="006E2564">
        <w:rPr>
          <w:rFonts w:ascii="Times New Roman" w:eastAsia="標楷體" w:hAnsi="Times New Roman" w:cs="Times New Roman"/>
          <w:b/>
          <w:szCs w:val="24"/>
        </w:rPr>
        <w:t>機器學習</w:t>
      </w:r>
    </w:p>
    <w:p w:rsidR="006C12E1" w:rsidRPr="006E2564" w:rsidRDefault="0048378C" w:rsidP="006E2564">
      <w:pPr>
        <w:snapToGrid w:val="0"/>
        <w:spacing w:line="500" w:lineRule="exac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將</w:t>
      </w:r>
      <w:r w:rsidR="00017E62" w:rsidRPr="006E2564">
        <w:rPr>
          <w:rFonts w:ascii="Times New Roman" w:eastAsia="標楷體" w:hAnsi="Times New Roman" w:cs="Times New Roman"/>
          <w:szCs w:val="24"/>
        </w:rPr>
        <w:t>每</w:t>
      </w:r>
      <w:proofErr w:type="gramStart"/>
      <w:r w:rsidR="00017E62" w:rsidRPr="006E2564">
        <w:rPr>
          <w:rFonts w:ascii="Times New Roman" w:eastAsia="標楷體" w:hAnsi="Times New Roman" w:cs="Times New Roman"/>
          <w:szCs w:val="24"/>
        </w:rPr>
        <w:t>個</w:t>
      </w:r>
      <w:proofErr w:type="gramEnd"/>
      <w:r w:rsidR="00017E62" w:rsidRPr="006E2564">
        <w:rPr>
          <w:rFonts w:ascii="Times New Roman" w:eastAsia="標楷體" w:hAnsi="Times New Roman" w:cs="Times New Roman"/>
          <w:szCs w:val="24"/>
        </w:rPr>
        <w:t>詞彙所統計之次數，進行機器學習</w:t>
      </w:r>
      <w:r w:rsidR="00017E62" w:rsidRPr="006E2564">
        <w:rPr>
          <w:rFonts w:ascii="Times New Roman" w:eastAsia="標楷體" w:hAnsi="Times New Roman" w:cs="Times New Roman"/>
          <w:szCs w:val="24"/>
        </w:rPr>
        <w:t>(</w:t>
      </w:r>
      <w:r w:rsidR="00017E62" w:rsidRPr="006E2564">
        <w:rPr>
          <w:rFonts w:ascii="Times New Roman" w:eastAsia="標楷體" w:hAnsi="Times New Roman" w:cs="Times New Roman"/>
          <w:szCs w:val="24"/>
        </w:rPr>
        <w:t>例如：</w:t>
      </w:r>
      <w:r w:rsidR="00C7680B" w:rsidRPr="006E2564">
        <w:rPr>
          <w:rFonts w:ascii="Times New Roman" w:eastAsia="標楷體" w:hAnsi="Times New Roman" w:cs="Times New Roman"/>
          <w:szCs w:val="24"/>
        </w:rPr>
        <w:t>集群分析</w:t>
      </w:r>
      <w:r w:rsidR="00017E62" w:rsidRPr="006E2564">
        <w:rPr>
          <w:rFonts w:ascii="Times New Roman" w:eastAsia="標楷體" w:hAnsi="Times New Roman" w:cs="Times New Roman"/>
          <w:szCs w:val="24"/>
        </w:rPr>
        <w:t>、智慧計算演算法</w:t>
      </w:r>
      <w:r w:rsidR="00017E62" w:rsidRPr="006E2564">
        <w:rPr>
          <w:rFonts w:ascii="Times New Roman" w:eastAsia="標楷體" w:hAnsi="Times New Roman" w:cs="Times New Roman"/>
          <w:szCs w:val="24"/>
        </w:rPr>
        <w:t>)</w:t>
      </w:r>
      <w:r w:rsidR="00017E62" w:rsidRPr="006E2564">
        <w:rPr>
          <w:rFonts w:ascii="Times New Roman" w:eastAsia="標楷體" w:hAnsi="Times New Roman" w:cs="Times New Roman"/>
          <w:szCs w:val="24"/>
        </w:rPr>
        <w:t>，以找出</w:t>
      </w:r>
      <w:proofErr w:type="gramStart"/>
      <w:r w:rsidR="00017E62" w:rsidRPr="006E2564">
        <w:rPr>
          <w:rFonts w:ascii="Times New Roman" w:eastAsia="標楷體" w:hAnsi="Times New Roman" w:cs="Times New Roman"/>
          <w:szCs w:val="24"/>
        </w:rPr>
        <w:t>詞彙間的規則</w:t>
      </w:r>
      <w:proofErr w:type="gramEnd"/>
      <w:r w:rsidR="00017E62" w:rsidRPr="006E2564">
        <w:rPr>
          <w:rFonts w:ascii="Times New Roman" w:eastAsia="標楷體" w:hAnsi="Times New Roman" w:cs="Times New Roman"/>
          <w:szCs w:val="24"/>
        </w:rPr>
        <w:t>、關聯性</w:t>
      </w:r>
      <w:r w:rsidR="00C7680B" w:rsidRPr="006E2564">
        <w:rPr>
          <w:rFonts w:ascii="Times New Roman" w:eastAsia="標楷體" w:hAnsi="Times New Roman" w:cs="Times New Roman"/>
          <w:szCs w:val="24"/>
        </w:rPr>
        <w:t>、熱門程度等等。</w:t>
      </w:r>
    </w:p>
    <w:p w:rsidR="00063878" w:rsidRPr="006E2564" w:rsidRDefault="00063878" w:rsidP="006E2564">
      <w:pPr>
        <w:snapToGrid w:val="0"/>
        <w:spacing w:line="500" w:lineRule="exact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 xml:space="preserve">3.1.5 </w:t>
      </w:r>
      <w:r w:rsidRPr="006E2564">
        <w:rPr>
          <w:rFonts w:ascii="Times New Roman" w:eastAsia="標楷體" w:hAnsi="Times New Roman" w:cs="Times New Roman"/>
          <w:b/>
          <w:szCs w:val="24"/>
        </w:rPr>
        <w:t>關鍵</w:t>
      </w:r>
      <w:r w:rsidR="00C7680B" w:rsidRPr="006E2564">
        <w:rPr>
          <w:rFonts w:ascii="Times New Roman" w:eastAsia="標楷體" w:hAnsi="Times New Roman" w:cs="Times New Roman"/>
          <w:b/>
          <w:szCs w:val="24"/>
        </w:rPr>
        <w:t>詞</w:t>
      </w:r>
      <w:r w:rsidRPr="006E2564">
        <w:rPr>
          <w:rFonts w:ascii="Times New Roman" w:eastAsia="標楷體" w:hAnsi="Times New Roman" w:cs="Times New Roman"/>
          <w:b/>
          <w:szCs w:val="24"/>
        </w:rPr>
        <w:t>萃取</w:t>
      </w:r>
    </w:p>
    <w:p w:rsidR="006C12E1" w:rsidRPr="006E2564" w:rsidRDefault="00C7680B" w:rsidP="006E2564">
      <w:pPr>
        <w:snapToGrid w:val="0"/>
        <w:spacing w:line="500" w:lineRule="exac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根據機器學習的學習計算結果，</w:t>
      </w:r>
      <w:r w:rsidR="00AE668E" w:rsidRPr="006E2564">
        <w:rPr>
          <w:rFonts w:ascii="Times New Roman" w:eastAsia="標楷體" w:hAnsi="Times New Roman" w:cs="Times New Roman"/>
          <w:szCs w:val="24"/>
        </w:rPr>
        <w:t>排列</w:t>
      </w:r>
      <w:r w:rsidRPr="006E2564">
        <w:rPr>
          <w:rFonts w:ascii="Times New Roman" w:eastAsia="標楷體" w:hAnsi="Times New Roman" w:cs="Times New Roman"/>
          <w:szCs w:val="24"/>
        </w:rPr>
        <w:t>出</w:t>
      </w:r>
      <w:r w:rsidR="00AE668E" w:rsidRPr="006E2564">
        <w:rPr>
          <w:rFonts w:ascii="Times New Roman" w:eastAsia="標楷體" w:hAnsi="Times New Roman" w:cs="Times New Roman"/>
          <w:szCs w:val="24"/>
        </w:rPr>
        <w:t>詞彙相關性、</w:t>
      </w:r>
      <w:r w:rsidRPr="006E2564">
        <w:rPr>
          <w:rFonts w:ascii="Times New Roman" w:eastAsia="標楷體" w:hAnsi="Times New Roman" w:cs="Times New Roman"/>
          <w:szCs w:val="24"/>
        </w:rPr>
        <w:t>熱門、最常使用、最常出現等關鍵詞</w:t>
      </w:r>
      <w:r w:rsidR="00512A64" w:rsidRPr="006E2564">
        <w:rPr>
          <w:rFonts w:ascii="Times New Roman" w:eastAsia="標楷體" w:hAnsi="Times New Roman" w:cs="Times New Roman"/>
          <w:szCs w:val="24"/>
        </w:rPr>
        <w:t>，進行關鍵詞萃取。</w:t>
      </w:r>
    </w:p>
    <w:p w:rsidR="00063878" w:rsidRPr="006E2564" w:rsidRDefault="00063878" w:rsidP="006E2564">
      <w:pPr>
        <w:snapToGrid w:val="0"/>
        <w:spacing w:line="500" w:lineRule="exact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 xml:space="preserve">3.1.65 </w:t>
      </w:r>
      <w:r w:rsidR="00017E62" w:rsidRPr="006E2564">
        <w:rPr>
          <w:rFonts w:ascii="Times New Roman" w:eastAsia="標楷體" w:hAnsi="Times New Roman" w:cs="Times New Roman"/>
          <w:b/>
          <w:szCs w:val="24"/>
        </w:rPr>
        <w:t>資料視覺化－</w:t>
      </w:r>
      <w:r w:rsidRPr="006E2564">
        <w:rPr>
          <w:rFonts w:ascii="Times New Roman" w:eastAsia="標楷體" w:hAnsi="Times New Roman" w:cs="Times New Roman"/>
          <w:b/>
          <w:szCs w:val="24"/>
        </w:rPr>
        <w:t>文字雲</w:t>
      </w:r>
    </w:p>
    <w:p w:rsidR="00063878" w:rsidRPr="006E2564" w:rsidRDefault="006D61D9" w:rsidP="006E2564">
      <w:pPr>
        <w:snapToGrid w:val="0"/>
        <w:spacing w:line="500" w:lineRule="exac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lastRenderedPageBreak/>
        <w:t>文字雲將依據關鍵詞萃取</w:t>
      </w:r>
      <w:r w:rsidR="006352C6" w:rsidRPr="006E2564">
        <w:rPr>
          <w:rFonts w:ascii="Times New Roman" w:eastAsia="標楷體" w:hAnsi="Times New Roman" w:cs="Times New Roman"/>
          <w:szCs w:val="24"/>
        </w:rPr>
        <w:t>結果</w:t>
      </w:r>
      <w:r w:rsidRPr="006E2564">
        <w:rPr>
          <w:rFonts w:ascii="Times New Roman" w:eastAsia="標楷體" w:hAnsi="Times New Roman" w:cs="Times New Roman"/>
          <w:szCs w:val="24"/>
        </w:rPr>
        <w:t>進行排序，排序結果的關鍵詞將通過不同的字體大小或顏色來表現其最常使用、最熱門、重要之程度。</w:t>
      </w:r>
    </w:p>
    <w:p w:rsidR="001C79FA" w:rsidRPr="006E2564" w:rsidRDefault="001C79FA" w:rsidP="006E2564">
      <w:pPr>
        <w:snapToGrid w:val="0"/>
        <w:spacing w:line="500" w:lineRule="exact"/>
        <w:rPr>
          <w:rFonts w:ascii="Times New Roman" w:eastAsia="標楷體" w:hAnsi="Times New Roman" w:cs="Times New Roman"/>
          <w:b/>
          <w:szCs w:val="24"/>
        </w:rPr>
      </w:pPr>
    </w:p>
    <w:p w:rsidR="004A7484" w:rsidRPr="006E2564" w:rsidRDefault="001300DB" w:rsidP="006E2564">
      <w:pPr>
        <w:pStyle w:val="a3"/>
        <w:numPr>
          <w:ilvl w:val="0"/>
          <w:numId w:val="2"/>
        </w:numPr>
        <w:spacing w:line="500" w:lineRule="exact"/>
        <w:ind w:leftChars="0" w:hanging="615"/>
        <w:rPr>
          <w:rFonts w:ascii="Times New Roman" w:eastAsia="標楷體" w:hAnsi="Times New Roman" w:cs="Times New Roman"/>
          <w:b/>
          <w:szCs w:val="24"/>
        </w:rPr>
      </w:pPr>
      <w:r w:rsidRPr="006E2564">
        <w:rPr>
          <w:rFonts w:ascii="Times New Roman" w:eastAsia="標楷體" w:hAnsi="Times New Roman" w:cs="Times New Roman"/>
          <w:b/>
          <w:szCs w:val="24"/>
        </w:rPr>
        <w:t>參考文獻</w:t>
      </w:r>
    </w:p>
    <w:p w:rsidR="00BC5F29" w:rsidRPr="006E2564" w:rsidRDefault="00BC5F29" w:rsidP="006E2564">
      <w:pPr>
        <w:pStyle w:val="a3"/>
        <w:numPr>
          <w:ilvl w:val="0"/>
          <w:numId w:val="3"/>
        </w:numPr>
        <w:spacing w:line="500" w:lineRule="exact"/>
        <w:ind w:leftChars="0" w:left="426" w:hanging="426"/>
        <w:rPr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文字雲</w:t>
      </w:r>
      <w:proofErr w:type="gramStart"/>
      <w:r w:rsidRPr="006E2564">
        <w:rPr>
          <w:rFonts w:ascii="Times New Roman" w:eastAsia="標楷體" w:hAnsi="Times New Roman" w:cs="Times New Roman"/>
          <w:szCs w:val="24"/>
        </w:rPr>
        <w:t>－維基百</w:t>
      </w:r>
      <w:proofErr w:type="gramEnd"/>
      <w:r w:rsidRPr="006E2564">
        <w:rPr>
          <w:rFonts w:ascii="Times New Roman" w:eastAsia="標楷體" w:hAnsi="Times New Roman" w:cs="Times New Roman"/>
          <w:szCs w:val="24"/>
        </w:rPr>
        <w:t>科</w:t>
      </w:r>
    </w:p>
    <w:p w:rsidR="00BC5F29" w:rsidRPr="006E2564" w:rsidRDefault="00BC5F29" w:rsidP="006E2564">
      <w:pPr>
        <w:spacing w:line="500" w:lineRule="exact"/>
        <w:ind w:left="426"/>
        <w:rPr>
          <w:rStyle w:val="reference-text"/>
          <w:rFonts w:ascii="Times New Roman" w:eastAsia="標楷體" w:hAnsi="Times New Roman" w:cs="Times New Roman"/>
          <w:szCs w:val="24"/>
        </w:rPr>
      </w:pPr>
      <w:r w:rsidRPr="006E2564">
        <w:rPr>
          <w:rFonts w:ascii="Times New Roman" w:eastAsia="標楷體" w:hAnsi="Times New Roman" w:cs="Times New Roman"/>
          <w:szCs w:val="24"/>
        </w:rPr>
        <w:t>https://zh.wikipedia.org/wiki/%E6%A0%87%E7%AD%BE%E4%BA%91#cite_note-1</w:t>
      </w:r>
    </w:p>
    <w:p w:rsidR="006B5379" w:rsidRPr="006E2564" w:rsidRDefault="006B5379" w:rsidP="006E2564">
      <w:pPr>
        <w:pStyle w:val="a3"/>
        <w:numPr>
          <w:ilvl w:val="0"/>
          <w:numId w:val="3"/>
        </w:numPr>
        <w:spacing w:line="500" w:lineRule="exact"/>
        <w:ind w:leftChars="0" w:left="426" w:hanging="426"/>
        <w:rPr>
          <w:rStyle w:val="reference-text"/>
          <w:rFonts w:ascii="Times New Roman" w:eastAsia="標楷體" w:hAnsi="Times New Roman" w:cs="Times New Roman"/>
          <w:szCs w:val="24"/>
        </w:rPr>
      </w:pPr>
      <w:r w:rsidRPr="006E2564">
        <w:rPr>
          <w:rStyle w:val="reference-text"/>
          <w:rFonts w:ascii="Times New Roman" w:eastAsia="標楷體" w:hAnsi="Times New Roman" w:cs="Times New Roman"/>
          <w:color w:val="202122"/>
          <w:szCs w:val="24"/>
        </w:rPr>
        <w:t xml:space="preserve">Martin </w:t>
      </w:r>
      <w:proofErr w:type="spellStart"/>
      <w:r w:rsidRPr="006E2564">
        <w:rPr>
          <w:rStyle w:val="reference-text"/>
          <w:rFonts w:ascii="Times New Roman" w:eastAsia="標楷體" w:hAnsi="Times New Roman" w:cs="Times New Roman"/>
          <w:color w:val="202122"/>
          <w:szCs w:val="24"/>
        </w:rPr>
        <w:t>Halvey</w:t>
      </w:r>
      <w:proofErr w:type="spellEnd"/>
      <w:r w:rsidRPr="006E2564">
        <w:rPr>
          <w:rStyle w:val="reference-text"/>
          <w:rFonts w:ascii="Times New Roman" w:eastAsia="標楷體" w:hAnsi="Times New Roman" w:cs="Times New Roman"/>
          <w:color w:val="202122"/>
          <w:szCs w:val="24"/>
        </w:rPr>
        <w:t xml:space="preserve"> and Mark T. Keane, An Assessment of Tag Presentation Techniques, poster presentation at WWW 2007, 2007</w:t>
      </w:r>
    </w:p>
    <w:p w:rsidR="004A7484" w:rsidRPr="006E2564" w:rsidRDefault="00E158CD" w:rsidP="006E2564">
      <w:pPr>
        <w:pStyle w:val="a3"/>
        <w:numPr>
          <w:ilvl w:val="0"/>
          <w:numId w:val="3"/>
        </w:numPr>
        <w:spacing w:line="500" w:lineRule="exact"/>
        <w:ind w:leftChars="0" w:left="426" w:hanging="426"/>
        <w:rPr>
          <w:rFonts w:ascii="Times New Roman" w:eastAsia="標楷體" w:hAnsi="Times New Roman" w:cs="Times New Roman"/>
          <w:szCs w:val="24"/>
        </w:rPr>
      </w:pPr>
      <w:proofErr w:type="spellStart"/>
      <w:r w:rsidRPr="006E2564">
        <w:rPr>
          <w:rFonts w:ascii="Times New Roman" w:eastAsia="標楷體" w:hAnsi="Times New Roman" w:cs="Times New Roman"/>
          <w:szCs w:val="24"/>
        </w:rPr>
        <w:t>KhaldoonDhou</w:t>
      </w:r>
      <w:proofErr w:type="spellEnd"/>
      <w:r w:rsidRPr="006E2564"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 w:rsidRPr="006E2564">
        <w:rPr>
          <w:rFonts w:ascii="Times New Roman" w:eastAsia="標楷體" w:hAnsi="Times New Roman" w:cs="Times New Roman"/>
          <w:szCs w:val="24"/>
        </w:rPr>
        <w:t>Mirsad</w:t>
      </w:r>
      <w:proofErr w:type="spellEnd"/>
      <w:r w:rsidRPr="006E2564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6E2564">
        <w:rPr>
          <w:rFonts w:ascii="Times New Roman" w:eastAsia="標楷體" w:hAnsi="Times New Roman" w:cs="Times New Roman"/>
          <w:szCs w:val="24"/>
        </w:rPr>
        <w:t>Hadzikadic</w:t>
      </w:r>
      <w:proofErr w:type="spellEnd"/>
      <w:r w:rsidRPr="006E2564">
        <w:rPr>
          <w:rFonts w:ascii="Times New Roman" w:eastAsia="標楷體" w:hAnsi="Times New Roman" w:cs="Times New Roman"/>
          <w:szCs w:val="24"/>
        </w:rPr>
        <w:t xml:space="preserve"> ,and Mark Faust</w:t>
      </w:r>
      <w:r w:rsidR="00F74D4C" w:rsidRPr="006E2564">
        <w:rPr>
          <w:rFonts w:ascii="Times New Roman" w:eastAsia="標楷體" w:hAnsi="Times New Roman" w:cs="Times New Roman"/>
          <w:szCs w:val="24"/>
        </w:rPr>
        <w:t xml:space="preserve">, “Typeface size and weight and word location influence on relative size judgments in tag clouds”, </w:t>
      </w:r>
      <w:r w:rsidR="00F74D4C" w:rsidRPr="006E2564">
        <w:rPr>
          <w:rFonts w:ascii="Times New Roman" w:eastAsia="標楷體" w:hAnsi="Times New Roman" w:cs="Times New Roman"/>
          <w:i/>
          <w:szCs w:val="24"/>
        </w:rPr>
        <w:t>Journal of Visual Languages &amp; Computing</w:t>
      </w:r>
      <w:r w:rsidR="00F74D4C" w:rsidRPr="006E2564">
        <w:rPr>
          <w:rFonts w:ascii="Times New Roman" w:eastAsia="標楷體" w:hAnsi="Times New Roman" w:cs="Times New Roman"/>
          <w:szCs w:val="24"/>
        </w:rPr>
        <w:t>, Volume 44, Pages 97-105, February 2018.</w:t>
      </w:r>
    </w:p>
    <w:sectPr w:rsidR="004A7484" w:rsidRPr="006E25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D41" w:rsidRDefault="00F42D41" w:rsidP="00A649AF">
      <w:r>
        <w:separator/>
      </w:r>
    </w:p>
  </w:endnote>
  <w:endnote w:type="continuationSeparator" w:id="0">
    <w:p w:rsidR="00F42D41" w:rsidRDefault="00F42D41" w:rsidP="00A6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D41" w:rsidRDefault="00F42D41" w:rsidP="00A649AF">
      <w:r>
        <w:separator/>
      </w:r>
    </w:p>
  </w:footnote>
  <w:footnote w:type="continuationSeparator" w:id="0">
    <w:p w:rsidR="00F42D41" w:rsidRDefault="00F42D41" w:rsidP="00A64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03E5"/>
    <w:multiLevelType w:val="hybridMultilevel"/>
    <w:tmpl w:val="2ECCB5E6"/>
    <w:lvl w:ilvl="0" w:tplc="4CBC4CE2">
      <w:start w:val="1"/>
      <w:numFmt w:val="taiwaneseCountingThousand"/>
      <w:lvlText w:val="(%1)"/>
      <w:lvlJc w:val="left"/>
      <w:pPr>
        <w:ind w:left="61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">
    <w:nsid w:val="1C982A58"/>
    <w:multiLevelType w:val="hybridMultilevel"/>
    <w:tmpl w:val="761A5E4E"/>
    <w:lvl w:ilvl="0" w:tplc="4CBC4CE2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3911F9"/>
    <w:multiLevelType w:val="hybridMultilevel"/>
    <w:tmpl w:val="6A6C4676"/>
    <w:lvl w:ilvl="0" w:tplc="E36AF270">
      <w:start w:val="1"/>
      <w:numFmt w:val="decimal"/>
      <w:lvlText w:val="[%1]"/>
      <w:lvlJc w:val="left"/>
      <w:pPr>
        <w:ind w:left="61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E2D6900"/>
    <w:multiLevelType w:val="hybridMultilevel"/>
    <w:tmpl w:val="0100B4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04"/>
    <w:rsid w:val="00017E62"/>
    <w:rsid w:val="00026EA2"/>
    <w:rsid w:val="00062C3F"/>
    <w:rsid w:val="00063878"/>
    <w:rsid w:val="000B49B5"/>
    <w:rsid w:val="000B6C41"/>
    <w:rsid w:val="000C14BA"/>
    <w:rsid w:val="000D07C1"/>
    <w:rsid w:val="001300DB"/>
    <w:rsid w:val="00133A30"/>
    <w:rsid w:val="0019690D"/>
    <w:rsid w:val="001C79FA"/>
    <w:rsid w:val="001D2C81"/>
    <w:rsid w:val="0023384C"/>
    <w:rsid w:val="00241CDE"/>
    <w:rsid w:val="00250441"/>
    <w:rsid w:val="00254D27"/>
    <w:rsid w:val="00254F80"/>
    <w:rsid w:val="002A5C39"/>
    <w:rsid w:val="002C0398"/>
    <w:rsid w:val="002D56D3"/>
    <w:rsid w:val="002E40CE"/>
    <w:rsid w:val="003151A0"/>
    <w:rsid w:val="00354A25"/>
    <w:rsid w:val="00355FC2"/>
    <w:rsid w:val="00390E28"/>
    <w:rsid w:val="00407171"/>
    <w:rsid w:val="00443455"/>
    <w:rsid w:val="0048378C"/>
    <w:rsid w:val="00494C35"/>
    <w:rsid w:val="004A41E7"/>
    <w:rsid w:val="004A7484"/>
    <w:rsid w:val="004C7F73"/>
    <w:rsid w:val="004D43C2"/>
    <w:rsid w:val="004F2D9C"/>
    <w:rsid w:val="00506033"/>
    <w:rsid w:val="00512A64"/>
    <w:rsid w:val="00530800"/>
    <w:rsid w:val="00551FE4"/>
    <w:rsid w:val="0058315F"/>
    <w:rsid w:val="005C1114"/>
    <w:rsid w:val="005C747B"/>
    <w:rsid w:val="005D4BEE"/>
    <w:rsid w:val="00604EEE"/>
    <w:rsid w:val="00624599"/>
    <w:rsid w:val="006341A3"/>
    <w:rsid w:val="006352C6"/>
    <w:rsid w:val="006703E9"/>
    <w:rsid w:val="00677279"/>
    <w:rsid w:val="006A77F7"/>
    <w:rsid w:val="006B5379"/>
    <w:rsid w:val="006B6619"/>
    <w:rsid w:val="006C12E1"/>
    <w:rsid w:val="006D61D9"/>
    <w:rsid w:val="006E2564"/>
    <w:rsid w:val="006F2209"/>
    <w:rsid w:val="00716EE9"/>
    <w:rsid w:val="0072305D"/>
    <w:rsid w:val="00723435"/>
    <w:rsid w:val="0075691E"/>
    <w:rsid w:val="00757313"/>
    <w:rsid w:val="007B73A9"/>
    <w:rsid w:val="007C393C"/>
    <w:rsid w:val="008376DF"/>
    <w:rsid w:val="00843B3D"/>
    <w:rsid w:val="0085502C"/>
    <w:rsid w:val="00857BE8"/>
    <w:rsid w:val="00862EB4"/>
    <w:rsid w:val="00872348"/>
    <w:rsid w:val="00884DD0"/>
    <w:rsid w:val="008966E2"/>
    <w:rsid w:val="008D5FDD"/>
    <w:rsid w:val="008F14F4"/>
    <w:rsid w:val="009309C8"/>
    <w:rsid w:val="00930A53"/>
    <w:rsid w:val="0099189E"/>
    <w:rsid w:val="009B3118"/>
    <w:rsid w:val="009C522F"/>
    <w:rsid w:val="009C59F2"/>
    <w:rsid w:val="00A207C2"/>
    <w:rsid w:val="00A649AF"/>
    <w:rsid w:val="00AA414B"/>
    <w:rsid w:val="00AC57B3"/>
    <w:rsid w:val="00AD1D46"/>
    <w:rsid w:val="00AE668E"/>
    <w:rsid w:val="00AF1CE1"/>
    <w:rsid w:val="00AF54E9"/>
    <w:rsid w:val="00B41A62"/>
    <w:rsid w:val="00B63704"/>
    <w:rsid w:val="00BC5F29"/>
    <w:rsid w:val="00BD5EBC"/>
    <w:rsid w:val="00BD6AB9"/>
    <w:rsid w:val="00BF117B"/>
    <w:rsid w:val="00C016CD"/>
    <w:rsid w:val="00C163BA"/>
    <w:rsid w:val="00C2655C"/>
    <w:rsid w:val="00C61E3A"/>
    <w:rsid w:val="00C7680B"/>
    <w:rsid w:val="00CB2464"/>
    <w:rsid w:val="00CB5B8D"/>
    <w:rsid w:val="00D42043"/>
    <w:rsid w:val="00D62AA2"/>
    <w:rsid w:val="00D9204D"/>
    <w:rsid w:val="00D93299"/>
    <w:rsid w:val="00DD3536"/>
    <w:rsid w:val="00DF1D41"/>
    <w:rsid w:val="00E158CD"/>
    <w:rsid w:val="00E351B4"/>
    <w:rsid w:val="00E8747C"/>
    <w:rsid w:val="00F00380"/>
    <w:rsid w:val="00F11B10"/>
    <w:rsid w:val="00F42D41"/>
    <w:rsid w:val="00F54F81"/>
    <w:rsid w:val="00F74D4C"/>
    <w:rsid w:val="00F75DE4"/>
    <w:rsid w:val="00F75E76"/>
    <w:rsid w:val="00F77056"/>
    <w:rsid w:val="00F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484"/>
    <w:pPr>
      <w:ind w:leftChars="200" w:left="480"/>
    </w:pPr>
  </w:style>
  <w:style w:type="character" w:customStyle="1" w:styleId="reference-text">
    <w:name w:val="reference-text"/>
    <w:basedOn w:val="a0"/>
    <w:rsid w:val="001300DB"/>
  </w:style>
  <w:style w:type="character" w:styleId="a4">
    <w:name w:val="Hyperlink"/>
    <w:basedOn w:val="a0"/>
    <w:uiPriority w:val="99"/>
    <w:semiHidden/>
    <w:unhideWhenUsed/>
    <w:rsid w:val="001300D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64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49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4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49A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484"/>
    <w:pPr>
      <w:ind w:leftChars="200" w:left="480"/>
    </w:pPr>
  </w:style>
  <w:style w:type="character" w:customStyle="1" w:styleId="reference-text">
    <w:name w:val="reference-text"/>
    <w:basedOn w:val="a0"/>
    <w:rsid w:val="001300DB"/>
  </w:style>
  <w:style w:type="character" w:styleId="a4">
    <w:name w:val="Hyperlink"/>
    <w:basedOn w:val="a0"/>
    <w:uiPriority w:val="99"/>
    <w:semiHidden/>
    <w:unhideWhenUsed/>
    <w:rsid w:val="001300D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64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49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4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49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10379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93</cp:revision>
  <dcterms:created xsi:type="dcterms:W3CDTF">2020-10-21T02:39:00Z</dcterms:created>
  <dcterms:modified xsi:type="dcterms:W3CDTF">2020-12-03T02:45:00Z</dcterms:modified>
</cp:coreProperties>
</file>