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162" w:rsidRPr="007B1162" w:rsidRDefault="007B1162" w:rsidP="007B1162">
      <w:pPr>
        <w:widowControl/>
        <w:rPr>
          <w:rFonts w:ascii="Times New Roman" w:eastAsia="標楷體" w:hAnsi="Times New Roman" w:cs="Times New Roman"/>
          <w:kern w:val="0"/>
          <w:szCs w:val="24"/>
        </w:rPr>
      </w:pPr>
      <w:r w:rsidRPr="007B1162">
        <w:rPr>
          <w:rFonts w:ascii="Times New Roman" w:eastAsia="標楷體" w:hAnsi="Times New Roman" w:cs="Times New Roman"/>
          <w:kern w:val="0"/>
          <w:szCs w:val="24"/>
        </w:rPr>
        <w:t>2.1</w:t>
      </w:r>
      <w:r w:rsidRPr="007B1162">
        <w:rPr>
          <w:rFonts w:ascii="Times New Roman" w:eastAsia="標楷體" w:hAnsi="Times New Roman" w:cs="Times New Roman"/>
          <w:kern w:val="0"/>
          <w:szCs w:val="24"/>
        </w:rPr>
        <w:t>前言</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2.1.1</w:t>
      </w:r>
      <w:r w:rsidRPr="007B1162">
        <w:rPr>
          <w:rFonts w:ascii="Times New Roman" w:eastAsia="標楷體" w:hAnsi="Times New Roman" w:cs="Times New Roman"/>
          <w:kern w:val="0"/>
          <w:szCs w:val="24"/>
        </w:rPr>
        <w:t>範圍</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本章「材料」係針對溫室結構安全相關的結構材料、被覆材料與基礎材料等</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其所用材料的基本規格及相關技術定義說明。</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2.1.2</w:t>
      </w:r>
      <w:r w:rsidRPr="00E4491F">
        <w:rPr>
          <w:rFonts w:ascii="Times New Roman" w:eastAsia="標楷體" w:hAnsi="Times New Roman" w:cs="Times New Roman"/>
          <w:b/>
          <w:kern w:val="0"/>
          <w:sz w:val="28"/>
          <w:szCs w:val="24"/>
        </w:rPr>
        <w:t>目的</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材料選擇的要素在於安全性、加工性及經濟性的綜合考量。</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基於温室構造安全</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正確的材料規格與性能參數</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需被溫室設計者、製造者</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包含鋼鐵廠、軋鋼廠、鍍面鋼廠、管型材成形廠、熱鍍鋅廠、加工廠</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、温室工程業者及使用者</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農民、農企業</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得以共同重視、應用與遵守</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才能形成農業設施產業的重要技術基礎</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讓各相關產業有技術性的共識。</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有共通的技術知識才得以建立溫室契約及設計圖說的材料相關規定</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訂定相關材料所應揭示的基本參數、材質成分、形狀尺寸精度、表面處理、機械性能、化學性能及加工性能</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等</w:t>
      </w:r>
      <w:proofErr w:type="gramStart"/>
      <w:r w:rsidRPr="007B1162">
        <w:rPr>
          <w:rFonts w:ascii="Times New Roman" w:eastAsia="標楷體" w:hAnsi="Times New Roman" w:cs="Times New Roman"/>
          <w:kern w:val="0"/>
          <w:szCs w:val="24"/>
        </w:rPr>
        <w:t>攸</w:t>
      </w:r>
      <w:proofErr w:type="gramEnd"/>
      <w:r w:rsidRPr="007B1162">
        <w:rPr>
          <w:rFonts w:ascii="Times New Roman" w:eastAsia="標楷體" w:hAnsi="Times New Roman" w:cs="Times New Roman"/>
          <w:kern w:val="0"/>
          <w:szCs w:val="24"/>
        </w:rPr>
        <w:t>關結構安全的共同指標</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也基於安全性的根本要求下的加工性與經濟性考量才能有共同的比較基礎。</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此除能強化國內溫室構造的安全基礎</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並將有利於國內溫室的整廠輸出。</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2.1.3</w:t>
      </w:r>
      <w:r w:rsidRPr="00E4491F">
        <w:rPr>
          <w:rFonts w:ascii="Times New Roman" w:eastAsia="標楷體" w:hAnsi="Times New Roman" w:cs="Times New Roman"/>
          <w:b/>
          <w:kern w:val="0"/>
          <w:sz w:val="28"/>
          <w:szCs w:val="24"/>
        </w:rPr>
        <w:t>分類</w:t>
      </w:r>
    </w:p>
    <w:p w:rsidR="007B1162" w:rsidRPr="007B1162" w:rsidRDefault="007B1162" w:rsidP="00EF4785">
      <w:pPr>
        <w:widowControl/>
        <w:ind w:left="480"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溫室構造安全手冊第二章</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材料</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將包含以下主要材料</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(1)</w:t>
      </w:r>
      <w:r w:rsidRPr="007B1162">
        <w:rPr>
          <w:rFonts w:ascii="Times New Roman" w:eastAsia="標楷體" w:hAnsi="Times New Roman" w:cs="Times New Roman"/>
          <w:kern w:val="0"/>
          <w:szCs w:val="24"/>
        </w:rPr>
        <w:t>結構材料</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鋼材、鋁材、基材、型材、管材</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(2)</w:t>
      </w:r>
      <w:r w:rsidRPr="007B1162">
        <w:rPr>
          <w:rFonts w:ascii="Times New Roman" w:eastAsia="標楷體" w:hAnsi="Times New Roman" w:cs="Times New Roman"/>
          <w:kern w:val="0"/>
          <w:szCs w:val="24"/>
        </w:rPr>
        <w:t>被覆材料</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玻璃、軟質塑膠薄膜、硬質塑膠板材</w:t>
      </w:r>
    </w:p>
    <w:p w:rsidR="007B1162" w:rsidRPr="001A3BE1" w:rsidRDefault="007B1162" w:rsidP="00EF4785">
      <w:pPr>
        <w:widowControl/>
        <w:ind w:firstLine="480"/>
        <w:rPr>
          <w:rFonts w:ascii="Times New Roman" w:eastAsia="標楷體" w:hAnsi="Times New Roman" w:cs="Times New Roman"/>
          <w:b/>
          <w:kern w:val="0"/>
          <w:szCs w:val="24"/>
        </w:rPr>
      </w:pPr>
      <w:r w:rsidRPr="001A3BE1">
        <w:rPr>
          <w:rFonts w:ascii="Times New Roman" w:eastAsia="標楷體" w:hAnsi="Times New Roman" w:cs="Times New Roman"/>
          <w:kern w:val="0"/>
          <w:szCs w:val="24"/>
        </w:rPr>
        <w:t>(3)</w:t>
      </w:r>
      <w:r w:rsidRPr="001A3BE1">
        <w:rPr>
          <w:rFonts w:ascii="Times New Roman" w:eastAsia="標楷體" w:hAnsi="Times New Roman" w:cs="Times New Roman"/>
          <w:kern w:val="0"/>
          <w:szCs w:val="24"/>
        </w:rPr>
        <w:t>基礎材料</w:t>
      </w:r>
      <w:r w:rsidRPr="001A3BE1">
        <w:rPr>
          <w:rFonts w:ascii="Times New Roman" w:eastAsia="標楷體" w:hAnsi="Times New Roman" w:cs="Times New Roman"/>
          <w:kern w:val="0"/>
          <w:szCs w:val="24"/>
        </w:rPr>
        <w:t>:</w:t>
      </w:r>
      <w:r w:rsidRPr="001A3BE1">
        <w:rPr>
          <w:rFonts w:ascii="Times New Roman" w:eastAsia="標楷體" w:hAnsi="Times New Roman" w:cs="Times New Roman"/>
          <w:kern w:val="0"/>
          <w:szCs w:val="24"/>
        </w:rPr>
        <w:t>固定型基礎材料、簡易型基礎材料</w:t>
      </w:r>
    </w:p>
    <w:p w:rsidR="007B1162" w:rsidRPr="00E4491F" w:rsidRDefault="007B1162" w:rsidP="00EF4785">
      <w:pPr>
        <w:widowControl/>
        <w:ind w:firstLine="480"/>
        <w:rPr>
          <w:rFonts w:ascii="Times New Roman" w:eastAsia="標楷體" w:hAnsi="Times New Roman" w:cs="Times New Roman"/>
          <w:b/>
          <w:kern w:val="0"/>
          <w:sz w:val="28"/>
          <w:szCs w:val="24"/>
        </w:rPr>
      </w:pPr>
      <w:r w:rsidRPr="007B1162">
        <w:rPr>
          <w:rFonts w:ascii="Times New Roman" w:eastAsia="標楷體" w:hAnsi="Times New Roman" w:cs="Times New Roman"/>
          <w:kern w:val="0"/>
          <w:szCs w:val="24"/>
        </w:rPr>
        <w:t>2.1.4</w:t>
      </w:r>
      <w:r w:rsidRPr="00E4491F">
        <w:rPr>
          <w:rFonts w:ascii="Times New Roman" w:eastAsia="標楷體" w:hAnsi="Times New Roman" w:cs="Times New Roman"/>
          <w:b/>
          <w:kern w:val="0"/>
          <w:sz w:val="28"/>
          <w:szCs w:val="24"/>
        </w:rPr>
        <w:t>規範</w:t>
      </w:r>
    </w:p>
    <w:p w:rsidR="007B1162" w:rsidRPr="007B1162" w:rsidRDefault="007B1162" w:rsidP="00E4491F">
      <w:pPr>
        <w:widowControl/>
        <w:ind w:left="567"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材料的規格包含組成化學元素的比例組合及相關的基本性能規定</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世界主要工業國家已訂出其國家標準材料規範</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如日本的</w:t>
      </w:r>
      <w:r w:rsidRPr="007B1162">
        <w:rPr>
          <w:rFonts w:ascii="Times New Roman" w:eastAsia="標楷體" w:hAnsi="Times New Roman" w:cs="Times New Roman"/>
          <w:kern w:val="0"/>
          <w:szCs w:val="24"/>
        </w:rPr>
        <w:t>IS</w:t>
      </w:r>
      <w:r w:rsidRPr="007B1162">
        <w:rPr>
          <w:rFonts w:ascii="Times New Roman" w:eastAsia="標楷體" w:hAnsi="Times New Roman" w:cs="Times New Roman"/>
          <w:kern w:val="0"/>
          <w:szCs w:val="24"/>
        </w:rPr>
        <w:t>、德國的</w:t>
      </w:r>
      <w:r w:rsidRPr="007B1162">
        <w:rPr>
          <w:rFonts w:ascii="Times New Roman" w:eastAsia="標楷體" w:hAnsi="Times New Roman" w:cs="Times New Roman"/>
          <w:kern w:val="0"/>
          <w:szCs w:val="24"/>
        </w:rPr>
        <w:t>DIN</w:t>
      </w:r>
      <w:r w:rsidRPr="007B1162">
        <w:rPr>
          <w:rFonts w:ascii="Times New Roman" w:eastAsia="標楷體" w:hAnsi="Times New Roman" w:cs="Times New Roman"/>
          <w:kern w:val="0"/>
          <w:szCs w:val="24"/>
        </w:rPr>
        <w:t>、美國的</w:t>
      </w:r>
      <w:r w:rsidRPr="007B1162">
        <w:rPr>
          <w:rFonts w:ascii="Times New Roman" w:eastAsia="標楷體" w:hAnsi="Times New Roman" w:cs="Times New Roman"/>
          <w:kern w:val="0"/>
          <w:szCs w:val="24"/>
        </w:rPr>
        <w:t>ASTM</w:t>
      </w:r>
      <w:r w:rsidRPr="007B1162">
        <w:rPr>
          <w:rFonts w:ascii="Times New Roman" w:eastAsia="標楷體" w:hAnsi="Times New Roman" w:cs="Times New Roman"/>
          <w:kern w:val="0"/>
          <w:szCs w:val="24"/>
        </w:rPr>
        <w:t>等材料試驗規格、中國的</w:t>
      </w:r>
      <w:r w:rsidRPr="007B1162">
        <w:rPr>
          <w:rFonts w:ascii="Times New Roman" w:eastAsia="標楷體" w:hAnsi="Times New Roman" w:cs="Times New Roman"/>
          <w:kern w:val="0"/>
          <w:szCs w:val="24"/>
        </w:rPr>
        <w:t>GB,</w:t>
      </w:r>
      <w:r w:rsidRPr="007B1162">
        <w:rPr>
          <w:rFonts w:ascii="Times New Roman" w:eastAsia="標楷體" w:hAnsi="Times New Roman" w:cs="Times New Roman"/>
          <w:kern w:val="0"/>
          <w:szCs w:val="24"/>
        </w:rPr>
        <w:t>而我國的</w:t>
      </w:r>
      <w:r w:rsidRPr="007B1162">
        <w:rPr>
          <w:rFonts w:ascii="Times New Roman" w:eastAsia="標楷體" w:hAnsi="Times New Roman" w:cs="Times New Roman"/>
          <w:kern w:val="0"/>
          <w:szCs w:val="24"/>
        </w:rPr>
        <w:t>CNS</w:t>
      </w:r>
      <w:r w:rsidRPr="007B1162">
        <w:rPr>
          <w:rFonts w:ascii="Times New Roman" w:eastAsia="標楷體" w:hAnsi="Times New Roman" w:cs="Times New Roman"/>
          <w:kern w:val="0"/>
          <w:szCs w:val="24"/>
        </w:rPr>
        <w:t>亦有明細的規格定義。</w:t>
      </w:r>
    </w:p>
    <w:p w:rsidR="007B1162" w:rsidRPr="007B1162" w:rsidRDefault="007B1162" w:rsidP="00E4491F">
      <w:pPr>
        <w:widowControl/>
        <w:ind w:left="567" w:firstLine="426"/>
        <w:rPr>
          <w:rFonts w:ascii="Times New Roman" w:eastAsia="標楷體" w:hAnsi="Times New Roman" w:cs="Times New Roman"/>
          <w:kern w:val="0"/>
          <w:szCs w:val="24"/>
        </w:rPr>
      </w:pPr>
      <w:r w:rsidRPr="007B1162">
        <w:rPr>
          <w:rFonts w:ascii="Times New Roman" w:eastAsia="標楷體" w:hAnsi="Times New Roman" w:cs="Times New Roman"/>
          <w:kern w:val="0"/>
          <w:szCs w:val="24"/>
        </w:rPr>
        <w:t>本手冊材料基本原則須遵照中華民國國家標準</w:t>
      </w:r>
      <w:r w:rsidRPr="007B1162">
        <w:rPr>
          <w:rFonts w:ascii="Times New Roman" w:eastAsia="標楷體" w:hAnsi="Times New Roman" w:cs="Times New Roman"/>
          <w:kern w:val="0"/>
          <w:szCs w:val="24"/>
        </w:rPr>
        <w:t>CNS,</w:t>
      </w:r>
      <w:r w:rsidRPr="007B1162">
        <w:rPr>
          <w:rFonts w:ascii="Times New Roman" w:eastAsia="標楷體" w:hAnsi="Times New Roman" w:cs="Times New Roman"/>
          <w:kern w:val="0"/>
          <w:szCs w:val="24"/>
        </w:rPr>
        <w:t>但因世界各國的鋼材不斷進步與創新</w:t>
      </w:r>
      <w:r w:rsidRPr="007B1162">
        <w:rPr>
          <w:rFonts w:ascii="Times New Roman" w:eastAsia="標楷體" w:hAnsi="Times New Roman" w:cs="Times New Roman"/>
          <w:kern w:val="0"/>
          <w:szCs w:val="24"/>
        </w:rPr>
        <w:t>,</w:t>
      </w:r>
      <w:r w:rsidRPr="007B1162">
        <w:rPr>
          <w:rFonts w:ascii="Times New Roman" w:eastAsia="標楷體" w:hAnsi="Times New Roman" w:cs="Times New Roman"/>
          <w:kern w:val="0"/>
          <w:szCs w:val="24"/>
        </w:rPr>
        <w:t>故經國際通行檢驗標準檢驗合格且達設計所需</w:t>
      </w:r>
      <w:proofErr w:type="gramStart"/>
      <w:r w:rsidRPr="007B1162">
        <w:rPr>
          <w:rFonts w:ascii="Times New Roman" w:eastAsia="標楷體" w:hAnsi="Times New Roman" w:cs="Times New Roman"/>
          <w:kern w:val="0"/>
          <w:szCs w:val="24"/>
        </w:rPr>
        <w:t>標准者</w:t>
      </w:r>
      <w:proofErr w:type="gramEnd"/>
      <w:r w:rsidRPr="007B1162">
        <w:rPr>
          <w:rFonts w:ascii="Times New Roman" w:eastAsia="標楷體" w:hAnsi="Times New Roman" w:cs="Times New Roman"/>
          <w:kern w:val="0"/>
          <w:szCs w:val="24"/>
        </w:rPr>
        <w:t>亦可參照。</w:t>
      </w:r>
    </w:p>
    <w:p w:rsidR="007B1162" w:rsidRPr="007B1162" w:rsidRDefault="007B1162" w:rsidP="00E4491F">
      <w:pPr>
        <w:widowControl/>
        <w:ind w:left="960" w:hanging="534"/>
        <w:rPr>
          <w:rFonts w:ascii="Times New Roman" w:eastAsia="標楷體" w:hAnsi="Times New Roman" w:cs="Times New Roman"/>
          <w:kern w:val="0"/>
          <w:szCs w:val="24"/>
        </w:rPr>
      </w:pPr>
      <w:r w:rsidRPr="007B1162">
        <w:rPr>
          <w:rFonts w:ascii="Times New Roman" w:eastAsia="標楷體" w:hAnsi="Times New Roman" w:cs="Times New Roman"/>
          <w:kern w:val="0"/>
          <w:szCs w:val="24"/>
        </w:rPr>
        <w:t>部分相關國家之國際標準如下</w:t>
      </w:r>
      <w:r w:rsidRPr="007B1162">
        <w:rPr>
          <w:rFonts w:ascii="Times New Roman" w:eastAsia="標楷體" w:hAnsi="Times New Roman" w:cs="Times New Roman"/>
          <w:kern w:val="0"/>
          <w:szCs w:val="24"/>
        </w:rPr>
        <w:t>:</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(1)</w:t>
      </w:r>
      <w:r w:rsidRPr="007B1162">
        <w:rPr>
          <w:rFonts w:ascii="Times New Roman" w:eastAsia="標楷體" w:hAnsi="Times New Roman" w:cs="Times New Roman"/>
          <w:kern w:val="0"/>
          <w:szCs w:val="24"/>
        </w:rPr>
        <w:t>中華民國國家標準</w:t>
      </w:r>
      <w:r w:rsidRPr="007B1162">
        <w:rPr>
          <w:rFonts w:ascii="Times New Roman" w:eastAsia="標楷體" w:hAnsi="Times New Roman" w:cs="Times New Roman"/>
          <w:kern w:val="0"/>
          <w:szCs w:val="24"/>
        </w:rPr>
        <w:t>(CNS)</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(2)</w:t>
      </w:r>
      <w:r w:rsidRPr="007B1162">
        <w:rPr>
          <w:rFonts w:ascii="Times New Roman" w:eastAsia="標楷體" w:hAnsi="Times New Roman" w:cs="Times New Roman"/>
          <w:kern w:val="0"/>
          <w:szCs w:val="24"/>
        </w:rPr>
        <w:t>美國材料試驗協會</w:t>
      </w:r>
      <w:r w:rsidRPr="007B1162">
        <w:rPr>
          <w:rFonts w:ascii="Times New Roman" w:eastAsia="標楷體" w:hAnsi="Times New Roman" w:cs="Times New Roman"/>
          <w:kern w:val="0"/>
          <w:szCs w:val="24"/>
        </w:rPr>
        <w:t>(ASTM)</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(3)</w:t>
      </w:r>
      <w:r w:rsidRPr="007B1162">
        <w:rPr>
          <w:rFonts w:ascii="Times New Roman" w:eastAsia="標楷體" w:hAnsi="Times New Roman" w:cs="Times New Roman"/>
          <w:kern w:val="0"/>
          <w:szCs w:val="24"/>
        </w:rPr>
        <w:t>美國鋼結構學會</w:t>
      </w:r>
      <w:r w:rsidRPr="007B1162">
        <w:rPr>
          <w:rFonts w:ascii="Times New Roman" w:eastAsia="標楷體" w:hAnsi="Times New Roman" w:cs="Times New Roman"/>
          <w:kern w:val="0"/>
          <w:szCs w:val="24"/>
        </w:rPr>
        <w:t>(AISC)</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(4)</w:t>
      </w:r>
      <w:r w:rsidRPr="007B1162">
        <w:rPr>
          <w:rFonts w:ascii="Times New Roman" w:eastAsia="標楷體" w:hAnsi="Times New Roman" w:cs="Times New Roman"/>
          <w:kern w:val="0"/>
          <w:szCs w:val="24"/>
        </w:rPr>
        <w:t>美國焊接工程協會</w:t>
      </w:r>
      <w:r w:rsidRPr="007B1162">
        <w:rPr>
          <w:rFonts w:ascii="Times New Roman" w:eastAsia="標楷體" w:hAnsi="Times New Roman" w:cs="Times New Roman"/>
          <w:kern w:val="0"/>
          <w:szCs w:val="24"/>
        </w:rPr>
        <w:t>(AWS)</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t>(5)</w:t>
      </w:r>
      <w:r w:rsidRPr="007B1162">
        <w:rPr>
          <w:rFonts w:ascii="Times New Roman" w:eastAsia="標楷體" w:hAnsi="Times New Roman" w:cs="Times New Roman"/>
          <w:kern w:val="0"/>
          <w:szCs w:val="24"/>
        </w:rPr>
        <w:t>日本建築學會</w:t>
      </w:r>
      <w:r w:rsidRPr="007B1162">
        <w:rPr>
          <w:rFonts w:ascii="Times New Roman" w:eastAsia="標楷體" w:hAnsi="Times New Roman" w:cs="Times New Roman"/>
          <w:kern w:val="0"/>
          <w:szCs w:val="24"/>
        </w:rPr>
        <w:t xml:space="preserve"> (JASS)</w:t>
      </w:r>
    </w:p>
    <w:p w:rsidR="007B1162" w:rsidRPr="007B1162" w:rsidRDefault="007B1162" w:rsidP="00EF4785">
      <w:pPr>
        <w:widowControl/>
        <w:ind w:firstLine="480"/>
        <w:rPr>
          <w:rFonts w:ascii="Times New Roman" w:eastAsia="標楷體" w:hAnsi="Times New Roman" w:cs="Times New Roman"/>
          <w:kern w:val="0"/>
          <w:szCs w:val="24"/>
        </w:rPr>
      </w:pPr>
      <w:r w:rsidRPr="007B1162">
        <w:rPr>
          <w:rFonts w:ascii="Times New Roman" w:eastAsia="標楷體" w:hAnsi="Times New Roman" w:cs="Times New Roman"/>
          <w:kern w:val="0"/>
          <w:szCs w:val="24"/>
        </w:rPr>
        <w:lastRenderedPageBreak/>
        <w:t>(6)</w:t>
      </w:r>
      <w:r w:rsidRPr="007B1162">
        <w:rPr>
          <w:rFonts w:ascii="Times New Roman" w:eastAsia="標楷體" w:hAnsi="Times New Roman" w:cs="Times New Roman"/>
          <w:kern w:val="0"/>
          <w:szCs w:val="24"/>
        </w:rPr>
        <w:t>美國鋼結構油漆協會</w:t>
      </w:r>
      <w:r w:rsidRPr="007B1162">
        <w:rPr>
          <w:rFonts w:ascii="Times New Roman" w:eastAsia="標楷體" w:hAnsi="Times New Roman" w:cs="Times New Roman"/>
          <w:kern w:val="0"/>
          <w:szCs w:val="24"/>
        </w:rPr>
        <w:t>(SSPC)</w:t>
      </w:r>
    </w:p>
    <w:p w:rsidR="007B1162" w:rsidRPr="001A3BE1" w:rsidRDefault="007B1162" w:rsidP="00EF4785">
      <w:pPr>
        <w:widowControl/>
        <w:ind w:firstLine="480"/>
        <w:rPr>
          <w:rFonts w:ascii="Times New Roman" w:eastAsia="標楷體" w:hAnsi="Times New Roman" w:cs="Times New Roman"/>
          <w:b/>
          <w:kern w:val="0"/>
          <w:szCs w:val="24"/>
        </w:rPr>
      </w:pPr>
      <w:r w:rsidRPr="001A3BE1">
        <w:rPr>
          <w:rFonts w:ascii="Times New Roman" w:eastAsia="標楷體" w:hAnsi="Times New Roman" w:cs="Times New Roman"/>
          <w:kern w:val="0"/>
          <w:szCs w:val="24"/>
        </w:rPr>
        <w:t>(7)</w:t>
      </w:r>
      <w:r w:rsidRPr="001A3BE1">
        <w:rPr>
          <w:rFonts w:ascii="Times New Roman" w:eastAsia="標楷體" w:hAnsi="Times New Roman" w:cs="Times New Roman"/>
          <w:kern w:val="0"/>
          <w:szCs w:val="24"/>
        </w:rPr>
        <w:t>瑞典銹蝕研究院</w:t>
      </w:r>
      <w:r w:rsidRPr="001A3BE1">
        <w:rPr>
          <w:rFonts w:ascii="Times New Roman" w:eastAsia="標楷體" w:hAnsi="Times New Roman" w:cs="Times New Roman"/>
          <w:kern w:val="0"/>
          <w:szCs w:val="24"/>
        </w:rPr>
        <w:t>(SCI)</w:t>
      </w:r>
    </w:p>
    <w:p w:rsidR="007B1162" w:rsidRDefault="007B1162" w:rsidP="00EE6D99">
      <w:pPr>
        <w:widowControl/>
        <w:rPr>
          <w:rFonts w:ascii="標楷體" w:eastAsia="標楷體" w:hAnsi="標楷體" w:cs="Times New Roman"/>
          <w:b/>
          <w:kern w:val="0"/>
          <w:szCs w:val="24"/>
        </w:rPr>
      </w:pPr>
    </w:p>
    <w:p w:rsidR="00EE6D99" w:rsidRPr="0066646F" w:rsidRDefault="00EE6D99" w:rsidP="00EE6D99">
      <w:pPr>
        <w:widowControl/>
        <w:rPr>
          <w:rFonts w:ascii="標楷體" w:eastAsia="標楷體" w:hAnsi="標楷體" w:cs="Times New Roman"/>
          <w:b/>
          <w:kern w:val="0"/>
          <w:szCs w:val="24"/>
        </w:rPr>
      </w:pPr>
      <w:r w:rsidRPr="0066646F">
        <w:rPr>
          <w:rFonts w:ascii="標楷體" w:eastAsia="標楷體" w:hAnsi="標楷體" w:cs="Times New Roman"/>
          <w:b/>
          <w:kern w:val="0"/>
          <w:szCs w:val="24"/>
        </w:rPr>
        <w:t>2.2結構材料</w:t>
      </w:r>
    </w:p>
    <w:p w:rsidR="00EE6D99" w:rsidRPr="0066646F" w:rsidRDefault="00EE6D99" w:rsidP="00EE6D99">
      <w:pPr>
        <w:widowControl/>
        <w:ind w:firstLine="480"/>
        <w:rPr>
          <w:rFonts w:ascii="標楷體" w:eastAsia="標楷體" w:hAnsi="標楷體" w:cs="Times New Roman"/>
          <w:b/>
          <w:kern w:val="0"/>
          <w:szCs w:val="24"/>
        </w:rPr>
      </w:pPr>
      <w:r w:rsidRPr="0066646F">
        <w:rPr>
          <w:rFonts w:ascii="標楷體" w:eastAsia="標楷體" w:hAnsi="標楷體" w:cs="Times New Roman"/>
          <w:b/>
          <w:kern w:val="0"/>
          <w:szCs w:val="24"/>
        </w:rPr>
        <w:t>2.2.1</w:t>
      </w:r>
      <w:bookmarkStart w:id="0" w:name="_Hlk54776214"/>
      <w:r w:rsidRPr="0066646F">
        <w:rPr>
          <w:rFonts w:ascii="標楷體" w:eastAsia="標楷體" w:hAnsi="標楷體" w:cs="Times New Roman"/>
          <w:b/>
          <w:kern w:val="0"/>
          <w:szCs w:val="24"/>
        </w:rPr>
        <w:t>結構材料</w:t>
      </w:r>
    </w:p>
    <w:p w:rsidR="00EE6D99" w:rsidRPr="0066646F" w:rsidRDefault="00EE6D99" w:rsidP="00EE6D99">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溫室結構材料中的金屬材料具有高度的工業化、高剛性、高強度且具環保型的回收性,其估溫室材料總重90%以上,是現代溫室最主要的結構材料。</w:t>
      </w:r>
    </w:p>
    <w:p w:rsidR="00EE6D99" w:rsidRPr="0066646F" w:rsidRDefault="00EE6D99" w:rsidP="00EE6D99">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結構所使用的金屬材料包括結構用基本金屬材料(如鋼材、鋁材)、型管材(型材、管材)及接合物(如螺絲、鉚釘、螺栓、螺帽、墊片與焊接材料等)。材料應符合所列CNS中國國家標準,接合物亦須符合規定。結構用金屬材(</w:t>
      </w:r>
      <w:proofErr w:type="gramStart"/>
      <w:r w:rsidRPr="0066646F">
        <w:rPr>
          <w:rFonts w:ascii="標楷體" w:eastAsia="標楷體" w:hAnsi="標楷體" w:cs="Times New Roman"/>
          <w:kern w:val="0"/>
          <w:szCs w:val="24"/>
        </w:rPr>
        <w:t>如板</w:t>
      </w:r>
      <w:proofErr w:type="gramEnd"/>
      <w:r w:rsidRPr="0066646F">
        <w:rPr>
          <w:rFonts w:ascii="標楷體" w:eastAsia="標楷體" w:hAnsi="標楷體" w:cs="Times New Roman"/>
          <w:kern w:val="0"/>
          <w:szCs w:val="24"/>
        </w:rPr>
        <w:t>、片、棒、線、連接材)所使用的材料,其化學成份、機械</w:t>
      </w:r>
      <w:proofErr w:type="gramStart"/>
      <w:r w:rsidRPr="0066646F">
        <w:rPr>
          <w:rFonts w:ascii="標楷體" w:eastAsia="標楷體" w:hAnsi="標楷體" w:cs="Times New Roman"/>
          <w:kern w:val="0"/>
          <w:szCs w:val="24"/>
        </w:rPr>
        <w:t>性質均須符</w:t>
      </w:r>
      <w:proofErr w:type="gramEnd"/>
      <w:r w:rsidRPr="0066646F">
        <w:rPr>
          <w:rFonts w:ascii="標楷體" w:eastAsia="標楷體" w:hAnsi="標楷體" w:cs="Times New Roman"/>
          <w:kern w:val="0"/>
          <w:szCs w:val="24"/>
        </w:rPr>
        <w:t>合CNS或相關國際標準的規定,若未能符合規定需求的鋼材,需設計者再審查,否則不應使用。</w:t>
      </w:r>
    </w:p>
    <w:p w:rsidR="00EE6D99" w:rsidRPr="0066646F" w:rsidRDefault="00EE6D99" w:rsidP="00EE6D99">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品質的認定方法,通常先依原生產工廠經合格標準測試實驗室所出具的品質證明書。但對各項材料如有安全考量或有爭議之虞,應共同取樣,經合格的第三方公證單位檢測。</w:t>
      </w:r>
    </w:p>
    <w:p w:rsidR="00EE6D99" w:rsidRPr="0066646F" w:rsidRDefault="00EE6D99" w:rsidP="00EE6D99">
      <w:pPr>
        <w:widowControl/>
        <w:rPr>
          <w:rFonts w:ascii="標楷體" w:eastAsia="標楷體" w:hAnsi="標楷體" w:cs="Times New Roman"/>
          <w:kern w:val="0"/>
          <w:szCs w:val="24"/>
        </w:rPr>
      </w:pPr>
      <w:r w:rsidRPr="0066646F">
        <w:rPr>
          <w:rFonts w:ascii="標楷體" w:eastAsia="標楷體" w:hAnsi="標楷體" w:cs="Times New Roman"/>
          <w:kern w:val="0"/>
          <w:szCs w:val="24"/>
        </w:rPr>
        <w:tab/>
      </w:r>
    </w:p>
    <w:p w:rsidR="00EE6D99" w:rsidRPr="0066646F" w:rsidRDefault="00EE6D99" w:rsidP="00EE6D99">
      <w:pPr>
        <w:pStyle w:val="Web"/>
        <w:spacing w:before="0" w:beforeAutospacing="0" w:after="0" w:afterAutospacing="0"/>
        <w:rPr>
          <w:rFonts w:ascii="標楷體" w:eastAsia="標楷體" w:hAnsi="標楷體" w:cs="Times New Roman"/>
          <w:b/>
        </w:rPr>
      </w:pPr>
      <w:r w:rsidRPr="0066646F">
        <w:rPr>
          <w:rFonts w:ascii="標楷體" w:eastAsia="標楷體" w:hAnsi="標楷體" w:cs="Times New Roman"/>
        </w:rPr>
        <w:tab/>
      </w:r>
      <w:r w:rsidRPr="0066646F">
        <w:rPr>
          <w:rFonts w:ascii="標楷體" w:eastAsia="標楷體" w:hAnsi="標楷體" w:cs="Times New Roman"/>
          <w:b/>
        </w:rPr>
        <w:t>2.2.2 規格定義</w:t>
      </w:r>
    </w:p>
    <w:p w:rsidR="00EE6D99" w:rsidRPr="0066646F" w:rsidRDefault="00EE6D99" w:rsidP="00EE6D99">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於農業溫室,對材料專有名詞常被簡化成簡易的說法,但實際的管材材質、管徑、厚度、精度將直接影響到管的機械性能,而鍍膜的材料組合、</w:t>
      </w:r>
      <w:proofErr w:type="gramStart"/>
      <w:r w:rsidRPr="0066646F">
        <w:rPr>
          <w:rFonts w:ascii="標楷體" w:eastAsia="標楷體" w:hAnsi="標楷體" w:cs="Times New Roman"/>
          <w:kern w:val="0"/>
          <w:szCs w:val="24"/>
        </w:rPr>
        <w:t>鍍層厚度</w:t>
      </w:r>
      <w:proofErr w:type="gramEnd"/>
      <w:r w:rsidRPr="0066646F">
        <w:rPr>
          <w:rFonts w:ascii="標楷體" w:eastAsia="標楷體" w:hAnsi="標楷體" w:cs="Times New Roman"/>
          <w:kern w:val="0"/>
          <w:szCs w:val="24"/>
        </w:rPr>
        <w:t>、鍍膜方法、亦將</w:t>
      </w:r>
      <w:proofErr w:type="gramStart"/>
      <w:r w:rsidRPr="0066646F">
        <w:rPr>
          <w:rFonts w:ascii="標楷體" w:eastAsia="標楷體" w:hAnsi="標楷體" w:cs="Times New Roman"/>
          <w:kern w:val="0"/>
          <w:szCs w:val="24"/>
        </w:rPr>
        <w:t>影響到鍍</w:t>
      </w:r>
      <w:proofErr w:type="gramEnd"/>
      <w:r w:rsidRPr="0066646F">
        <w:rPr>
          <w:rFonts w:ascii="標楷體" w:eastAsia="標楷體" w:hAnsi="標楷體" w:cs="Times New Roman"/>
          <w:kern w:val="0"/>
          <w:szCs w:val="24"/>
        </w:rPr>
        <w:t>膜結合強度、</w:t>
      </w:r>
      <w:proofErr w:type="gramStart"/>
      <w:r w:rsidRPr="0066646F">
        <w:rPr>
          <w:rFonts w:ascii="標楷體" w:eastAsia="標楷體" w:hAnsi="標楷體" w:cs="Times New Roman"/>
          <w:kern w:val="0"/>
          <w:szCs w:val="24"/>
        </w:rPr>
        <w:t>鍍層</w:t>
      </w:r>
      <w:proofErr w:type="gramEnd"/>
      <w:r w:rsidRPr="0066646F">
        <w:rPr>
          <w:rFonts w:ascii="標楷體" w:eastAsia="標楷體" w:hAnsi="標楷體" w:cs="Times New Roman"/>
          <w:kern w:val="0"/>
          <w:szCs w:val="24"/>
        </w:rPr>
        <w:t>耐腐蝕能力、管材壽命等。</w:t>
      </w:r>
    </w:p>
    <w:p w:rsidR="00EE6D99" w:rsidRPr="0066646F" w:rsidRDefault="00EE6D99" w:rsidP="00EE6D99">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故溫室的構造安全需確實掌握所設計構件材料的質(材質與性質)、形沢尺寸與形狀精度)、貌(表面處理)、能(物理性能、機械性能、化學性能)等重要參數與標準規格。本節將分三大部分說明,分別為基本金屬、型材、管材,將各別討論其對應的質、形、貌、能等設計參數。</w:t>
      </w:r>
      <w:bookmarkEnd w:id="0"/>
      <w:r w:rsidR="00AD5B07" w:rsidRPr="0066646F">
        <w:rPr>
          <w:rFonts w:ascii="標楷體" w:eastAsia="標楷體" w:hAnsi="標楷體" w:cs="Times New Roman"/>
          <w:kern w:val="0"/>
          <w:szCs w:val="24"/>
        </w:rPr>
        <w:t>.</w:t>
      </w:r>
    </w:p>
    <w:p w:rsidR="00AD5B07" w:rsidRPr="0066646F" w:rsidRDefault="00AD5B07" w:rsidP="00AD5B07">
      <w:pPr>
        <w:widowControl/>
        <w:rPr>
          <w:rFonts w:ascii="標楷體" w:eastAsia="標楷體" w:hAnsi="標楷體" w:cs="Times New Roman"/>
          <w:kern w:val="0"/>
          <w:szCs w:val="24"/>
        </w:rPr>
      </w:pPr>
      <w:r w:rsidRPr="0066646F">
        <w:rPr>
          <w:rFonts w:ascii="標楷體" w:eastAsia="標楷體" w:hAnsi="標楷體" w:cs="Times New Roman"/>
          <w:kern w:val="0"/>
          <w:szCs w:val="24"/>
        </w:rPr>
        <w:tab/>
      </w:r>
    </w:p>
    <w:p w:rsidR="00AD5B07" w:rsidRPr="0066646F" w:rsidRDefault="00AD5B07" w:rsidP="00AD5B07">
      <w:pPr>
        <w:pStyle w:val="Web"/>
        <w:spacing w:before="0" w:beforeAutospacing="0" w:after="0" w:afterAutospacing="0"/>
        <w:rPr>
          <w:rFonts w:ascii="標楷體" w:eastAsia="標楷體" w:hAnsi="標楷體" w:cs="Times New Roman"/>
          <w:b/>
        </w:rPr>
      </w:pPr>
      <w:r w:rsidRPr="0066646F">
        <w:rPr>
          <w:rFonts w:ascii="標楷體" w:eastAsia="標楷體" w:hAnsi="標楷體" w:cs="Times New Roman"/>
        </w:rPr>
        <w:tab/>
      </w:r>
      <w:r w:rsidRPr="0066646F">
        <w:rPr>
          <w:rFonts w:ascii="標楷體" w:eastAsia="標楷體" w:hAnsi="標楷體" w:cs="Times New Roman"/>
          <w:b/>
        </w:rPr>
        <w:t>2.2.3 基本金屬</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常見的金屬基本結構材料主要有</w:t>
      </w:r>
      <w:proofErr w:type="gramStart"/>
      <w:r w:rsidRPr="0066646F">
        <w:rPr>
          <w:rFonts w:ascii="標楷體" w:eastAsia="標楷體" w:hAnsi="標楷體" w:cs="Times New Roman"/>
          <w:kern w:val="0"/>
          <w:szCs w:val="24"/>
        </w:rPr>
        <w:t>鋼材與鋁材</w:t>
      </w:r>
      <w:proofErr w:type="gramEnd"/>
      <w:r w:rsidRPr="0066646F">
        <w:rPr>
          <w:rFonts w:ascii="標楷體" w:eastAsia="標楷體" w:hAnsi="標楷體" w:cs="Times New Roman"/>
          <w:kern w:val="0"/>
          <w:szCs w:val="24"/>
        </w:rPr>
        <w:t>,</w:t>
      </w:r>
      <w:proofErr w:type="gramStart"/>
      <w:r w:rsidRPr="0066646F">
        <w:rPr>
          <w:rFonts w:ascii="標楷體" w:eastAsia="標楷體" w:hAnsi="標楷體" w:cs="Times New Roman"/>
          <w:kern w:val="0"/>
          <w:szCs w:val="24"/>
        </w:rPr>
        <w:t>本篇分</w:t>
      </w:r>
      <w:proofErr w:type="gramEnd"/>
      <w:r w:rsidRPr="0066646F">
        <w:rPr>
          <w:rFonts w:ascii="標楷體" w:eastAsia="標楷體" w:hAnsi="標楷體" w:cs="Times New Roman"/>
          <w:kern w:val="0"/>
          <w:szCs w:val="24"/>
        </w:rPr>
        <w:t>將分别針對溫室構造安全所需要明確標示的主要規格說明及其所需注重的功能性規格。</w:t>
      </w:r>
    </w:p>
    <w:p w:rsidR="00AD5B07" w:rsidRPr="0066646F" w:rsidRDefault="00AD5B07" w:rsidP="00AD5B07">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1.鋼材:</w:t>
      </w:r>
    </w:p>
    <w:p w:rsidR="00AD5B07" w:rsidRPr="0066646F" w:rsidRDefault="00AD5B07" w:rsidP="00AD5B07">
      <w:pPr>
        <w:widowControl/>
        <w:ind w:left="480" w:firstLine="480"/>
        <w:rPr>
          <w:rFonts w:ascii="標楷體" w:eastAsia="標楷體" w:hAnsi="標楷體" w:cs="Times New Roman"/>
          <w:kern w:val="0"/>
          <w:szCs w:val="24"/>
        </w:rPr>
      </w:pPr>
      <w:bookmarkStart w:id="1" w:name="_Hlk54776801"/>
      <w:r w:rsidRPr="0066646F">
        <w:rPr>
          <w:rFonts w:ascii="標楷體" w:eastAsia="標楷體" w:hAnsi="標楷體" w:cs="Times New Roman"/>
          <w:kern w:val="0"/>
          <w:szCs w:val="24"/>
        </w:rPr>
        <w:t>溫室常用鋼材有碳鋼、不</w:t>
      </w:r>
      <w:proofErr w:type="gramStart"/>
      <w:r w:rsidRPr="0066646F">
        <w:rPr>
          <w:rFonts w:ascii="標楷體" w:eastAsia="標楷體" w:hAnsi="標楷體" w:cs="Times New Roman"/>
          <w:kern w:val="0"/>
          <w:szCs w:val="24"/>
        </w:rPr>
        <w:t>銹</w:t>
      </w:r>
      <w:proofErr w:type="gramEnd"/>
      <w:r w:rsidRPr="0066646F">
        <w:rPr>
          <w:rFonts w:ascii="標楷體" w:eastAsia="標楷體" w:hAnsi="標楷體" w:cs="Times New Roman"/>
          <w:kern w:val="0"/>
          <w:szCs w:val="24"/>
        </w:rPr>
        <w:t>鋼、鑄鐵。</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溫室結構鋼材的標準規格表示應包含下列項目:</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・材質(材料來源及化學組成)</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・形狀尺寸精度)</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・表面處理</w:t>
      </w:r>
    </w:p>
    <w:p w:rsidR="00AD5B07"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・材料性能</w:t>
      </w:r>
    </w:p>
    <w:bookmarkEnd w:id="1"/>
    <w:p w:rsidR="00EE6D99" w:rsidRPr="0066646F" w:rsidRDefault="00AD5B07" w:rsidP="00AD5B0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lastRenderedPageBreak/>
        <w:t>其細部說明如下:</w:t>
      </w:r>
    </w:p>
    <w:p w:rsidR="00016C72" w:rsidRPr="0066646F" w:rsidRDefault="00016C72" w:rsidP="00016C72">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(1)材質:</w:t>
      </w:r>
    </w:p>
    <w:p w:rsidR="00016C72" w:rsidRPr="0066646F" w:rsidRDefault="00016C72" w:rsidP="00016C72">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鋼胚的來源則有一貫作業的高爐廠或電爐廠,各種型號材料其組成及</w:t>
      </w:r>
      <w:proofErr w:type="gramStart"/>
      <w:r w:rsidRPr="0066646F">
        <w:rPr>
          <w:rFonts w:ascii="標楷體" w:eastAsia="標楷體" w:hAnsi="標楷體" w:cs="Times New Roman"/>
          <w:kern w:val="0"/>
          <w:szCs w:val="24"/>
        </w:rPr>
        <w:t>比例均有規範</w:t>
      </w:r>
      <w:proofErr w:type="gramEnd"/>
      <w:r w:rsidRPr="0066646F">
        <w:rPr>
          <w:rFonts w:ascii="標楷體" w:eastAsia="標楷體" w:hAnsi="標楷體" w:cs="Times New Roman"/>
          <w:kern w:val="0"/>
          <w:szCs w:val="24"/>
        </w:rPr>
        <w:t>限制,性能表現亦將不同。</w:t>
      </w:r>
      <w:proofErr w:type="gramStart"/>
      <w:r w:rsidRPr="0066646F">
        <w:rPr>
          <w:rFonts w:ascii="標楷體" w:eastAsia="標楷體" w:hAnsi="標楷體" w:cs="Times New Roman"/>
          <w:kern w:val="0"/>
          <w:szCs w:val="24"/>
        </w:rPr>
        <w:t>故基材</w:t>
      </w:r>
      <w:proofErr w:type="gramEnd"/>
      <w:r w:rsidRPr="0066646F">
        <w:rPr>
          <w:rFonts w:ascii="標楷體" w:eastAsia="標楷體" w:hAnsi="標楷體" w:cs="Times New Roman"/>
          <w:kern w:val="0"/>
          <w:szCs w:val="24"/>
        </w:rPr>
        <w:t>來源應由供應商提供原產鋼廠的出廠證明,以代表明確的材料來源及成分組成的保證。標準化的鋼廠出廠的出廠證明,須至少明確標示鋼廠名稱、化學成分、機械性能及依據的國際標準。</w:t>
      </w:r>
    </w:p>
    <w:p w:rsidR="00016C72" w:rsidRPr="0066646F" w:rsidRDefault="00016C72" w:rsidP="00016C72">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1)基材名稱:(功能性名稱十材料名稱),如(構造用熱軋鋼)</w:t>
      </w:r>
    </w:p>
    <w:p w:rsidR="00016C72" w:rsidRPr="0066646F" w:rsidRDefault="00016C72" w:rsidP="00016C72">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2)基材編號:(材料標準+材料編號),如(SUS304)應記載其CNS編號或對應之國際標準材料編號</w:t>
      </w:r>
    </w:p>
    <w:p w:rsidR="00EE6D99" w:rsidRPr="0066646F" w:rsidRDefault="00016C72" w:rsidP="00016C72">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3)基材化學成分組成:(化學元素+%),如(Ni8%Cr16%)完整的化學成分組成可以成分表顯示。</w:t>
      </w:r>
    </w:p>
    <w:p w:rsidR="00EE6D99" w:rsidRPr="0066646F" w:rsidRDefault="00EE6D99" w:rsidP="00EE6D99">
      <w:pPr>
        <w:widowControl/>
        <w:rPr>
          <w:rFonts w:ascii="標楷體" w:eastAsia="標楷體" w:hAnsi="標楷體" w:cs="Times New Roman"/>
          <w:kern w:val="0"/>
          <w:szCs w:val="24"/>
        </w:rPr>
      </w:pPr>
    </w:p>
    <w:p w:rsidR="0024488E" w:rsidRPr="0066646F" w:rsidRDefault="0024488E" w:rsidP="0024488E">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(2)形狀:</w:t>
      </w:r>
    </w:p>
    <w:p w:rsidR="0024488E" w:rsidRPr="0066646F" w:rsidRDefault="0024488E" w:rsidP="0024488E">
      <w:pPr>
        <w:widowControl/>
        <w:ind w:left="480" w:firstLine="480"/>
        <w:rPr>
          <w:rFonts w:ascii="標楷體" w:eastAsia="標楷體" w:hAnsi="標楷體" w:cs="Times New Roman"/>
          <w:kern w:val="0"/>
          <w:szCs w:val="24"/>
        </w:rPr>
      </w:pPr>
      <w:bookmarkStart w:id="2" w:name="_Hlk54776975"/>
      <w:r w:rsidRPr="0066646F">
        <w:rPr>
          <w:rFonts w:ascii="標楷體" w:eastAsia="標楷體" w:hAnsi="標楷體" w:cs="Times New Roman"/>
          <w:kern w:val="0"/>
          <w:szCs w:val="24"/>
        </w:rPr>
        <w:t>基本金屬材料形狀主要分為板材與棒線材,其說明如下:鋼廠的基本鋼材分別由不同的中間</w:t>
      </w:r>
      <w:proofErr w:type="gramStart"/>
      <w:r w:rsidRPr="0066646F">
        <w:rPr>
          <w:rFonts w:ascii="標楷體" w:eastAsia="標楷體" w:hAnsi="標楷體" w:cs="Times New Roman"/>
          <w:kern w:val="0"/>
          <w:szCs w:val="24"/>
        </w:rPr>
        <w:t>成形廠完成</w:t>
      </w:r>
      <w:proofErr w:type="gramEnd"/>
      <w:r w:rsidRPr="0066646F">
        <w:rPr>
          <w:rFonts w:ascii="標楷體" w:eastAsia="標楷體" w:hAnsi="標楷體" w:cs="Times New Roman"/>
          <w:kern w:val="0"/>
          <w:szCs w:val="24"/>
        </w:rPr>
        <w:t>,如鋼板廠、熱軋廠、冷軋廠、</w:t>
      </w:r>
      <w:proofErr w:type="gramStart"/>
      <w:r w:rsidRPr="0066646F">
        <w:rPr>
          <w:rFonts w:ascii="標楷體" w:eastAsia="標楷體" w:hAnsi="標楷體" w:cs="Times New Roman"/>
          <w:kern w:val="0"/>
          <w:szCs w:val="24"/>
        </w:rPr>
        <w:t>鍍面</w:t>
      </w:r>
      <w:proofErr w:type="gramEnd"/>
      <w:r w:rsidRPr="0066646F">
        <w:rPr>
          <w:rFonts w:ascii="標楷體" w:eastAsia="標楷體" w:hAnsi="標楷體" w:cs="Times New Roman"/>
          <w:kern w:val="0"/>
          <w:szCs w:val="24"/>
        </w:rPr>
        <w:t>廠、烤漆廠及</w:t>
      </w:r>
      <w:proofErr w:type="gramStart"/>
      <w:r w:rsidRPr="0066646F">
        <w:rPr>
          <w:rFonts w:ascii="標楷體" w:eastAsia="標楷體" w:hAnsi="標楷體" w:cs="Times New Roman"/>
          <w:kern w:val="0"/>
          <w:szCs w:val="24"/>
        </w:rPr>
        <w:t>棒線廠</w:t>
      </w:r>
      <w:proofErr w:type="gramEnd"/>
      <w:r w:rsidRPr="0066646F">
        <w:rPr>
          <w:rFonts w:ascii="標楷體" w:eastAsia="標楷體" w:hAnsi="標楷體" w:cs="Times New Roman"/>
          <w:kern w:val="0"/>
          <w:szCs w:val="24"/>
        </w:rPr>
        <w:t>等,有其不同的生產模式及品質狀況,因標準鋼廠均考量其經濟產能,通常為資本密集及技術密集產線,生產自動化、連續化及標準化,品質速度成本控制均較為穩定。</w:t>
      </w:r>
    </w:p>
    <w:p w:rsidR="0024488E" w:rsidRPr="0066646F" w:rsidRDefault="0024488E" w:rsidP="0024488E">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1)形狀別:</w:t>
      </w:r>
    </w:p>
    <w:p w:rsidR="0024488E" w:rsidRPr="0066646F" w:rsidRDefault="0024488E" w:rsidP="0024488E">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a.中厚板材(t</w:t>
      </w:r>
      <w:proofErr w:type="gramStart"/>
      <w:r w:rsidRPr="0066646F">
        <w:rPr>
          <w:rFonts w:ascii="標楷體" w:eastAsia="標楷體" w:hAnsi="標楷體" w:cs="新細明體" w:hint="eastAsia"/>
          <w:kern w:val="0"/>
          <w:szCs w:val="24"/>
        </w:rPr>
        <w:t>≧</w:t>
      </w:r>
      <w:proofErr w:type="gramEnd"/>
      <w:r w:rsidRPr="0066646F">
        <w:rPr>
          <w:rFonts w:ascii="標楷體" w:eastAsia="標楷體" w:hAnsi="標楷體" w:cs="Times New Roman"/>
          <w:kern w:val="0"/>
          <w:szCs w:val="24"/>
        </w:rPr>
        <w:t>15mm)</w:t>
      </w:r>
    </w:p>
    <w:p w:rsidR="0024488E" w:rsidRPr="0066646F" w:rsidRDefault="0024488E" w:rsidP="0024488E">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b.熱</w:t>
      </w:r>
      <w:proofErr w:type="gramStart"/>
      <w:r w:rsidRPr="0066646F">
        <w:rPr>
          <w:rFonts w:ascii="標楷體" w:eastAsia="標楷體" w:hAnsi="標楷體" w:cs="Times New Roman"/>
          <w:kern w:val="0"/>
          <w:szCs w:val="24"/>
        </w:rPr>
        <w:t>軋帶材</w:t>
      </w:r>
      <w:proofErr w:type="gramEnd"/>
      <w:r w:rsidRPr="0066646F">
        <w:rPr>
          <w:rFonts w:ascii="標楷體" w:eastAsia="標楷體" w:hAnsi="標楷體" w:cs="Times New Roman"/>
          <w:kern w:val="0"/>
          <w:szCs w:val="24"/>
        </w:rPr>
        <w:t>(20mm</w:t>
      </w:r>
      <w:r w:rsidRPr="0066646F">
        <w:rPr>
          <w:rFonts w:ascii="標楷體" w:eastAsia="標楷體" w:hAnsi="標楷體" w:cs="新細明體" w:hint="eastAsia"/>
          <w:kern w:val="0"/>
          <w:szCs w:val="24"/>
        </w:rPr>
        <w:t>≧</w:t>
      </w:r>
      <w:r w:rsidRPr="0066646F">
        <w:rPr>
          <w:rFonts w:ascii="標楷體" w:eastAsia="標楷體" w:hAnsi="標楷體" w:cs="Times New Roman"/>
          <w:kern w:val="0"/>
          <w:szCs w:val="24"/>
        </w:rPr>
        <w:t>t</w:t>
      </w:r>
      <w:r w:rsidRPr="0066646F">
        <w:rPr>
          <w:rFonts w:ascii="標楷體" w:eastAsia="標楷體" w:hAnsi="標楷體" w:cs="新細明體" w:hint="eastAsia"/>
          <w:kern w:val="0"/>
          <w:szCs w:val="24"/>
        </w:rPr>
        <w:t>≧</w:t>
      </w:r>
      <w:r w:rsidRPr="0066646F">
        <w:rPr>
          <w:rFonts w:ascii="標楷體" w:eastAsia="標楷體" w:hAnsi="標楷體" w:cs="Times New Roman"/>
          <w:kern w:val="0"/>
          <w:szCs w:val="24"/>
        </w:rPr>
        <w:t>1.6mm)</w:t>
      </w:r>
    </w:p>
    <w:p w:rsidR="0024488E" w:rsidRPr="0066646F" w:rsidRDefault="0024488E" w:rsidP="0024488E">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c.</w:t>
      </w:r>
      <w:proofErr w:type="gramStart"/>
      <w:r w:rsidRPr="0066646F">
        <w:rPr>
          <w:rFonts w:ascii="標楷體" w:eastAsia="標楷體" w:hAnsi="標楷體" w:cs="Times New Roman"/>
          <w:kern w:val="0"/>
          <w:szCs w:val="24"/>
        </w:rPr>
        <w:t>冷軋帶材</w:t>
      </w:r>
      <w:proofErr w:type="gramEnd"/>
      <w:r w:rsidRPr="0066646F">
        <w:rPr>
          <w:rFonts w:ascii="標楷體" w:eastAsia="標楷體" w:hAnsi="標楷體" w:cs="Times New Roman"/>
          <w:kern w:val="0"/>
          <w:szCs w:val="24"/>
        </w:rPr>
        <w:t>(0.4</w:t>
      </w:r>
      <w:r w:rsidRPr="0066646F">
        <w:rPr>
          <w:rFonts w:ascii="標楷體" w:eastAsia="標楷體" w:hAnsi="標楷體" w:cs="新細明體" w:hint="eastAsia"/>
          <w:kern w:val="0"/>
          <w:szCs w:val="24"/>
        </w:rPr>
        <w:t>≦</w:t>
      </w:r>
      <w:r w:rsidRPr="0066646F">
        <w:rPr>
          <w:rFonts w:ascii="標楷體" w:eastAsia="標楷體" w:hAnsi="標楷體" w:cs="Times New Roman"/>
          <w:kern w:val="0"/>
          <w:szCs w:val="24"/>
        </w:rPr>
        <w:t>t</w:t>
      </w:r>
      <w:r w:rsidRPr="0066646F">
        <w:rPr>
          <w:rFonts w:ascii="標楷體" w:eastAsia="標楷體" w:hAnsi="標楷體" w:cs="新細明體" w:hint="eastAsia"/>
          <w:kern w:val="0"/>
          <w:szCs w:val="24"/>
        </w:rPr>
        <w:t>≦</w:t>
      </w:r>
      <w:r w:rsidRPr="0066646F">
        <w:rPr>
          <w:rFonts w:ascii="標楷體" w:eastAsia="標楷體" w:hAnsi="標楷體" w:cs="Times New Roman"/>
          <w:kern w:val="0"/>
          <w:szCs w:val="24"/>
        </w:rPr>
        <w:t>4.5mm)</w:t>
      </w:r>
    </w:p>
    <w:p w:rsidR="0024488E" w:rsidRPr="0066646F" w:rsidRDefault="0024488E" w:rsidP="0024488E">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d.線材(d</w:t>
      </w:r>
      <w:proofErr w:type="gramStart"/>
      <w:r w:rsidRPr="0066646F">
        <w:rPr>
          <w:rFonts w:ascii="標楷體" w:eastAsia="標楷體" w:hAnsi="標楷體" w:cs="新細明體" w:hint="eastAsia"/>
          <w:kern w:val="0"/>
          <w:szCs w:val="24"/>
        </w:rPr>
        <w:t>≦</w:t>
      </w:r>
      <w:proofErr w:type="gramEnd"/>
      <w:r w:rsidRPr="0066646F">
        <w:rPr>
          <w:rFonts w:ascii="標楷體" w:eastAsia="標楷體" w:hAnsi="標楷體" w:cs="Times New Roman"/>
          <w:kern w:val="0"/>
          <w:szCs w:val="24"/>
        </w:rPr>
        <w:t>5.5mm)</w:t>
      </w:r>
    </w:p>
    <w:p w:rsidR="0024488E" w:rsidRPr="0066646F" w:rsidRDefault="0024488E" w:rsidP="005825F7">
      <w:pPr>
        <w:widowControl/>
        <w:ind w:left="960"/>
        <w:rPr>
          <w:rFonts w:ascii="標楷體" w:eastAsia="標楷體" w:hAnsi="標楷體" w:cs="Times New Roman"/>
          <w:kern w:val="0"/>
          <w:szCs w:val="24"/>
        </w:rPr>
      </w:pPr>
      <w:r w:rsidRPr="0066646F">
        <w:rPr>
          <w:rFonts w:ascii="標楷體" w:eastAsia="標楷體" w:hAnsi="標楷體" w:cs="Times New Roman"/>
          <w:kern w:val="0"/>
          <w:szCs w:val="24"/>
        </w:rPr>
        <w:t>e.</w:t>
      </w:r>
      <w:proofErr w:type="gramStart"/>
      <w:r w:rsidRPr="0066646F">
        <w:rPr>
          <w:rFonts w:ascii="標楷體" w:eastAsia="標楷體" w:hAnsi="標楷體" w:cs="Times New Roman"/>
          <w:kern w:val="0"/>
          <w:szCs w:val="24"/>
        </w:rPr>
        <w:t>棒材</w:t>
      </w:r>
      <w:proofErr w:type="gramEnd"/>
      <w:r w:rsidRPr="0066646F">
        <w:rPr>
          <w:rFonts w:ascii="標楷體" w:eastAsia="標楷體" w:hAnsi="標楷體" w:cs="Times New Roman"/>
          <w:kern w:val="0"/>
          <w:szCs w:val="24"/>
        </w:rPr>
        <w:t>(d</w:t>
      </w:r>
      <w:r w:rsidRPr="0066646F">
        <w:rPr>
          <w:rFonts w:ascii="標楷體" w:eastAsia="標楷體" w:hAnsi="標楷體" w:cs="新細明體" w:hint="eastAsia"/>
          <w:kern w:val="0"/>
          <w:szCs w:val="24"/>
        </w:rPr>
        <w:t>≧</w:t>
      </w:r>
      <w:r w:rsidRPr="0066646F">
        <w:rPr>
          <w:rFonts w:ascii="標楷體" w:eastAsia="標楷體" w:hAnsi="標楷體" w:cs="Times New Roman"/>
          <w:kern w:val="0"/>
          <w:szCs w:val="24"/>
        </w:rPr>
        <w:t>5.5mm)</w:t>
      </w:r>
    </w:p>
    <w:p w:rsidR="0024488E" w:rsidRPr="0066646F" w:rsidRDefault="0024488E" w:rsidP="005825F7">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2</w:t>
      </w:r>
      <w:r w:rsidR="000615A9" w:rsidRPr="0066646F">
        <w:rPr>
          <w:rFonts w:ascii="標楷體" w:eastAsia="標楷體" w:hAnsi="標楷體" w:cs="Times New Roman"/>
          <w:kern w:val="0"/>
          <w:szCs w:val="24"/>
        </w:rPr>
        <w:t>)</w:t>
      </w:r>
      <w:r w:rsidRPr="0066646F">
        <w:rPr>
          <w:rFonts w:ascii="標楷體" w:eastAsia="標楷體" w:hAnsi="標楷體" w:cs="Times New Roman"/>
          <w:kern w:val="0"/>
          <w:szCs w:val="24"/>
        </w:rPr>
        <w:t>尺寸形狀精度與單位重量:</w:t>
      </w:r>
    </w:p>
    <w:p w:rsidR="0024488E" w:rsidRPr="0066646F" w:rsidRDefault="0024488E" w:rsidP="005825F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a.板材:</w:t>
      </w:r>
    </w:p>
    <w:p w:rsidR="0024488E" w:rsidRPr="0066646F" w:rsidRDefault="0024488E"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通常其生產</w:t>
      </w:r>
      <w:proofErr w:type="gramStart"/>
      <w:r w:rsidRPr="0066646F">
        <w:rPr>
          <w:rFonts w:ascii="標楷體" w:eastAsia="標楷體" w:hAnsi="標楷體" w:cs="Times New Roman"/>
          <w:kern w:val="0"/>
          <w:szCs w:val="24"/>
        </w:rPr>
        <w:t>有冠高</w:t>
      </w:r>
      <w:proofErr w:type="gramEnd"/>
      <w:r w:rsidRPr="0066646F">
        <w:rPr>
          <w:rFonts w:ascii="標楷體" w:eastAsia="標楷體" w:hAnsi="標楷體" w:cs="Times New Roman"/>
          <w:kern w:val="0"/>
          <w:szCs w:val="24"/>
        </w:rPr>
        <w:t>(crown)中間會偏厚,分條處理後兩側可能不同厚,其尺寸</w:t>
      </w:r>
      <w:proofErr w:type="gramStart"/>
      <w:r w:rsidRPr="0066646F">
        <w:rPr>
          <w:rFonts w:ascii="標楷體" w:eastAsia="標楷體" w:hAnsi="標楷體" w:cs="Times New Roman"/>
          <w:kern w:val="0"/>
          <w:szCs w:val="24"/>
        </w:rPr>
        <w:t>標示需含長</w:t>
      </w:r>
      <w:proofErr w:type="gramEnd"/>
      <w:r w:rsidRPr="0066646F">
        <w:rPr>
          <w:rFonts w:ascii="標楷體" w:eastAsia="標楷體" w:hAnsi="標楷體" w:cs="Times New Roman"/>
          <w:kern w:val="0"/>
          <w:szCs w:val="24"/>
        </w:rPr>
        <w:t>度、寬度、厚度與精度。板材因</w:t>
      </w:r>
      <w:proofErr w:type="gramStart"/>
      <w:r w:rsidRPr="0066646F">
        <w:rPr>
          <w:rFonts w:ascii="標楷體" w:eastAsia="標楷體" w:hAnsi="標楷體" w:cs="Times New Roman"/>
          <w:kern w:val="0"/>
          <w:szCs w:val="24"/>
        </w:rPr>
        <w:t>受冠高</w:t>
      </w:r>
      <w:proofErr w:type="gramEnd"/>
      <w:r w:rsidRPr="0066646F">
        <w:rPr>
          <w:rFonts w:ascii="標楷體" w:eastAsia="標楷體" w:hAnsi="標楷體" w:cs="Times New Roman"/>
          <w:kern w:val="0"/>
          <w:szCs w:val="24"/>
        </w:rPr>
        <w:t>因素難以理論計算,故以整捲重及總長度量測計算等寬的單位長度重量。</w:t>
      </w:r>
    </w:p>
    <w:p w:rsidR="0024488E" w:rsidRPr="0066646F" w:rsidRDefault="0024488E" w:rsidP="005825F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b.棒線材:</w:t>
      </w:r>
    </w:p>
    <w:p w:rsidR="0024488E" w:rsidRPr="0066646F" w:rsidRDefault="0024488E"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外徑尺寸、精度與</w:t>
      </w:r>
      <w:proofErr w:type="gramStart"/>
      <w:r w:rsidRPr="0066646F">
        <w:rPr>
          <w:rFonts w:ascii="標楷體" w:eastAsia="標楷體" w:hAnsi="標楷體" w:cs="Times New Roman"/>
          <w:kern w:val="0"/>
          <w:szCs w:val="24"/>
        </w:rPr>
        <w:t>真圓度</w:t>
      </w:r>
      <w:proofErr w:type="gramEnd"/>
      <w:r w:rsidRPr="0066646F">
        <w:rPr>
          <w:rFonts w:ascii="標楷體" w:eastAsia="標楷體" w:hAnsi="標楷體" w:cs="Times New Roman"/>
          <w:kern w:val="0"/>
          <w:szCs w:val="24"/>
        </w:rPr>
        <w:t>。棒線材直徑因</w:t>
      </w:r>
      <w:proofErr w:type="gramStart"/>
      <w:r w:rsidRPr="0066646F">
        <w:rPr>
          <w:rFonts w:ascii="標楷體" w:eastAsia="標楷體" w:hAnsi="標楷體" w:cs="Times New Roman"/>
          <w:kern w:val="0"/>
          <w:szCs w:val="24"/>
        </w:rPr>
        <w:t>受真圓度</w:t>
      </w:r>
      <w:proofErr w:type="gramEnd"/>
      <w:r w:rsidRPr="0066646F">
        <w:rPr>
          <w:rFonts w:ascii="標楷體" w:eastAsia="標楷體" w:hAnsi="標楷體" w:cs="Times New Roman"/>
          <w:kern w:val="0"/>
          <w:szCs w:val="24"/>
        </w:rPr>
        <w:t>的影響,不易快速量測,故單位長度的重量,方便於量測與快速檢驗。</w:t>
      </w:r>
      <w:bookmarkEnd w:id="2"/>
    </w:p>
    <w:p w:rsidR="00EE6D99" w:rsidRPr="0066646F" w:rsidRDefault="00EE6D99" w:rsidP="00EE6D99">
      <w:pPr>
        <w:widowControl/>
        <w:rPr>
          <w:rFonts w:ascii="標楷體" w:eastAsia="標楷體" w:hAnsi="標楷體" w:cs="Times New Roman"/>
          <w:kern w:val="0"/>
          <w:szCs w:val="24"/>
        </w:rPr>
      </w:pPr>
    </w:p>
    <w:p w:rsidR="005825F7" w:rsidRPr="0066646F" w:rsidRDefault="005825F7" w:rsidP="005825F7">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(3)表面品質</w:t>
      </w:r>
    </w:p>
    <w:p w:rsidR="005825F7" w:rsidRPr="0066646F" w:rsidRDefault="005825F7" w:rsidP="005825F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1)基本金屬</w:t>
      </w:r>
      <w:proofErr w:type="gramStart"/>
      <w:r w:rsidRPr="0066646F">
        <w:rPr>
          <w:rFonts w:ascii="標楷體" w:eastAsia="標楷體" w:hAnsi="標楷體" w:cs="Times New Roman"/>
          <w:kern w:val="0"/>
          <w:szCs w:val="24"/>
        </w:rPr>
        <w:t>軋延材</w:t>
      </w:r>
      <w:proofErr w:type="gramEnd"/>
      <w:r w:rsidRPr="0066646F">
        <w:rPr>
          <w:rFonts w:ascii="標楷體" w:eastAsia="標楷體" w:hAnsi="標楷體" w:cs="Times New Roman"/>
          <w:kern w:val="0"/>
          <w:szCs w:val="24"/>
        </w:rPr>
        <w:t>的表面特徵</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a.黑皮表面:熱軋材料表面,表</w:t>
      </w:r>
      <w:proofErr w:type="gramStart"/>
      <w:r w:rsidRPr="0066646F">
        <w:rPr>
          <w:rFonts w:ascii="標楷體" w:eastAsia="標楷體" w:hAnsi="標楷體" w:cs="Times New Roman"/>
          <w:kern w:val="0"/>
          <w:szCs w:val="24"/>
        </w:rPr>
        <w:t>面具原熱軋</w:t>
      </w:r>
      <w:proofErr w:type="gramEnd"/>
      <w:r w:rsidRPr="0066646F">
        <w:rPr>
          <w:rFonts w:ascii="標楷體" w:eastAsia="標楷體" w:hAnsi="標楷體" w:cs="Times New Roman"/>
          <w:kern w:val="0"/>
          <w:szCs w:val="24"/>
        </w:rPr>
        <w:t>冷卻後銹皮。</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b.精整表面:</w:t>
      </w:r>
      <w:proofErr w:type="gramStart"/>
      <w:r w:rsidRPr="0066646F">
        <w:rPr>
          <w:rFonts w:ascii="標楷體" w:eastAsia="標楷體" w:hAnsi="標楷體" w:cs="Times New Roman"/>
          <w:kern w:val="0"/>
          <w:szCs w:val="24"/>
        </w:rPr>
        <w:t>熱軋精整</w:t>
      </w:r>
      <w:proofErr w:type="gramEnd"/>
      <w:r w:rsidRPr="0066646F">
        <w:rPr>
          <w:rFonts w:ascii="標楷體" w:eastAsia="標楷體" w:hAnsi="標楷體" w:cs="Times New Roman"/>
          <w:kern w:val="0"/>
          <w:szCs w:val="24"/>
        </w:rPr>
        <w:t>表面,表面平整且具較均勻的降伏應力。</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lastRenderedPageBreak/>
        <w:t>c噴砂處理面:Sa0,1,2,2 1/2, 3</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d.手工研磨面:St0,1,2,3</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e.表面處理面:酸洗、</w:t>
      </w:r>
      <w:proofErr w:type="gramStart"/>
      <w:r w:rsidRPr="0066646F">
        <w:rPr>
          <w:rFonts w:ascii="標楷體" w:eastAsia="標楷體" w:hAnsi="標楷體" w:cs="Times New Roman"/>
          <w:kern w:val="0"/>
          <w:szCs w:val="24"/>
        </w:rPr>
        <w:t>齡洗</w:t>
      </w:r>
      <w:proofErr w:type="gramEnd"/>
      <w:r w:rsidRPr="0066646F">
        <w:rPr>
          <w:rFonts w:ascii="標楷體" w:eastAsia="標楷體" w:hAnsi="標楷體" w:cs="Times New Roman"/>
          <w:kern w:val="0"/>
          <w:szCs w:val="24"/>
        </w:rPr>
        <w:t>、噴砂、研磨、拋光</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f.冷軋表面:</w:t>
      </w:r>
      <w:proofErr w:type="gramStart"/>
      <w:r w:rsidRPr="0066646F">
        <w:rPr>
          <w:rFonts w:ascii="標楷體" w:eastAsia="標楷體" w:hAnsi="標楷體" w:cs="Times New Roman"/>
          <w:kern w:val="0"/>
          <w:szCs w:val="24"/>
        </w:rPr>
        <w:t>經酸鹼洗</w:t>
      </w:r>
      <w:proofErr w:type="gramEnd"/>
      <w:r w:rsidRPr="0066646F">
        <w:rPr>
          <w:rFonts w:ascii="標楷體" w:eastAsia="標楷體" w:hAnsi="標楷體" w:cs="Times New Roman"/>
          <w:kern w:val="0"/>
          <w:szCs w:val="24"/>
        </w:rPr>
        <w:t>及冷軋延後的精整表面</w:t>
      </w:r>
    </w:p>
    <w:p w:rsidR="005825F7" w:rsidRPr="0066646F" w:rsidRDefault="005825F7" w:rsidP="005825F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2)基本金屬</w:t>
      </w:r>
      <w:proofErr w:type="gramStart"/>
      <w:r w:rsidRPr="0066646F">
        <w:rPr>
          <w:rFonts w:ascii="標楷體" w:eastAsia="標楷體" w:hAnsi="標楷體" w:cs="Times New Roman"/>
          <w:kern w:val="0"/>
          <w:szCs w:val="24"/>
        </w:rPr>
        <w:t>鍍面材的</w:t>
      </w:r>
      <w:proofErr w:type="gramEnd"/>
      <w:r w:rsidRPr="0066646F">
        <w:rPr>
          <w:rFonts w:ascii="標楷體" w:eastAsia="標楷體" w:hAnsi="標楷體" w:cs="Times New Roman"/>
          <w:kern w:val="0"/>
          <w:szCs w:val="24"/>
        </w:rPr>
        <w:t>表面特徵</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a.鍍膜材質:鍍鋅、鍍鋁(5%)鋅、鍍鋁(55%)鋅、</w:t>
      </w:r>
      <w:proofErr w:type="gramStart"/>
      <w:r w:rsidRPr="0066646F">
        <w:rPr>
          <w:rFonts w:ascii="標楷體" w:eastAsia="標楷體" w:hAnsi="標楷體" w:cs="Times New Roman"/>
          <w:kern w:val="0"/>
          <w:szCs w:val="24"/>
        </w:rPr>
        <w:t>鍍鎂鋁鋅</w:t>
      </w:r>
      <w:proofErr w:type="gramEnd"/>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w:t>
      </w:r>
      <w:proofErr w:type="gramStart"/>
      <w:r w:rsidRPr="0066646F">
        <w:rPr>
          <w:rFonts w:ascii="標楷體" w:eastAsia="標楷體" w:hAnsi="標楷體" w:cs="Times New Roman"/>
          <w:kern w:val="0"/>
          <w:szCs w:val="24"/>
        </w:rPr>
        <w:t>鍍</w:t>
      </w:r>
      <w:proofErr w:type="gramEnd"/>
      <w:r w:rsidRPr="0066646F">
        <w:rPr>
          <w:rFonts w:ascii="標楷體" w:eastAsia="標楷體" w:hAnsi="標楷體" w:cs="Times New Roman"/>
          <w:kern w:val="0"/>
          <w:szCs w:val="24"/>
        </w:rPr>
        <w:t>前處理:</w:t>
      </w:r>
      <w:proofErr w:type="gramStart"/>
      <w:r w:rsidRPr="0066646F">
        <w:rPr>
          <w:rFonts w:ascii="標楷體" w:eastAsia="標楷體" w:hAnsi="標楷體" w:cs="Times New Roman"/>
          <w:kern w:val="0"/>
          <w:szCs w:val="24"/>
        </w:rPr>
        <w:t>齡洗</w:t>
      </w:r>
      <w:proofErr w:type="gramEnd"/>
      <w:r w:rsidRPr="0066646F">
        <w:rPr>
          <w:rFonts w:ascii="標楷體" w:eastAsia="標楷體" w:hAnsi="標楷體" w:cs="Times New Roman"/>
          <w:kern w:val="0"/>
          <w:szCs w:val="24"/>
        </w:rPr>
        <w:t>、酸洗、清洗、還原、預熱</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c.鍍膜方法:</w:t>
      </w:r>
      <w:proofErr w:type="gramStart"/>
      <w:r w:rsidRPr="0066646F">
        <w:rPr>
          <w:rFonts w:ascii="標楷體" w:eastAsia="標楷體" w:hAnsi="標楷體" w:cs="Times New Roman"/>
          <w:kern w:val="0"/>
          <w:szCs w:val="24"/>
        </w:rPr>
        <w:t>預連績鍍、批次式後熱</w:t>
      </w:r>
      <w:proofErr w:type="gramEnd"/>
      <w:r w:rsidRPr="0066646F">
        <w:rPr>
          <w:rFonts w:ascii="標楷體" w:eastAsia="標楷體" w:hAnsi="標楷體" w:cs="Times New Roman"/>
          <w:kern w:val="0"/>
          <w:szCs w:val="24"/>
        </w:rPr>
        <w:t>浸鍍</w:t>
      </w:r>
    </w:p>
    <w:p w:rsidR="005825F7" w:rsidRPr="0066646F" w:rsidRDefault="005825F7" w:rsidP="005825F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d.鍍膜厚度:</w:t>
      </w:r>
      <w:r w:rsidR="00FB3CC7" w:rsidRPr="0066646F">
        <w:rPr>
          <w:rFonts w:ascii="標楷體" w:eastAsia="標楷體" w:hAnsi="標楷體" w:cs="Times New Roman"/>
          <w:kern w:val="0"/>
          <w:szCs w:val="24"/>
        </w:rPr>
        <w:t>μ</w:t>
      </w:r>
      <w:r w:rsidRPr="0066646F">
        <w:rPr>
          <w:rFonts w:ascii="標楷體" w:eastAsia="標楷體" w:hAnsi="標楷體" w:cs="Times New Roman"/>
          <w:kern w:val="0"/>
          <w:szCs w:val="24"/>
        </w:rPr>
        <w:t>m, g/m</w:t>
      </w:r>
      <w:r w:rsidRPr="0066646F">
        <w:rPr>
          <w:rFonts w:ascii="標楷體" w:eastAsia="標楷體" w:hAnsi="標楷體" w:cs="Times New Roman"/>
          <w:kern w:val="0"/>
          <w:szCs w:val="24"/>
          <w:vertAlign w:val="superscript"/>
        </w:rPr>
        <w:t>2</w:t>
      </w:r>
    </w:p>
    <w:p w:rsidR="005825F7" w:rsidRPr="0066646F" w:rsidRDefault="005825F7" w:rsidP="009916EB">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3)基本金屬</w:t>
      </w:r>
      <w:proofErr w:type="gramStart"/>
      <w:r w:rsidRPr="0066646F">
        <w:rPr>
          <w:rFonts w:ascii="標楷體" w:eastAsia="標楷體" w:hAnsi="標楷體" w:cs="Times New Roman"/>
          <w:kern w:val="0"/>
          <w:szCs w:val="24"/>
        </w:rPr>
        <w:t>預塗烤漆材</w:t>
      </w:r>
      <w:proofErr w:type="gramEnd"/>
      <w:r w:rsidRPr="0066646F">
        <w:rPr>
          <w:rFonts w:ascii="標楷體" w:eastAsia="標楷體" w:hAnsi="標楷體" w:cs="Times New Roman"/>
          <w:kern w:val="0"/>
          <w:szCs w:val="24"/>
        </w:rPr>
        <w:t>的表面結構</w:t>
      </w:r>
    </w:p>
    <w:p w:rsidR="005825F7" w:rsidRPr="0066646F" w:rsidRDefault="005825F7" w:rsidP="009916EB">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w:t>
      </w:r>
      <w:proofErr w:type="gramStart"/>
      <w:r w:rsidRPr="0066646F">
        <w:rPr>
          <w:rFonts w:ascii="標楷體" w:eastAsia="標楷體" w:hAnsi="標楷體" w:cs="Times New Roman"/>
          <w:kern w:val="0"/>
          <w:szCs w:val="24"/>
        </w:rPr>
        <w:t>塗膜層</w:t>
      </w:r>
      <w:proofErr w:type="gramEnd"/>
      <w:r w:rsidRPr="0066646F">
        <w:rPr>
          <w:rFonts w:ascii="標楷體" w:eastAsia="標楷體" w:hAnsi="標楷體" w:cs="Times New Roman"/>
          <w:kern w:val="0"/>
          <w:szCs w:val="24"/>
        </w:rPr>
        <w:t>數:底漆、</w:t>
      </w:r>
      <w:proofErr w:type="gramStart"/>
      <w:r w:rsidRPr="0066646F">
        <w:rPr>
          <w:rFonts w:ascii="標楷體" w:eastAsia="標楷體" w:hAnsi="標楷體" w:cs="Times New Roman"/>
          <w:kern w:val="0"/>
          <w:szCs w:val="24"/>
        </w:rPr>
        <w:t>中漆</w:t>
      </w:r>
      <w:proofErr w:type="gramEnd"/>
      <w:r w:rsidRPr="0066646F">
        <w:rPr>
          <w:rFonts w:ascii="標楷體" w:eastAsia="標楷體" w:hAnsi="標楷體" w:cs="Times New Roman"/>
          <w:kern w:val="0"/>
          <w:szCs w:val="24"/>
        </w:rPr>
        <w:t>、面漆</w:t>
      </w:r>
    </w:p>
    <w:p w:rsidR="005825F7" w:rsidRPr="0066646F" w:rsidRDefault="005825F7" w:rsidP="009916EB">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b.塗前處理:</w:t>
      </w:r>
      <w:proofErr w:type="gramStart"/>
      <w:r w:rsidRPr="0066646F">
        <w:rPr>
          <w:rFonts w:ascii="標楷體" w:eastAsia="標楷體" w:hAnsi="標楷體" w:cs="Times New Roman"/>
          <w:kern w:val="0"/>
          <w:szCs w:val="24"/>
        </w:rPr>
        <w:t>齡洗</w:t>
      </w:r>
      <w:proofErr w:type="gramEnd"/>
      <w:r w:rsidRPr="0066646F">
        <w:rPr>
          <w:rFonts w:ascii="標楷體" w:eastAsia="標楷體" w:hAnsi="標楷體" w:cs="Times New Roman"/>
          <w:kern w:val="0"/>
          <w:szCs w:val="24"/>
        </w:rPr>
        <w:t>、酸洗、清洗</w:t>
      </w:r>
    </w:p>
    <w:p w:rsidR="005825F7" w:rsidRPr="0066646F" w:rsidRDefault="005825F7" w:rsidP="009916EB">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w:t>
      </w:r>
      <w:proofErr w:type="gramStart"/>
      <w:r w:rsidRPr="0066646F">
        <w:rPr>
          <w:rFonts w:ascii="標楷體" w:eastAsia="標楷體" w:hAnsi="標楷體" w:cs="Times New Roman"/>
          <w:kern w:val="0"/>
          <w:szCs w:val="24"/>
        </w:rPr>
        <w:t>塗膜方法</w:t>
      </w:r>
      <w:proofErr w:type="gramEnd"/>
      <w:r w:rsidRPr="0066646F">
        <w:rPr>
          <w:rFonts w:ascii="標楷體" w:eastAsia="標楷體" w:hAnsi="標楷體" w:cs="Times New Roman"/>
          <w:kern w:val="0"/>
          <w:szCs w:val="24"/>
        </w:rPr>
        <w:t>:連續塗漆、</w:t>
      </w:r>
      <w:proofErr w:type="gramStart"/>
      <w:r w:rsidRPr="0066646F">
        <w:rPr>
          <w:rFonts w:ascii="標楷體" w:eastAsia="標楷體" w:hAnsi="標楷體" w:cs="Times New Roman"/>
          <w:kern w:val="0"/>
          <w:szCs w:val="24"/>
        </w:rPr>
        <w:t>粉體烤</w:t>
      </w:r>
      <w:proofErr w:type="gramEnd"/>
      <w:r w:rsidRPr="0066646F">
        <w:rPr>
          <w:rFonts w:ascii="標楷體" w:eastAsia="標楷體" w:hAnsi="標楷體" w:cs="Times New Roman"/>
          <w:kern w:val="0"/>
          <w:szCs w:val="24"/>
        </w:rPr>
        <w:t>漆、手工塗漆</w:t>
      </w:r>
    </w:p>
    <w:p w:rsidR="005825F7" w:rsidRPr="0066646F" w:rsidRDefault="005825F7" w:rsidP="009916EB">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d.塗層材質:</w:t>
      </w:r>
      <w:proofErr w:type="gramStart"/>
      <w:r w:rsidRPr="0066646F">
        <w:rPr>
          <w:rFonts w:ascii="標楷體" w:eastAsia="標楷體" w:hAnsi="標楷體" w:cs="Times New Roman"/>
          <w:kern w:val="0"/>
          <w:szCs w:val="24"/>
        </w:rPr>
        <w:t>多道次多</w:t>
      </w:r>
      <w:proofErr w:type="gramEnd"/>
      <w:r w:rsidRPr="0066646F">
        <w:rPr>
          <w:rFonts w:ascii="標楷體" w:eastAsia="標楷體" w:hAnsi="標楷體" w:cs="Times New Roman"/>
          <w:kern w:val="0"/>
          <w:szCs w:val="24"/>
        </w:rPr>
        <w:t>層</w:t>
      </w:r>
      <w:proofErr w:type="gramStart"/>
      <w:r w:rsidRPr="0066646F">
        <w:rPr>
          <w:rFonts w:ascii="標楷體" w:eastAsia="標楷體" w:hAnsi="標楷體" w:cs="Times New Roman"/>
          <w:kern w:val="0"/>
          <w:szCs w:val="24"/>
        </w:rPr>
        <w:t>塗覆組</w:t>
      </w:r>
      <w:proofErr w:type="gramEnd"/>
      <w:r w:rsidRPr="0066646F">
        <w:rPr>
          <w:rFonts w:ascii="標楷體" w:eastAsia="標楷體" w:hAnsi="標楷體" w:cs="Times New Roman"/>
          <w:kern w:val="0"/>
          <w:szCs w:val="24"/>
        </w:rPr>
        <w:t>合</w:t>
      </w:r>
    </w:p>
    <w:p w:rsidR="005825F7" w:rsidRPr="0066646F" w:rsidRDefault="005825F7" w:rsidP="009916EB">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e.</w:t>
      </w:r>
      <w:proofErr w:type="gramStart"/>
      <w:r w:rsidRPr="0066646F">
        <w:rPr>
          <w:rFonts w:ascii="標楷體" w:eastAsia="標楷體" w:hAnsi="標楷體" w:cs="Times New Roman"/>
          <w:kern w:val="0"/>
          <w:szCs w:val="24"/>
        </w:rPr>
        <w:t>塗膜道次</w:t>
      </w:r>
      <w:proofErr w:type="gramEnd"/>
      <w:r w:rsidRPr="0066646F">
        <w:rPr>
          <w:rFonts w:ascii="標楷體" w:eastAsia="標楷體" w:hAnsi="標楷體" w:cs="Times New Roman"/>
          <w:kern w:val="0"/>
          <w:szCs w:val="24"/>
        </w:rPr>
        <w:t>厚度:</w:t>
      </w:r>
      <w:proofErr w:type="gramStart"/>
      <w:r w:rsidRPr="0066646F">
        <w:rPr>
          <w:rFonts w:ascii="標楷體" w:eastAsia="標楷體" w:hAnsi="標楷體" w:cs="Times New Roman"/>
          <w:kern w:val="0"/>
          <w:szCs w:val="24"/>
        </w:rPr>
        <w:t>多道次厚度</w:t>
      </w:r>
      <w:proofErr w:type="gramEnd"/>
      <w:r w:rsidRPr="0066646F">
        <w:rPr>
          <w:rFonts w:ascii="標楷體" w:eastAsia="標楷體" w:hAnsi="標楷體" w:cs="Times New Roman"/>
          <w:kern w:val="0"/>
          <w:szCs w:val="24"/>
        </w:rPr>
        <w:t>組合</w:t>
      </w:r>
    </w:p>
    <w:p w:rsidR="005825F7" w:rsidRPr="0066646F" w:rsidRDefault="005825F7" w:rsidP="00EE6D99">
      <w:pPr>
        <w:widowControl/>
        <w:rPr>
          <w:rFonts w:ascii="標楷體" w:eastAsia="標楷體" w:hAnsi="標楷體" w:cs="Times New Roman"/>
          <w:kern w:val="0"/>
          <w:szCs w:val="24"/>
        </w:rPr>
      </w:pPr>
    </w:p>
    <w:p w:rsidR="00FB3CC7" w:rsidRPr="0066646F" w:rsidRDefault="00FB3CC7" w:rsidP="00FB3CC7">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4)基本金屬</w:t>
      </w:r>
      <w:proofErr w:type="gramStart"/>
      <w:r w:rsidRPr="0066646F">
        <w:rPr>
          <w:rFonts w:ascii="標楷體" w:eastAsia="標楷體" w:hAnsi="標楷體" w:cs="Times New Roman"/>
          <w:kern w:val="0"/>
          <w:szCs w:val="24"/>
        </w:rPr>
        <w:t>複合材</w:t>
      </w:r>
      <w:proofErr w:type="gramEnd"/>
      <w:r w:rsidRPr="0066646F">
        <w:rPr>
          <w:rFonts w:ascii="標楷體" w:eastAsia="標楷體" w:hAnsi="標楷體" w:cs="Times New Roman"/>
          <w:kern w:val="0"/>
          <w:szCs w:val="24"/>
        </w:rPr>
        <w:t>的表面結構</w:t>
      </w:r>
    </w:p>
    <w:p w:rsidR="00FB3CC7" w:rsidRPr="0066646F" w:rsidRDefault="00FB3CC7" w:rsidP="00FB3CC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基本金屬基於特殊功能需求可結合高分子材料複合成新式複合材料,使其具有新式機能。其主要結構如下:</w:t>
      </w:r>
    </w:p>
    <w:p w:rsidR="00FB3CC7" w:rsidRPr="0066646F" w:rsidRDefault="00FB3CC7" w:rsidP="00FB3CC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a.混合材料複合:如瀝青</w:t>
      </w:r>
    </w:p>
    <w:p w:rsidR="00FB3CC7" w:rsidRPr="0066646F" w:rsidRDefault="00FB3CC7" w:rsidP="00FB3CC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w:t>
      </w:r>
      <w:proofErr w:type="gramStart"/>
      <w:r w:rsidRPr="0066646F">
        <w:rPr>
          <w:rFonts w:ascii="標楷體" w:eastAsia="標楷體" w:hAnsi="標楷體" w:cs="Times New Roman"/>
          <w:kern w:val="0"/>
          <w:szCs w:val="24"/>
        </w:rPr>
        <w:t>織維材料</w:t>
      </w:r>
      <w:proofErr w:type="gramEnd"/>
      <w:r w:rsidRPr="0066646F">
        <w:rPr>
          <w:rFonts w:ascii="標楷體" w:eastAsia="標楷體" w:hAnsi="標楷體" w:cs="Times New Roman"/>
          <w:kern w:val="0"/>
          <w:szCs w:val="24"/>
        </w:rPr>
        <w:t>複合:如玻璃纖維</w:t>
      </w:r>
    </w:p>
    <w:p w:rsidR="005825F7" w:rsidRPr="0066646F" w:rsidRDefault="00FB3CC7" w:rsidP="00FB3CC7">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c.層狀材料複合:如橡膠或塑膠</w:t>
      </w:r>
    </w:p>
    <w:p w:rsidR="005825F7" w:rsidRPr="0066646F" w:rsidRDefault="005825F7" w:rsidP="00EE6D99">
      <w:pPr>
        <w:widowControl/>
        <w:rPr>
          <w:rFonts w:ascii="標楷體" w:eastAsia="標楷體" w:hAnsi="標楷體" w:cs="Times New Roman"/>
          <w:kern w:val="0"/>
          <w:szCs w:val="24"/>
        </w:rPr>
      </w:pPr>
    </w:p>
    <w:p w:rsidR="0060408A" w:rsidRPr="0066646F" w:rsidRDefault="0060408A" w:rsidP="0060408A">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(4)材料性能</w:t>
      </w:r>
    </w:p>
    <w:p w:rsidR="0060408A" w:rsidRPr="0066646F" w:rsidRDefault="0060408A" w:rsidP="0060408A">
      <w:pPr>
        <w:widowControl/>
        <w:ind w:left="480" w:firstLine="480"/>
        <w:rPr>
          <w:rFonts w:ascii="標楷體" w:eastAsia="標楷體" w:hAnsi="標楷體" w:cs="Times New Roman"/>
          <w:kern w:val="0"/>
          <w:szCs w:val="24"/>
        </w:rPr>
      </w:pPr>
      <w:bookmarkStart w:id="3" w:name="_Hlk54777301"/>
      <w:r w:rsidRPr="0066646F">
        <w:rPr>
          <w:rFonts w:ascii="標楷體" w:eastAsia="標楷體" w:hAnsi="標楷體" w:cs="Times New Roman"/>
          <w:kern w:val="0"/>
          <w:szCs w:val="24"/>
        </w:rPr>
        <w:t>基材材質由其基本化學元素組成,其性能可由合金的添加、熱機處理的施作、塑性加工變形以提高材料強度,但相關機械性能、化學性能及加工性能均因此而有所變異,而性能往往總無法全面性提升,需注意真正的應用設計需求的適應性。材料主要性能包含機械性能、化學性能、加工性能。</w:t>
      </w:r>
    </w:p>
    <w:p w:rsidR="0060408A" w:rsidRPr="0066646F" w:rsidRDefault="0060408A" w:rsidP="0060408A">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1)機械性能:</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a.降伏強度(YS)</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w:t>
      </w:r>
      <w:proofErr w:type="gramStart"/>
      <w:r w:rsidRPr="0066646F">
        <w:rPr>
          <w:rFonts w:ascii="標楷體" w:eastAsia="標楷體" w:hAnsi="標楷體" w:cs="Times New Roman"/>
          <w:kern w:val="0"/>
          <w:szCs w:val="24"/>
        </w:rPr>
        <w:t>抗拉強度</w:t>
      </w:r>
      <w:proofErr w:type="gramEnd"/>
      <w:r w:rsidRPr="0066646F">
        <w:rPr>
          <w:rFonts w:ascii="標楷體" w:eastAsia="標楷體" w:hAnsi="標楷體" w:cs="Times New Roman"/>
          <w:kern w:val="0"/>
          <w:szCs w:val="24"/>
        </w:rPr>
        <w:t>(TS)</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w:t>
      </w:r>
      <w:proofErr w:type="gramStart"/>
      <w:r w:rsidRPr="0066646F">
        <w:rPr>
          <w:rFonts w:ascii="標楷體" w:eastAsia="標楷體" w:hAnsi="標楷體" w:cs="Times New Roman"/>
          <w:kern w:val="0"/>
          <w:szCs w:val="24"/>
        </w:rPr>
        <w:t>抗拉降伏</w:t>
      </w:r>
      <w:proofErr w:type="gramEnd"/>
      <w:r w:rsidRPr="0066646F">
        <w:rPr>
          <w:rFonts w:ascii="標楷體" w:eastAsia="標楷體" w:hAnsi="標楷體" w:cs="Times New Roman"/>
          <w:kern w:val="0"/>
          <w:szCs w:val="24"/>
        </w:rPr>
        <w:t>比(%)</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d.延伸率(%)</w:t>
      </w:r>
    </w:p>
    <w:p w:rsidR="0060408A" w:rsidRPr="0066646F" w:rsidRDefault="0060408A" w:rsidP="0060408A">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2)化學性能:</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a.耐蝕性能</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b.耐酸性能</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w:t>
      </w:r>
      <w:proofErr w:type="gramStart"/>
      <w:r w:rsidRPr="0066646F">
        <w:rPr>
          <w:rFonts w:ascii="標楷體" w:eastAsia="標楷體" w:hAnsi="標楷體" w:cs="Times New Roman"/>
          <w:kern w:val="0"/>
          <w:szCs w:val="24"/>
        </w:rPr>
        <w:t>耐齡性能</w:t>
      </w:r>
      <w:proofErr w:type="gramEnd"/>
    </w:p>
    <w:p w:rsidR="0060408A" w:rsidRPr="0066646F" w:rsidRDefault="0060408A" w:rsidP="0060408A">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3)加工性能:</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lastRenderedPageBreak/>
        <w:t>a.一般用料(CQ)</w:t>
      </w:r>
    </w:p>
    <w:p w:rsidR="0060408A"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b.結構用料(SQ)</w:t>
      </w:r>
    </w:p>
    <w:p w:rsidR="005825F7" w:rsidRPr="0066646F" w:rsidRDefault="0060408A" w:rsidP="0060408A">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c.深</w:t>
      </w:r>
      <w:proofErr w:type="gramStart"/>
      <w:r w:rsidRPr="0066646F">
        <w:rPr>
          <w:rFonts w:ascii="標楷體" w:eastAsia="標楷體" w:hAnsi="標楷體" w:cs="Times New Roman"/>
          <w:kern w:val="0"/>
          <w:szCs w:val="24"/>
        </w:rPr>
        <w:t>衝</w:t>
      </w:r>
      <w:proofErr w:type="gramEnd"/>
      <w:r w:rsidRPr="0066646F">
        <w:rPr>
          <w:rFonts w:ascii="標楷體" w:eastAsia="標楷體" w:hAnsi="標楷體" w:cs="Times New Roman"/>
          <w:kern w:val="0"/>
          <w:szCs w:val="24"/>
        </w:rPr>
        <w:t>用料(DQ)</w:t>
      </w:r>
    </w:p>
    <w:bookmarkEnd w:id="3"/>
    <w:p w:rsidR="0060408A" w:rsidRPr="0066646F" w:rsidRDefault="0060408A" w:rsidP="00EE6D99">
      <w:pPr>
        <w:widowControl/>
        <w:rPr>
          <w:rFonts w:ascii="標楷體" w:eastAsia="標楷體" w:hAnsi="標楷體" w:cs="Times New Roman"/>
          <w:kern w:val="0"/>
          <w:szCs w:val="24"/>
        </w:rPr>
      </w:pPr>
    </w:p>
    <w:p w:rsidR="00D17209" w:rsidRPr="0066646F" w:rsidRDefault="00D17209" w:rsidP="00D17209">
      <w:pPr>
        <w:widowControl/>
        <w:ind w:firstLine="480"/>
        <w:rPr>
          <w:rFonts w:ascii="標楷體" w:eastAsia="標楷體" w:hAnsi="標楷體" w:cs="Times New Roman"/>
          <w:kern w:val="0"/>
          <w:szCs w:val="24"/>
        </w:rPr>
      </w:pPr>
      <w:r w:rsidRPr="0066646F">
        <w:rPr>
          <w:rFonts w:ascii="標楷體" w:eastAsia="標楷體" w:hAnsi="標楷體" w:cs="Times New Roman"/>
          <w:kern w:val="0"/>
          <w:szCs w:val="24"/>
        </w:rPr>
        <w:t>2.</w:t>
      </w:r>
      <w:bookmarkStart w:id="4" w:name="_Hlk54777492"/>
      <w:r w:rsidRPr="00C964AA">
        <w:rPr>
          <w:rFonts w:ascii="標楷體" w:eastAsia="標楷體" w:hAnsi="標楷體" w:cs="Times New Roman"/>
          <w:b/>
          <w:kern w:val="0"/>
          <w:sz w:val="28"/>
          <w:szCs w:val="24"/>
        </w:rPr>
        <w:t>鋁材</w:t>
      </w:r>
    </w:p>
    <w:p w:rsidR="00D17209" w:rsidRPr="0066646F" w:rsidRDefault="00D17209" w:rsidP="00D11C1C">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鋁材</w:t>
      </w:r>
      <w:proofErr w:type="gramStart"/>
      <w:r w:rsidRPr="0066646F">
        <w:rPr>
          <w:rFonts w:ascii="標楷體" w:eastAsia="標楷體" w:hAnsi="標楷體" w:cs="Times New Roman"/>
          <w:kern w:val="0"/>
          <w:szCs w:val="24"/>
        </w:rPr>
        <w:t>不</w:t>
      </w:r>
      <w:proofErr w:type="gramEnd"/>
      <w:r w:rsidRPr="0066646F">
        <w:rPr>
          <w:rFonts w:ascii="標楷體" w:eastAsia="標楷體" w:hAnsi="標楷體" w:cs="Times New Roman"/>
          <w:kern w:val="0"/>
          <w:szCs w:val="24"/>
        </w:rPr>
        <w:t>若鋼材的強度高,</w:t>
      </w:r>
      <w:proofErr w:type="gramStart"/>
      <w:r w:rsidRPr="0066646F">
        <w:rPr>
          <w:rFonts w:ascii="標楷體" w:eastAsia="標楷體" w:hAnsi="標楷體" w:cs="Times New Roman"/>
          <w:kern w:val="0"/>
          <w:szCs w:val="24"/>
        </w:rPr>
        <w:t>但鋁材</w:t>
      </w:r>
      <w:proofErr w:type="gramEnd"/>
      <w:r w:rsidRPr="0066646F">
        <w:rPr>
          <w:rFonts w:ascii="標楷體" w:eastAsia="標楷體" w:hAnsi="標楷體" w:cs="Times New Roman"/>
          <w:kern w:val="0"/>
          <w:szCs w:val="24"/>
        </w:rPr>
        <w:t>因其質輕且可彈性</w:t>
      </w:r>
      <w:proofErr w:type="gramStart"/>
      <w:r w:rsidRPr="0066646F">
        <w:rPr>
          <w:rFonts w:ascii="標楷體" w:eastAsia="標楷體" w:hAnsi="標楷體" w:cs="Times New Roman"/>
          <w:kern w:val="0"/>
          <w:szCs w:val="24"/>
        </w:rPr>
        <w:t>製造成擠</w:t>
      </w:r>
      <w:proofErr w:type="gramEnd"/>
      <w:r w:rsidRPr="0066646F">
        <w:rPr>
          <w:rFonts w:ascii="標楷體" w:eastAsia="標楷體" w:hAnsi="標楷體" w:cs="Times New Roman"/>
          <w:kern w:val="0"/>
          <w:szCs w:val="24"/>
        </w:rPr>
        <w:t>型材,常應用於玻璃溫室、硬質塑膠溫室、ETFE溫室等。銘合金因其合金組成有多種系列,並因應結構強度有多種對應的熱處理,需因應環境負荷需求下的有不同的表面處理如陽極處理</w:t>
      </w:r>
      <w:proofErr w:type="gramStart"/>
      <w:r w:rsidRPr="0066646F">
        <w:rPr>
          <w:rFonts w:ascii="標楷體" w:eastAsia="標楷體" w:hAnsi="標楷體" w:cs="Times New Roman"/>
          <w:kern w:val="0"/>
          <w:szCs w:val="24"/>
        </w:rPr>
        <w:t>及塗膜</w:t>
      </w:r>
      <w:proofErr w:type="gramEnd"/>
      <w:r w:rsidRPr="0066646F">
        <w:rPr>
          <w:rFonts w:ascii="標楷體" w:eastAsia="標楷體" w:hAnsi="標楷體" w:cs="Times New Roman"/>
          <w:kern w:val="0"/>
          <w:szCs w:val="24"/>
        </w:rPr>
        <w:t>處理。</w:t>
      </w:r>
      <w:proofErr w:type="gramStart"/>
      <w:r w:rsidRPr="0066646F">
        <w:rPr>
          <w:rFonts w:ascii="標楷體" w:eastAsia="標楷體" w:hAnsi="標楷體" w:cs="Times New Roman"/>
          <w:kern w:val="0"/>
          <w:szCs w:val="24"/>
        </w:rPr>
        <w:t>這些均會改變</w:t>
      </w:r>
      <w:proofErr w:type="gramEnd"/>
      <w:r w:rsidRPr="0066646F">
        <w:rPr>
          <w:rFonts w:ascii="標楷體" w:eastAsia="標楷體" w:hAnsi="標楷體" w:cs="Times New Roman"/>
          <w:kern w:val="0"/>
          <w:szCs w:val="24"/>
        </w:rPr>
        <w:t>其強度、安全性及可靠度。</w:t>
      </w:r>
    </w:p>
    <w:p w:rsidR="00D17209" w:rsidRPr="0066646F" w:rsidRDefault="00D17209" w:rsidP="00D11C1C">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(1)溫室結構鋁材的規格表示</w:t>
      </w:r>
    </w:p>
    <w:p w:rsidR="00D17209" w:rsidRPr="0066646F" w:rsidRDefault="00D17209" w:rsidP="00D11C1C">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1)材質:</w:t>
      </w:r>
    </w:p>
    <w:p w:rsidR="00D17209" w:rsidRPr="0066646F" w:rsidRDefault="00D17209" w:rsidP="00D11C1C">
      <w:pPr>
        <w:widowControl/>
        <w:ind w:left="1440" w:firstLine="480"/>
        <w:rPr>
          <w:rFonts w:ascii="標楷體" w:eastAsia="標楷體" w:hAnsi="標楷體" w:cs="Times New Roman"/>
          <w:kern w:val="0"/>
          <w:szCs w:val="24"/>
        </w:rPr>
      </w:pPr>
      <w:r w:rsidRPr="0066646F">
        <w:rPr>
          <w:rFonts w:ascii="標楷體" w:eastAsia="標楷體" w:hAnsi="標楷體" w:cs="Times New Roman"/>
          <w:kern w:val="0"/>
          <w:szCs w:val="24"/>
        </w:rPr>
        <w:t>明確的材料編號,如常用的A5052、A6061、A6063。</w:t>
      </w:r>
    </w:p>
    <w:p w:rsidR="00D17209" w:rsidRPr="0066646F" w:rsidRDefault="00D17209" w:rsidP="00D11C1C">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2)熱處理:</w:t>
      </w:r>
    </w:p>
    <w:p w:rsidR="00D17209" w:rsidRPr="0066646F" w:rsidRDefault="00D17209" w:rsidP="00D11C1C">
      <w:pPr>
        <w:widowControl/>
        <w:ind w:left="1440" w:firstLine="480"/>
        <w:rPr>
          <w:rFonts w:ascii="標楷體" w:eastAsia="標楷體" w:hAnsi="標楷體" w:cs="Times New Roman"/>
          <w:kern w:val="0"/>
          <w:szCs w:val="24"/>
        </w:rPr>
      </w:pPr>
      <w:r w:rsidRPr="0066646F">
        <w:rPr>
          <w:rFonts w:ascii="標楷體" w:eastAsia="標楷體" w:hAnsi="標楷體" w:cs="Times New Roman"/>
          <w:kern w:val="0"/>
          <w:szCs w:val="24"/>
        </w:rPr>
        <w:t>正確的熱處理,如常用的T5熱處理、T6熱處理。</w:t>
      </w:r>
    </w:p>
    <w:p w:rsidR="00D17209" w:rsidRPr="0066646F" w:rsidRDefault="00D17209" w:rsidP="00D11C1C">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3) 陽極處理:</w:t>
      </w:r>
    </w:p>
    <w:p w:rsidR="00D17209" w:rsidRPr="0066646F" w:rsidRDefault="00D17209" w:rsidP="00D11C1C">
      <w:pPr>
        <w:widowControl/>
        <w:ind w:left="1440" w:firstLine="480"/>
        <w:rPr>
          <w:rFonts w:ascii="標楷體" w:eastAsia="標楷體" w:hAnsi="標楷體" w:cs="Times New Roman"/>
          <w:kern w:val="0"/>
          <w:szCs w:val="24"/>
        </w:rPr>
      </w:pPr>
      <w:r w:rsidRPr="0066646F">
        <w:rPr>
          <w:rFonts w:ascii="標楷體" w:eastAsia="標楷體" w:hAnsi="標楷體" w:cs="Times New Roman"/>
          <w:kern w:val="0"/>
          <w:szCs w:val="24"/>
        </w:rPr>
        <w:t>適當的陽極處理製程</w:t>
      </w:r>
      <w:proofErr w:type="gramStart"/>
      <w:r w:rsidRPr="0066646F">
        <w:rPr>
          <w:rFonts w:ascii="標楷體" w:eastAsia="標楷體" w:hAnsi="標楷體" w:cs="Times New Roman"/>
          <w:kern w:val="0"/>
          <w:szCs w:val="24"/>
        </w:rPr>
        <w:t>與膜厚</w:t>
      </w:r>
      <w:proofErr w:type="gramEnd"/>
      <w:r w:rsidRPr="0066646F">
        <w:rPr>
          <w:rFonts w:ascii="標楷體" w:eastAsia="標楷體" w:hAnsi="標楷體" w:cs="Times New Roman"/>
          <w:kern w:val="0"/>
          <w:szCs w:val="24"/>
        </w:rPr>
        <w:t>。</w:t>
      </w:r>
    </w:p>
    <w:p w:rsidR="00D17209" w:rsidRPr="0066646F" w:rsidRDefault="00D17209" w:rsidP="00D11C1C">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4)</w:t>
      </w:r>
      <w:proofErr w:type="gramStart"/>
      <w:r w:rsidRPr="0066646F">
        <w:rPr>
          <w:rFonts w:ascii="標楷體" w:eastAsia="標楷體" w:hAnsi="標楷體" w:cs="Times New Roman"/>
          <w:kern w:val="0"/>
          <w:szCs w:val="24"/>
        </w:rPr>
        <w:t>塗覆處理</w:t>
      </w:r>
      <w:proofErr w:type="gramEnd"/>
      <w:r w:rsidRPr="0066646F">
        <w:rPr>
          <w:rFonts w:ascii="標楷體" w:eastAsia="標楷體" w:hAnsi="標楷體" w:cs="Times New Roman"/>
          <w:kern w:val="0"/>
          <w:szCs w:val="24"/>
        </w:rPr>
        <w:t>:</w:t>
      </w:r>
    </w:p>
    <w:p w:rsidR="00D17209" w:rsidRPr="0066646F" w:rsidRDefault="00D17209" w:rsidP="00D11C1C">
      <w:pPr>
        <w:widowControl/>
        <w:ind w:left="1440" w:firstLine="480"/>
        <w:rPr>
          <w:rFonts w:ascii="標楷體" w:eastAsia="標楷體" w:hAnsi="標楷體" w:cs="Times New Roman"/>
          <w:kern w:val="0"/>
          <w:szCs w:val="24"/>
        </w:rPr>
      </w:pPr>
      <w:r w:rsidRPr="0066646F">
        <w:rPr>
          <w:rFonts w:ascii="標楷體" w:eastAsia="標楷體" w:hAnsi="標楷體" w:cs="Times New Roman"/>
          <w:kern w:val="0"/>
          <w:szCs w:val="24"/>
        </w:rPr>
        <w:t>適當的表面塗層(塗料、</w:t>
      </w:r>
      <w:proofErr w:type="gramStart"/>
      <w:r w:rsidRPr="0066646F">
        <w:rPr>
          <w:rFonts w:ascii="標楷體" w:eastAsia="標楷體" w:hAnsi="標楷體" w:cs="Times New Roman"/>
          <w:kern w:val="0"/>
          <w:szCs w:val="24"/>
        </w:rPr>
        <w:t>膜厚)封孔</w:t>
      </w:r>
      <w:proofErr w:type="gramEnd"/>
      <w:r w:rsidRPr="0066646F">
        <w:rPr>
          <w:rFonts w:ascii="標楷體" w:eastAsia="標楷體" w:hAnsi="標楷體" w:cs="Times New Roman"/>
          <w:kern w:val="0"/>
          <w:szCs w:val="24"/>
        </w:rPr>
        <w:t>處理(材質)、</w:t>
      </w:r>
      <w:proofErr w:type="gramStart"/>
      <w:r w:rsidRPr="0066646F">
        <w:rPr>
          <w:rFonts w:ascii="標楷體" w:eastAsia="標楷體" w:hAnsi="標楷體" w:cs="Times New Roman"/>
          <w:kern w:val="0"/>
          <w:szCs w:val="24"/>
        </w:rPr>
        <w:t>覆層處</w:t>
      </w:r>
      <w:proofErr w:type="gramEnd"/>
      <w:r w:rsidRPr="0066646F">
        <w:rPr>
          <w:rFonts w:ascii="標楷體" w:eastAsia="標楷體" w:hAnsi="標楷體" w:cs="Times New Roman"/>
          <w:kern w:val="0"/>
          <w:szCs w:val="24"/>
        </w:rPr>
        <w:t>理(材質、厚度)。</w:t>
      </w:r>
    </w:p>
    <w:p w:rsidR="00D17209" w:rsidRPr="0066646F" w:rsidRDefault="00D17209" w:rsidP="00D11C1C">
      <w:pPr>
        <w:widowControl/>
        <w:ind w:left="480" w:firstLine="480"/>
        <w:rPr>
          <w:rFonts w:ascii="標楷體" w:eastAsia="標楷體" w:hAnsi="標楷體" w:cs="Times New Roman"/>
          <w:kern w:val="0"/>
          <w:szCs w:val="24"/>
        </w:rPr>
      </w:pPr>
      <w:r w:rsidRPr="0066646F">
        <w:rPr>
          <w:rFonts w:ascii="標楷體" w:eastAsia="標楷體" w:hAnsi="標楷體" w:cs="Times New Roman"/>
          <w:kern w:val="0"/>
          <w:szCs w:val="24"/>
        </w:rPr>
        <w:t>(2)鋁材的主分類</w:t>
      </w:r>
    </w:p>
    <w:p w:rsidR="0060408A" w:rsidRPr="0066646F" w:rsidRDefault="00D17209" w:rsidP="00D11C1C">
      <w:pPr>
        <w:widowControl/>
        <w:ind w:left="960" w:firstLine="480"/>
        <w:rPr>
          <w:rFonts w:ascii="標楷體" w:eastAsia="標楷體" w:hAnsi="標楷體" w:cs="Times New Roman"/>
          <w:kern w:val="0"/>
          <w:szCs w:val="24"/>
        </w:rPr>
      </w:pPr>
      <w:r w:rsidRPr="0066646F">
        <w:rPr>
          <w:rFonts w:ascii="標楷體" w:eastAsia="標楷體" w:hAnsi="標楷體" w:cs="Times New Roman"/>
          <w:kern w:val="0"/>
          <w:szCs w:val="24"/>
        </w:rPr>
        <w:t>鋁材依其合金成份組成,分成A1000系列、A2000系列、A3000系列、A4000系列、A5000系列、A6000系列、A7000系列等,各自有其材料特色及性能。</w:t>
      </w:r>
    </w:p>
    <w:p w:rsidR="00D11C1C" w:rsidRPr="0066646F" w:rsidRDefault="00D11C1C" w:rsidP="00D11C1C">
      <w:pPr>
        <w:pStyle w:val="Web"/>
        <w:spacing w:before="0" w:beforeAutospacing="0" w:after="0" w:afterAutospacing="0"/>
        <w:rPr>
          <w:rFonts w:ascii="標楷體" w:eastAsia="標楷體" w:hAnsi="標楷體" w:cs="Times New Roman"/>
        </w:rPr>
      </w:pPr>
      <w:r w:rsidRPr="0066646F">
        <w:rPr>
          <w:rFonts w:ascii="標楷體" w:eastAsia="標楷體" w:hAnsi="標楷體" w:cs="Times New Roman"/>
        </w:rPr>
        <w:tab/>
      </w:r>
      <w:r w:rsidRPr="0066646F">
        <w:rPr>
          <w:rFonts w:ascii="標楷體" w:eastAsia="標楷體" w:hAnsi="標楷體" w:cs="Times New Roman"/>
        </w:rPr>
        <w:tab/>
      </w:r>
      <w:r w:rsidRPr="0066646F">
        <w:rPr>
          <w:rFonts w:ascii="標楷體" w:eastAsia="標楷體" w:hAnsi="標楷體" w:cs="Times New Roman"/>
          <w:color w:val="A31515"/>
          <w:sz w:val="19"/>
          <w:szCs w:val="19"/>
        </w:rPr>
        <w:t>・</w:t>
      </w:r>
      <w:r w:rsidRPr="0066646F">
        <w:rPr>
          <w:rFonts w:ascii="標楷體" w:eastAsia="標楷體" w:hAnsi="標楷體" w:cs="Times New Roman"/>
        </w:rPr>
        <w:t>1000系列:至少含99%(重量百分比)的鋁。</w:t>
      </w:r>
    </w:p>
    <w:p w:rsidR="00D11C1C" w:rsidRPr="0066646F" w:rsidRDefault="00D11C1C" w:rsidP="00D11C1C">
      <w:pPr>
        <w:widowControl/>
        <w:ind w:left="480" w:firstLine="48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2000系列:</w:t>
      </w:r>
      <w:proofErr w:type="gramStart"/>
      <w:r w:rsidRPr="0066646F">
        <w:rPr>
          <w:rFonts w:ascii="標楷體" w:eastAsia="標楷體" w:hAnsi="標楷體" w:cs="Times New Roman"/>
          <w:kern w:val="0"/>
          <w:szCs w:val="24"/>
        </w:rPr>
        <w:t>鋁銅合金</w:t>
      </w:r>
      <w:proofErr w:type="gramEnd"/>
      <w:r w:rsidRPr="0066646F">
        <w:rPr>
          <w:rFonts w:ascii="標楷體" w:eastAsia="標楷體" w:hAnsi="標楷體" w:cs="Times New Roman"/>
          <w:kern w:val="0"/>
          <w:szCs w:val="24"/>
        </w:rPr>
        <w:t>,強度佳,是常用的航太合金。</w:t>
      </w:r>
    </w:p>
    <w:p w:rsidR="00D11C1C" w:rsidRPr="0066646F" w:rsidRDefault="00D11C1C" w:rsidP="00D11C1C">
      <w:pPr>
        <w:widowControl/>
        <w:ind w:left="480" w:firstLine="48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3000系列:鋁錳合金,有加工硬化。</w:t>
      </w:r>
    </w:p>
    <w:p w:rsidR="00D11C1C" w:rsidRPr="0066646F" w:rsidRDefault="00D11C1C" w:rsidP="00D11C1C">
      <w:pPr>
        <w:widowControl/>
        <w:ind w:leftChars="400" w:left="96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4000系列:鋁矽合金,亦稱為</w:t>
      </w:r>
      <w:proofErr w:type="gramStart"/>
      <w:r w:rsidRPr="0066646F">
        <w:rPr>
          <w:rFonts w:ascii="標楷體" w:eastAsia="標楷體" w:hAnsi="標楷體" w:cs="Times New Roman"/>
          <w:kern w:val="0"/>
          <w:szCs w:val="24"/>
        </w:rPr>
        <w:t>矽鋁明</w:t>
      </w:r>
      <w:proofErr w:type="gramEnd"/>
      <w:r w:rsidRPr="0066646F">
        <w:rPr>
          <w:rFonts w:ascii="標楷體" w:eastAsia="標楷體" w:hAnsi="標楷體" w:cs="Times New Roman"/>
          <w:kern w:val="0"/>
          <w:szCs w:val="24"/>
        </w:rPr>
        <w:t>。</w:t>
      </w:r>
    </w:p>
    <w:p w:rsidR="00D11C1C" w:rsidRPr="0066646F" w:rsidRDefault="00D11C1C" w:rsidP="00D11C1C">
      <w:pPr>
        <w:widowControl/>
        <w:ind w:leftChars="400" w:left="96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5000系列:鋁鎂合金,可解決加工硬化,強度較高。</w:t>
      </w:r>
    </w:p>
    <w:p w:rsidR="00D11C1C" w:rsidRPr="0066646F" w:rsidRDefault="00D11C1C" w:rsidP="00D11C1C">
      <w:pPr>
        <w:widowControl/>
        <w:ind w:leftChars="400" w:left="96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6000系列:</w:t>
      </w:r>
      <w:proofErr w:type="gramStart"/>
      <w:r w:rsidRPr="0066646F">
        <w:rPr>
          <w:rFonts w:ascii="標楷體" w:eastAsia="標楷體" w:hAnsi="標楷體" w:cs="Times New Roman"/>
          <w:kern w:val="0"/>
          <w:szCs w:val="24"/>
        </w:rPr>
        <w:t>銘鎂矽</w:t>
      </w:r>
      <w:proofErr w:type="gramEnd"/>
      <w:r w:rsidRPr="0066646F">
        <w:rPr>
          <w:rFonts w:ascii="標楷體" w:eastAsia="標楷體" w:hAnsi="標楷體" w:cs="Times New Roman"/>
          <w:kern w:val="0"/>
          <w:szCs w:val="24"/>
        </w:rPr>
        <w:t>合金,易於加工,可得到高強度。</w:t>
      </w:r>
    </w:p>
    <w:p w:rsidR="00D11C1C" w:rsidRPr="0066646F" w:rsidRDefault="00D11C1C" w:rsidP="00D11C1C">
      <w:pPr>
        <w:widowControl/>
        <w:ind w:leftChars="400" w:left="960"/>
        <w:rPr>
          <w:rFonts w:ascii="標楷體" w:eastAsia="標楷體" w:hAnsi="標楷體" w:cs="Times New Roman"/>
          <w:kern w:val="0"/>
          <w:szCs w:val="24"/>
        </w:rPr>
      </w:pPr>
      <w:r w:rsidRPr="0066646F">
        <w:rPr>
          <w:rFonts w:ascii="標楷體" w:eastAsia="標楷體" w:hAnsi="標楷體" w:cs="Times New Roman"/>
          <w:color w:val="A31515"/>
          <w:kern w:val="0"/>
          <w:sz w:val="19"/>
          <w:szCs w:val="19"/>
        </w:rPr>
        <w:t>・</w:t>
      </w:r>
      <w:r w:rsidRPr="0066646F">
        <w:rPr>
          <w:rFonts w:ascii="標楷體" w:eastAsia="標楷體" w:hAnsi="標楷體" w:cs="Times New Roman"/>
          <w:kern w:val="0"/>
          <w:szCs w:val="24"/>
        </w:rPr>
        <w:t>7000系列:鋁鋅合金,可析出硬化,具有較高強度。</w:t>
      </w:r>
      <w:bookmarkEnd w:id="4"/>
    </w:p>
    <w:p w:rsidR="00D11C1C" w:rsidRPr="0066646F" w:rsidRDefault="00D11C1C" w:rsidP="00D11C1C">
      <w:pPr>
        <w:widowControl/>
        <w:rPr>
          <w:rFonts w:ascii="標楷體" w:eastAsia="標楷體" w:hAnsi="標楷體" w:cs="Times New Roman"/>
          <w:kern w:val="0"/>
          <w:szCs w:val="24"/>
        </w:rPr>
      </w:pPr>
    </w:p>
    <w:p w:rsidR="00507B65" w:rsidRPr="0066646F" w:rsidRDefault="00507B65" w:rsidP="00507B65">
      <w:pPr>
        <w:widowControl/>
        <w:ind w:firstLine="480"/>
        <w:rPr>
          <w:rFonts w:ascii="標楷體" w:eastAsia="標楷體" w:hAnsi="標楷體" w:cs="新細明體"/>
          <w:kern w:val="0"/>
          <w:szCs w:val="24"/>
        </w:rPr>
      </w:pPr>
      <w:r w:rsidRPr="0066646F">
        <w:rPr>
          <w:rFonts w:ascii="標楷體" w:eastAsia="標楷體" w:hAnsi="標楷體" w:cs="新細明體"/>
          <w:kern w:val="0"/>
          <w:szCs w:val="24"/>
        </w:rPr>
        <w:t>3.型材:</w:t>
      </w:r>
    </w:p>
    <w:p w:rsidR="00507B65" w:rsidRPr="0066646F" w:rsidRDefault="00507B65" w:rsidP="00507B65">
      <w:pPr>
        <w:widowControl/>
        <w:ind w:left="480" w:firstLine="480"/>
        <w:rPr>
          <w:rFonts w:ascii="標楷體" w:eastAsia="標楷體" w:hAnsi="標楷體" w:cs="新細明體"/>
          <w:kern w:val="0"/>
          <w:szCs w:val="24"/>
        </w:rPr>
      </w:pPr>
      <w:bookmarkStart w:id="5" w:name="_Hlk54777920"/>
      <w:r w:rsidRPr="0066646F">
        <w:rPr>
          <w:rFonts w:ascii="標楷體" w:eastAsia="標楷體" w:hAnsi="標楷體" w:cs="新細明體"/>
          <w:kern w:val="0"/>
          <w:szCs w:val="24"/>
        </w:rPr>
        <w:t>溫室結構中,型材可創造形狀強度,並適當的組合設計後可形成具有高組合強度的結構系統,但基於溫室結構安全,任何型材的強度及壽命,仍需從其材質、形狀、</w:t>
      </w:r>
      <w:proofErr w:type="gramStart"/>
      <w:r w:rsidRPr="0066646F">
        <w:rPr>
          <w:rFonts w:ascii="標楷體" w:eastAsia="標楷體" w:hAnsi="標楷體" w:cs="新細明體"/>
          <w:kern w:val="0"/>
          <w:szCs w:val="24"/>
        </w:rPr>
        <w:t>表貌、</w:t>
      </w:r>
      <w:proofErr w:type="gramEnd"/>
      <w:r w:rsidRPr="0066646F">
        <w:rPr>
          <w:rFonts w:ascii="標楷體" w:eastAsia="標楷體" w:hAnsi="標楷體" w:cs="新細明體"/>
          <w:kern w:val="0"/>
          <w:szCs w:val="24"/>
        </w:rPr>
        <w:t>機能等四項進行綜合考量設計。型材的基本材質將</w:t>
      </w:r>
      <w:r w:rsidRPr="0066646F">
        <w:rPr>
          <w:rFonts w:ascii="標楷體" w:eastAsia="標楷體" w:hAnsi="標楷體" w:cs="新細明體"/>
          <w:kern w:val="0"/>
          <w:szCs w:val="24"/>
        </w:rPr>
        <w:lastRenderedPageBreak/>
        <w:t>決定其基礎強度,</w:t>
      </w:r>
      <w:proofErr w:type="gramStart"/>
      <w:r w:rsidRPr="0066646F">
        <w:rPr>
          <w:rFonts w:ascii="標楷體" w:eastAsia="標楷體" w:hAnsi="標楷體" w:cs="新細明體"/>
          <w:kern w:val="0"/>
          <w:szCs w:val="24"/>
        </w:rPr>
        <w:t>且型材</w:t>
      </w:r>
      <w:proofErr w:type="gramEnd"/>
      <w:r w:rsidRPr="0066646F">
        <w:rPr>
          <w:rFonts w:ascii="標楷體" w:eastAsia="標楷體" w:hAnsi="標楷體" w:cs="新細明體"/>
          <w:kern w:val="0"/>
          <w:szCs w:val="24"/>
        </w:rPr>
        <w:t>具有其方向性的差異,故選擇高強度材質為基材,同時考量負荷的方向性,可得輕量化且高強度的</w:t>
      </w:r>
      <w:proofErr w:type="gramStart"/>
      <w:r w:rsidRPr="0066646F">
        <w:rPr>
          <w:rFonts w:ascii="標楷體" w:eastAsia="標楷體" w:hAnsi="標楷體" w:cs="新細明體"/>
          <w:kern w:val="0"/>
          <w:szCs w:val="24"/>
        </w:rPr>
        <w:t>組合型</w:t>
      </w:r>
      <w:proofErr w:type="gramEnd"/>
      <w:r w:rsidRPr="0066646F">
        <w:rPr>
          <w:rFonts w:ascii="標楷體" w:eastAsia="標楷體" w:hAnsi="標楷體" w:cs="新細明體"/>
          <w:kern w:val="0"/>
          <w:szCs w:val="24"/>
        </w:rPr>
        <w:t>材。</w:t>
      </w:r>
    </w:p>
    <w:p w:rsidR="00507B65" w:rsidRPr="0066646F" w:rsidRDefault="00507B65" w:rsidP="00507B6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但結構材料中的斷面,需注意選擇不易扭轉的雙軸對稱斷面,在受扭力</w:t>
      </w:r>
      <w:proofErr w:type="gramStart"/>
      <w:r w:rsidRPr="0066646F">
        <w:rPr>
          <w:rFonts w:ascii="標楷體" w:eastAsia="標楷體" w:hAnsi="標楷體" w:cs="新細明體"/>
          <w:kern w:val="0"/>
          <w:szCs w:val="24"/>
        </w:rPr>
        <w:t>模式下需特別</w:t>
      </w:r>
      <w:proofErr w:type="gramEnd"/>
      <w:r w:rsidRPr="0066646F">
        <w:rPr>
          <w:rFonts w:ascii="標楷體" w:eastAsia="標楷體" w:hAnsi="標楷體" w:cs="新細明體"/>
          <w:kern w:val="0"/>
          <w:szCs w:val="24"/>
        </w:rPr>
        <w:t>注意,</w:t>
      </w:r>
      <w:proofErr w:type="gramStart"/>
      <w:r w:rsidRPr="0066646F">
        <w:rPr>
          <w:rFonts w:ascii="標楷體" w:eastAsia="標楷體" w:hAnsi="標楷體" w:cs="新細明體"/>
          <w:kern w:val="0"/>
          <w:szCs w:val="24"/>
        </w:rPr>
        <w:t>如標柱</w:t>
      </w:r>
      <w:proofErr w:type="gramEnd"/>
      <w:r w:rsidRPr="0066646F">
        <w:rPr>
          <w:rFonts w:ascii="標楷體" w:eastAsia="標楷體" w:hAnsi="標楷體" w:cs="新細明體"/>
          <w:kern w:val="0"/>
          <w:szCs w:val="24"/>
        </w:rPr>
        <w:t>中,受力的方向性,力的模式</w:t>
      </w:r>
      <w:proofErr w:type="gramStart"/>
      <w:r w:rsidRPr="0066646F">
        <w:rPr>
          <w:rFonts w:ascii="標楷體" w:eastAsia="標楷體" w:hAnsi="標楷體" w:cs="新細明體"/>
          <w:kern w:val="0"/>
          <w:szCs w:val="24"/>
        </w:rPr>
        <w:t>如軸</w:t>
      </w:r>
      <w:proofErr w:type="gramEnd"/>
      <w:r w:rsidRPr="0066646F">
        <w:rPr>
          <w:rFonts w:ascii="標楷體" w:eastAsia="標楷體" w:hAnsi="標楷體" w:cs="新細明體"/>
          <w:kern w:val="0"/>
          <w:szCs w:val="24"/>
        </w:rPr>
        <w:t>力、拉力、壓力、扭力、剪力都需注意其負荷抵抗的穩定性。在</w:t>
      </w:r>
      <w:proofErr w:type="gramStart"/>
      <w:r w:rsidRPr="0066646F">
        <w:rPr>
          <w:rFonts w:ascii="標楷體" w:eastAsia="標楷體" w:hAnsi="標楷體" w:cs="新細明體"/>
          <w:kern w:val="0"/>
          <w:szCs w:val="24"/>
        </w:rPr>
        <w:t>較薄的型</w:t>
      </w:r>
      <w:proofErr w:type="gramEnd"/>
      <w:r w:rsidRPr="0066646F">
        <w:rPr>
          <w:rFonts w:ascii="標楷體" w:eastAsia="標楷體" w:hAnsi="標楷體" w:cs="新細明體"/>
          <w:kern w:val="0"/>
          <w:szCs w:val="24"/>
        </w:rPr>
        <w:t>材使用下,斷面模式、旋轉半徑、材料強度,</w:t>
      </w:r>
      <w:proofErr w:type="gramStart"/>
      <w:r w:rsidRPr="0066646F">
        <w:rPr>
          <w:rFonts w:ascii="標楷體" w:eastAsia="標楷體" w:hAnsi="標楷體" w:cs="新細明體"/>
          <w:kern w:val="0"/>
          <w:szCs w:val="24"/>
        </w:rPr>
        <w:t>均需考量其挫</w:t>
      </w:r>
      <w:proofErr w:type="gramEnd"/>
      <w:r w:rsidRPr="0066646F">
        <w:rPr>
          <w:rFonts w:ascii="標楷體" w:eastAsia="標楷體" w:hAnsi="標楷體" w:cs="新細明體"/>
          <w:kern w:val="0"/>
          <w:szCs w:val="24"/>
        </w:rPr>
        <w:t>曲的風險性。</w:t>
      </w:r>
    </w:p>
    <w:p w:rsidR="00507B65" w:rsidRPr="0066646F" w:rsidRDefault="00507B65" w:rsidP="00507B6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型材組合件,則需考量其結露水</w:t>
      </w:r>
      <w:proofErr w:type="gramStart"/>
      <w:r w:rsidRPr="0066646F">
        <w:rPr>
          <w:rFonts w:ascii="標楷體" w:eastAsia="標楷體" w:hAnsi="標楷體" w:cs="新細明體"/>
          <w:kern w:val="0"/>
          <w:szCs w:val="24"/>
        </w:rPr>
        <w:t>或兩水的</w:t>
      </w:r>
      <w:proofErr w:type="gramEnd"/>
      <w:r w:rsidRPr="0066646F">
        <w:rPr>
          <w:rFonts w:ascii="標楷體" w:eastAsia="標楷體" w:hAnsi="標楷體" w:cs="新細明體"/>
          <w:kern w:val="0"/>
          <w:szCs w:val="24"/>
        </w:rPr>
        <w:t>滯留,汙染物的堆積,焊道的後處理,避免衍生化學腐蝕與電化學腐蝕,降低壽命與結構安全。</w:t>
      </w:r>
    </w:p>
    <w:p w:rsidR="00507B65" w:rsidRPr="0066646F" w:rsidRDefault="00507B65" w:rsidP="00507B6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溫室型材的標準規格表示應包含下列項目:</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・材質(材料來源、種類編號及化學組成)</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・形狀(尺寸精度)</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・表面處理</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・材料性能</w:t>
      </w:r>
    </w:p>
    <w:bookmarkEnd w:id="5"/>
    <w:p w:rsidR="00D11C1C" w:rsidRPr="0066646F" w:rsidRDefault="00507B65" w:rsidP="00507B65">
      <w:pPr>
        <w:widowControl/>
        <w:ind w:firstLine="480"/>
        <w:rPr>
          <w:rFonts w:ascii="標楷體" w:eastAsia="標楷體" w:hAnsi="標楷體" w:cs="Times New Roman"/>
          <w:kern w:val="0"/>
          <w:szCs w:val="24"/>
        </w:rPr>
      </w:pPr>
      <w:r w:rsidRPr="0066646F">
        <w:rPr>
          <w:rFonts w:ascii="標楷體" w:eastAsia="標楷體" w:hAnsi="標楷體" w:cs="新細明體"/>
          <w:kern w:val="0"/>
          <w:szCs w:val="24"/>
        </w:rPr>
        <w:t>其細部說明如下:以下針對型材的各方面性能需求定義如下:</w:t>
      </w:r>
    </w:p>
    <w:p w:rsidR="00507B65" w:rsidRPr="0066646F" w:rsidRDefault="00507B65" w:rsidP="00507B6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(1)材質</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1)</w:t>
      </w:r>
      <w:r w:rsidR="00D35B84"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材料種類</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2)</w:t>
      </w:r>
      <w:r w:rsidR="00D35B84"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材料編號</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3)</w:t>
      </w:r>
      <w:r w:rsidR="00D35B84"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化學成分組成</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4)</w:t>
      </w:r>
      <w:r w:rsidR="00D35B84"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基材性能</w:t>
      </w:r>
    </w:p>
    <w:p w:rsidR="00507B65" w:rsidRPr="0066646F" w:rsidRDefault="00507B65" w:rsidP="00507B6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(2)形狀</w:t>
      </w:r>
    </w:p>
    <w:p w:rsidR="00507B65" w:rsidRPr="0066646F" w:rsidRDefault="00507B65" w:rsidP="00507B65">
      <w:pPr>
        <w:widowControl/>
        <w:ind w:left="960" w:firstLine="480"/>
        <w:rPr>
          <w:rFonts w:ascii="標楷體" w:eastAsia="標楷體" w:hAnsi="標楷體" w:cs="新細明體"/>
          <w:kern w:val="0"/>
          <w:szCs w:val="24"/>
        </w:rPr>
      </w:pPr>
      <w:bookmarkStart w:id="6" w:name="_Hlk54778057"/>
      <w:r w:rsidRPr="0066646F">
        <w:rPr>
          <w:rFonts w:ascii="標楷體" w:eastAsia="標楷體" w:hAnsi="標楷體" w:cs="新細明體"/>
          <w:kern w:val="0"/>
          <w:szCs w:val="24"/>
        </w:rPr>
        <w:t>型材形狀定義包含</w:t>
      </w:r>
    </w:p>
    <w:p w:rsidR="00D11C1C" w:rsidRPr="0066646F" w:rsidRDefault="00507B65" w:rsidP="00507B65">
      <w:pPr>
        <w:widowControl/>
        <w:ind w:left="960" w:firstLine="480"/>
        <w:rPr>
          <w:rFonts w:ascii="標楷體" w:eastAsia="標楷體" w:hAnsi="標楷體" w:cs="Times New Roman"/>
          <w:kern w:val="0"/>
          <w:szCs w:val="24"/>
        </w:rPr>
      </w:pPr>
      <w:r w:rsidRPr="0066646F">
        <w:rPr>
          <w:rFonts w:ascii="標楷體" w:eastAsia="標楷體" w:hAnsi="標楷體" w:cs="新細明體"/>
          <w:kern w:val="0"/>
          <w:szCs w:val="24"/>
        </w:rPr>
        <w:t>1)成形方法</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a. 熱軋型鋼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b. 冷彎型鋼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c.</w:t>
      </w:r>
      <w:r w:rsidR="002A5825"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焊接型鋼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d. 組合型鋼</w:t>
      </w:r>
    </w:p>
    <w:p w:rsidR="00507B65" w:rsidRPr="0066646F" w:rsidRDefault="00507B65" w:rsidP="00507B65">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2)形狀别</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a.</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H 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b.</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L 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c.</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I型鋼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d.</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C 型鋼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e.</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扁鋼</w:t>
      </w:r>
    </w:p>
    <w:p w:rsidR="00507B65" w:rsidRPr="0066646F" w:rsidRDefault="00507B65" w:rsidP="00507B65">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f.</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異型鋼</w:t>
      </w:r>
    </w:p>
    <w:p w:rsidR="00D11C1C" w:rsidRPr="0066646F" w:rsidRDefault="00507B65" w:rsidP="00507B65">
      <w:pPr>
        <w:widowControl/>
        <w:ind w:left="1440" w:firstLine="480"/>
        <w:rPr>
          <w:rFonts w:ascii="標楷體" w:eastAsia="標楷體" w:hAnsi="標楷體" w:cs="Times New Roman"/>
          <w:kern w:val="0"/>
          <w:szCs w:val="24"/>
        </w:rPr>
      </w:pPr>
      <w:r w:rsidRPr="0066646F">
        <w:rPr>
          <w:rFonts w:ascii="標楷體" w:eastAsia="標楷體" w:hAnsi="標楷體" w:cs="新細明體"/>
          <w:kern w:val="0"/>
          <w:szCs w:val="24"/>
        </w:rPr>
        <w:t>g.</w:t>
      </w:r>
      <w:r w:rsidR="00772B8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組合型鋼</w:t>
      </w:r>
    </w:p>
    <w:p w:rsidR="005631C9" w:rsidRPr="0066646F" w:rsidRDefault="005631C9" w:rsidP="005631C9">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3)型材符號依下列代表之</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a.</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具邊緣加勁材之C型斷面(C</w:t>
      </w:r>
      <w:proofErr w:type="gramStart"/>
      <w:r w:rsidRPr="0066646F">
        <w:rPr>
          <w:rFonts w:ascii="標楷體" w:eastAsia="標楷體" w:hAnsi="標楷體" w:cs="新細明體"/>
          <w:kern w:val="0"/>
          <w:szCs w:val="24"/>
        </w:rPr>
        <w:t>型):(</w:t>
      </w:r>
      <w:proofErr w:type="gramEnd"/>
      <w:r w:rsidRPr="0066646F">
        <w:rPr>
          <w:rFonts w:ascii="標楷體" w:eastAsia="標楷體" w:hAnsi="標楷體" w:cs="新細明體"/>
          <w:kern w:val="0"/>
          <w:szCs w:val="24"/>
        </w:rPr>
        <w:t>CS)</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b.</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不具邊緣加勁材之C型斷面(槽型):(C)</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c.</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具邊緣加勁材之Z型斷面:(ZS)</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lastRenderedPageBreak/>
        <w:t>d.</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不具邊緣加勁材之Z型斷面:(Z)</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e.</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具邊緣加勁材之L型斷面:(LS)</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f.</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不具邊緣加勁材之L型斷面:(L)</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g.</w:t>
      </w:r>
      <w:r w:rsidR="00D750EC"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具邊緣加勁材之帽型斷面:(HS)</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h.</w:t>
      </w:r>
      <w:r w:rsidR="00130C8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不具邊緣加勁材之帽型斷面:(H)</w:t>
      </w:r>
    </w:p>
    <w:p w:rsidR="005631C9" w:rsidRPr="0066646F" w:rsidRDefault="005631C9" w:rsidP="005631C9">
      <w:pPr>
        <w:widowControl/>
        <w:ind w:left="1440" w:firstLine="480"/>
        <w:rPr>
          <w:rFonts w:ascii="標楷體" w:eastAsia="標楷體" w:hAnsi="標楷體" w:cs="新細明體"/>
          <w:kern w:val="0"/>
          <w:szCs w:val="24"/>
        </w:rPr>
      </w:pPr>
      <w:proofErr w:type="spellStart"/>
      <w:r w:rsidRPr="0066646F">
        <w:rPr>
          <w:rFonts w:ascii="標楷體" w:eastAsia="標楷體" w:hAnsi="標楷體" w:cs="新細明體"/>
          <w:kern w:val="0"/>
          <w:szCs w:val="24"/>
        </w:rPr>
        <w:t>i</w:t>
      </w:r>
      <w:proofErr w:type="spellEnd"/>
      <w:r w:rsidR="00130C8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組合型材:(CC)</w:t>
      </w:r>
    </w:p>
    <w:p w:rsidR="005631C9" w:rsidRPr="0066646F" w:rsidRDefault="005631C9" w:rsidP="005631C9">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4)公差尺寸:</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a.</w:t>
      </w:r>
      <w:r w:rsidR="008D19C1">
        <w:rPr>
          <w:rFonts w:ascii="標楷體" w:eastAsia="標楷體" w:hAnsi="標楷體" w:cs="新細明體" w:hint="eastAsia"/>
          <w:kern w:val="0"/>
          <w:szCs w:val="24"/>
        </w:rPr>
        <w:t xml:space="preserve"> </w:t>
      </w:r>
      <w:proofErr w:type="gramStart"/>
      <w:r w:rsidRPr="0066646F">
        <w:rPr>
          <w:rFonts w:ascii="標楷體" w:eastAsia="標楷體" w:hAnsi="標楷體" w:cs="新細明體"/>
          <w:kern w:val="0"/>
          <w:szCs w:val="24"/>
        </w:rPr>
        <w:t>尺寸精度:長寬厚之公差精度</w:t>
      </w:r>
      <w:proofErr w:type="gramEnd"/>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b</w:t>
      </w:r>
      <w:r w:rsidR="00856140">
        <w:rPr>
          <w:rFonts w:ascii="標楷體" w:eastAsia="標楷體" w:hAnsi="標楷體" w:cs="新細明體" w:hint="eastAsia"/>
          <w:kern w:val="0"/>
          <w:szCs w:val="24"/>
        </w:rPr>
        <w:t>.</w:t>
      </w:r>
      <w:r w:rsidR="008D19C1">
        <w:rPr>
          <w:rFonts w:ascii="標楷體" w:eastAsia="標楷體" w:hAnsi="標楷體" w:cs="新細明體" w:hint="eastAsia"/>
          <w:kern w:val="0"/>
          <w:szCs w:val="24"/>
        </w:rPr>
        <w:t xml:space="preserve"> </w:t>
      </w:r>
      <w:proofErr w:type="gramStart"/>
      <w:r w:rsidRPr="0066646F">
        <w:rPr>
          <w:rFonts w:ascii="標楷體" w:eastAsia="標楷體" w:hAnsi="標楷體" w:cs="新細明體"/>
          <w:kern w:val="0"/>
          <w:szCs w:val="24"/>
        </w:rPr>
        <w:t>單位重量:以單位長度之重量</w:t>
      </w:r>
      <w:proofErr w:type="gramEnd"/>
      <w:r w:rsidRPr="0066646F">
        <w:rPr>
          <w:rFonts w:ascii="標楷體" w:eastAsia="標楷體" w:hAnsi="標楷體" w:cs="新細明體"/>
          <w:kern w:val="0"/>
          <w:szCs w:val="24"/>
        </w:rPr>
        <w:t>,方便於量測與快速檢驗。</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c.</w:t>
      </w:r>
      <w:r w:rsidR="00856140">
        <w:rPr>
          <w:rFonts w:ascii="標楷體" w:eastAsia="標楷體" w:hAnsi="標楷體" w:cs="新細明體" w:hint="eastAsia"/>
          <w:kern w:val="0"/>
          <w:szCs w:val="24"/>
        </w:rPr>
        <w:t xml:space="preserve"> </w:t>
      </w:r>
      <w:proofErr w:type="gramStart"/>
      <w:r w:rsidRPr="0066646F">
        <w:rPr>
          <w:rFonts w:ascii="標楷體" w:eastAsia="標楷體" w:hAnsi="標楷體" w:cs="新細明體"/>
          <w:kern w:val="0"/>
          <w:szCs w:val="24"/>
        </w:rPr>
        <w:t>形狀精度:斷面垂直度</w:t>
      </w:r>
      <w:proofErr w:type="gramEnd"/>
      <w:r w:rsidRPr="0066646F">
        <w:rPr>
          <w:rFonts w:ascii="標楷體" w:eastAsia="標楷體" w:hAnsi="標楷體" w:cs="新細明體"/>
          <w:kern w:val="0"/>
          <w:szCs w:val="24"/>
        </w:rPr>
        <w:t>、真直度</w:t>
      </w:r>
    </w:p>
    <w:bookmarkEnd w:id="6"/>
    <w:p w:rsidR="005631C9" w:rsidRPr="0066646F" w:rsidRDefault="005631C9" w:rsidP="005631C9">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(3)表面形貌</w:t>
      </w:r>
    </w:p>
    <w:p w:rsidR="00D11C1C" w:rsidRPr="0066646F" w:rsidRDefault="005631C9" w:rsidP="005631C9">
      <w:pPr>
        <w:widowControl/>
        <w:ind w:left="1440" w:firstLine="480"/>
        <w:rPr>
          <w:rFonts w:ascii="標楷體" w:eastAsia="標楷體" w:hAnsi="標楷體" w:cs="Times New Roman"/>
          <w:kern w:val="0"/>
          <w:szCs w:val="24"/>
        </w:rPr>
      </w:pPr>
      <w:bookmarkStart w:id="7" w:name="_Hlk54778085"/>
      <w:r w:rsidRPr="0066646F">
        <w:rPr>
          <w:rFonts w:ascii="標楷體" w:eastAsia="標楷體" w:hAnsi="標楷體" w:cs="新細明體"/>
          <w:kern w:val="0"/>
          <w:szCs w:val="24"/>
        </w:rPr>
        <w:t>1)基材前處理</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a.噴砂處理:Sa</w:t>
      </w:r>
      <w:r w:rsidR="007A7EE0"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0,1,2,2</w:t>
      </w:r>
      <w:r w:rsidR="00CE5244"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1/2,3</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b.手工研磨:St</w:t>
      </w:r>
      <w:r w:rsidR="007A7EE0"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0,1,2,3</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c.化學處理:酸洗、</w:t>
      </w:r>
      <w:proofErr w:type="gramStart"/>
      <w:r w:rsidRPr="0066646F">
        <w:rPr>
          <w:rFonts w:ascii="標楷體" w:eastAsia="標楷體" w:hAnsi="標楷體" w:cs="新細明體"/>
          <w:kern w:val="0"/>
          <w:szCs w:val="24"/>
        </w:rPr>
        <w:t>皮膜處理</w:t>
      </w:r>
      <w:proofErr w:type="gramEnd"/>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2)鍍膜</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a.鍍膜材質:鍍鋅、鍍鋁鋅、</w:t>
      </w:r>
      <w:proofErr w:type="gramStart"/>
      <w:r w:rsidRPr="0066646F">
        <w:rPr>
          <w:rFonts w:ascii="標楷體" w:eastAsia="標楷體" w:hAnsi="標楷體" w:cs="新細明體"/>
          <w:kern w:val="0"/>
          <w:szCs w:val="24"/>
        </w:rPr>
        <w:t>鍍鎂鋁鋅</w:t>
      </w:r>
      <w:proofErr w:type="gramEnd"/>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b.鍍膜方法:預連續鍍、批次</w:t>
      </w:r>
      <w:proofErr w:type="gramStart"/>
      <w:r w:rsidRPr="0066646F">
        <w:rPr>
          <w:rFonts w:ascii="標楷體" w:eastAsia="標楷體" w:hAnsi="標楷體" w:cs="新細明體"/>
          <w:kern w:val="0"/>
          <w:szCs w:val="24"/>
        </w:rPr>
        <w:t>式後熱</w:t>
      </w:r>
      <w:proofErr w:type="gramEnd"/>
      <w:r w:rsidRPr="0066646F">
        <w:rPr>
          <w:rFonts w:ascii="標楷體" w:eastAsia="標楷體" w:hAnsi="標楷體" w:cs="新細明體"/>
          <w:kern w:val="0"/>
          <w:szCs w:val="24"/>
        </w:rPr>
        <w:t>浸鍍</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c.鍍膜厚度:</w:t>
      </w:r>
      <w:r w:rsidR="00EE41D5"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 g/m</w:t>
      </w:r>
      <w:r w:rsidR="00427E57" w:rsidRPr="0066646F">
        <w:rPr>
          <w:rFonts w:ascii="標楷體" w:eastAsia="標楷體" w:hAnsi="標楷體" w:cs="新細明體" w:hint="eastAsia"/>
          <w:kern w:val="0"/>
          <w:szCs w:val="24"/>
          <w:vertAlign w:val="superscript"/>
        </w:rPr>
        <w:t>2</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3)塗層</w:t>
      </w:r>
    </w:p>
    <w:p w:rsidR="005631C9" w:rsidRPr="0066646F" w:rsidRDefault="005631C9" w:rsidP="005631C9">
      <w:pPr>
        <w:widowControl/>
        <w:ind w:left="1920" w:firstLine="480"/>
        <w:rPr>
          <w:rFonts w:ascii="標楷體" w:eastAsia="標楷體" w:hAnsi="標楷體" w:cs="新細明體"/>
          <w:kern w:val="0"/>
          <w:szCs w:val="24"/>
        </w:rPr>
      </w:pPr>
      <w:r w:rsidRPr="0066646F">
        <w:rPr>
          <w:rFonts w:ascii="標楷體" w:eastAsia="標楷體" w:hAnsi="標楷體" w:cs="新細明體"/>
          <w:kern w:val="0"/>
          <w:szCs w:val="24"/>
        </w:rPr>
        <w:t>a.</w:t>
      </w:r>
      <w:proofErr w:type="gramStart"/>
      <w:r w:rsidRPr="0066646F">
        <w:rPr>
          <w:rFonts w:ascii="標楷體" w:eastAsia="標楷體" w:hAnsi="標楷體" w:cs="新細明體"/>
          <w:kern w:val="0"/>
          <w:szCs w:val="24"/>
        </w:rPr>
        <w:t>塗膜層</w:t>
      </w:r>
      <w:proofErr w:type="gramEnd"/>
      <w:r w:rsidRPr="0066646F">
        <w:rPr>
          <w:rFonts w:ascii="標楷體" w:eastAsia="標楷體" w:hAnsi="標楷體" w:cs="新細明體"/>
          <w:kern w:val="0"/>
          <w:szCs w:val="24"/>
        </w:rPr>
        <w:t>數:底漆、</w:t>
      </w:r>
      <w:proofErr w:type="gramStart"/>
      <w:r w:rsidRPr="0066646F">
        <w:rPr>
          <w:rFonts w:ascii="標楷體" w:eastAsia="標楷體" w:hAnsi="標楷體" w:cs="新細明體"/>
          <w:kern w:val="0"/>
          <w:szCs w:val="24"/>
        </w:rPr>
        <w:t>中漆</w:t>
      </w:r>
      <w:proofErr w:type="gramEnd"/>
      <w:r w:rsidRPr="0066646F">
        <w:rPr>
          <w:rFonts w:ascii="標楷體" w:eastAsia="標楷體" w:hAnsi="標楷體" w:cs="新細明體"/>
          <w:kern w:val="0"/>
          <w:szCs w:val="24"/>
        </w:rPr>
        <w:t>、面漆</w:t>
      </w:r>
    </w:p>
    <w:p w:rsidR="005631C9" w:rsidRPr="0066646F" w:rsidRDefault="005631C9" w:rsidP="005631C9">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b.</w:t>
      </w:r>
      <w:proofErr w:type="gramStart"/>
      <w:r w:rsidRPr="0066646F">
        <w:rPr>
          <w:rFonts w:ascii="標楷體" w:eastAsia="標楷體" w:hAnsi="標楷體" w:cs="新細明體"/>
          <w:kern w:val="0"/>
          <w:szCs w:val="24"/>
        </w:rPr>
        <w:t>塗膜方法</w:t>
      </w:r>
      <w:proofErr w:type="gramEnd"/>
      <w:r w:rsidRPr="0066646F">
        <w:rPr>
          <w:rFonts w:ascii="標楷體" w:eastAsia="標楷體" w:hAnsi="標楷體" w:cs="新細明體"/>
          <w:kern w:val="0"/>
          <w:szCs w:val="24"/>
        </w:rPr>
        <w:t>:連續塗漆、</w:t>
      </w:r>
      <w:proofErr w:type="gramStart"/>
      <w:r w:rsidRPr="0066646F">
        <w:rPr>
          <w:rFonts w:ascii="標楷體" w:eastAsia="標楷體" w:hAnsi="標楷體" w:cs="新細明體"/>
          <w:kern w:val="0"/>
          <w:szCs w:val="24"/>
        </w:rPr>
        <w:t>粉體烤</w:t>
      </w:r>
      <w:proofErr w:type="gramEnd"/>
      <w:r w:rsidRPr="0066646F">
        <w:rPr>
          <w:rFonts w:ascii="標楷體" w:eastAsia="標楷體" w:hAnsi="標楷體" w:cs="新細明體"/>
          <w:kern w:val="0"/>
          <w:szCs w:val="24"/>
        </w:rPr>
        <w:t>漆、手工塗漆</w:t>
      </w:r>
    </w:p>
    <w:p w:rsidR="005631C9" w:rsidRPr="0066646F" w:rsidRDefault="005631C9" w:rsidP="005631C9">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c.塗層材質:</w:t>
      </w:r>
    </w:p>
    <w:p w:rsidR="005631C9" w:rsidRPr="0066646F" w:rsidRDefault="005631C9" w:rsidP="005631C9">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d.</w:t>
      </w:r>
      <w:proofErr w:type="gramStart"/>
      <w:r w:rsidRPr="0066646F">
        <w:rPr>
          <w:rFonts w:ascii="標楷體" w:eastAsia="標楷體" w:hAnsi="標楷體" w:cs="新細明體"/>
          <w:kern w:val="0"/>
          <w:szCs w:val="24"/>
        </w:rPr>
        <w:t>塗膜厚度</w:t>
      </w:r>
      <w:proofErr w:type="gramEnd"/>
      <w:r w:rsidRPr="0066646F">
        <w:rPr>
          <w:rFonts w:ascii="標楷體" w:eastAsia="標楷體" w:hAnsi="標楷體" w:cs="新細明體"/>
          <w:kern w:val="0"/>
          <w:szCs w:val="24"/>
        </w:rPr>
        <w:t>:</w:t>
      </w:r>
      <w:proofErr w:type="gramStart"/>
      <w:r w:rsidR="00AD384A"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 xml:space="preserve">m/ </w:t>
      </w:r>
      <w:r w:rsidR="00AD384A"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w:t>
      </w:r>
      <w:r w:rsidR="00AD384A" w:rsidRPr="0066646F">
        <w:rPr>
          <w:rFonts w:ascii="標楷體" w:eastAsia="標楷體" w:hAnsi="標楷體" w:cs="新細明體" w:hint="eastAsia"/>
          <w:kern w:val="0"/>
          <w:szCs w:val="24"/>
        </w:rPr>
        <w:t>/</w:t>
      </w:r>
      <w:r w:rsidRPr="0066646F">
        <w:rPr>
          <w:rFonts w:ascii="標楷體" w:eastAsia="標楷體" w:hAnsi="標楷體" w:cs="新細明體"/>
          <w:kern w:val="0"/>
          <w:szCs w:val="24"/>
        </w:rPr>
        <w:t xml:space="preserve"> </w:t>
      </w:r>
      <w:proofErr w:type="gramEnd"/>
      <w:r w:rsidR="00AD384A"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w:t>
      </w:r>
    </w:p>
    <w:p w:rsidR="005631C9" w:rsidRPr="0066646F" w:rsidRDefault="005631C9" w:rsidP="005631C9">
      <w:pPr>
        <w:widowControl/>
        <w:ind w:left="1440" w:firstLine="480"/>
        <w:rPr>
          <w:rFonts w:ascii="標楷體" w:eastAsia="標楷體" w:hAnsi="標楷體" w:cs="新細明體"/>
          <w:kern w:val="0"/>
          <w:szCs w:val="24"/>
        </w:rPr>
      </w:pPr>
      <w:r w:rsidRPr="0066646F">
        <w:rPr>
          <w:rFonts w:ascii="標楷體" w:eastAsia="標楷體" w:hAnsi="標楷體" w:cs="新細明體"/>
          <w:kern w:val="0"/>
          <w:szCs w:val="24"/>
        </w:rPr>
        <w:t>4)覆層</w:t>
      </w:r>
    </w:p>
    <w:p w:rsidR="005631C9" w:rsidRPr="0066646F" w:rsidRDefault="005631C9" w:rsidP="005631C9">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a.</w:t>
      </w:r>
      <w:proofErr w:type="gramStart"/>
      <w:r w:rsidRPr="0066646F">
        <w:rPr>
          <w:rFonts w:ascii="標楷體" w:eastAsia="標楷體" w:hAnsi="標楷體" w:cs="新細明體"/>
          <w:kern w:val="0"/>
          <w:szCs w:val="24"/>
        </w:rPr>
        <w:t>覆層材質</w:t>
      </w:r>
      <w:proofErr w:type="gramEnd"/>
    </w:p>
    <w:p w:rsidR="00507B65" w:rsidRPr="0066646F" w:rsidRDefault="005631C9" w:rsidP="00206E17">
      <w:pPr>
        <w:widowControl/>
        <w:ind w:leftChars="1000" w:left="2400"/>
        <w:rPr>
          <w:rFonts w:ascii="標楷體" w:eastAsia="標楷體" w:hAnsi="標楷體" w:cs="Times New Roman"/>
          <w:kern w:val="0"/>
          <w:szCs w:val="24"/>
        </w:rPr>
      </w:pPr>
      <w:r w:rsidRPr="0066646F">
        <w:rPr>
          <w:rFonts w:ascii="標楷體" w:eastAsia="標楷體" w:hAnsi="標楷體" w:cs="新細明體"/>
          <w:kern w:val="0"/>
          <w:szCs w:val="24"/>
        </w:rPr>
        <w:t>b.</w:t>
      </w:r>
      <w:proofErr w:type="gramStart"/>
      <w:r w:rsidRPr="0066646F">
        <w:rPr>
          <w:rFonts w:ascii="標楷體" w:eastAsia="標楷體" w:hAnsi="標楷體" w:cs="新細明體"/>
          <w:kern w:val="0"/>
          <w:szCs w:val="24"/>
        </w:rPr>
        <w:t>覆層厚度</w:t>
      </w:r>
      <w:proofErr w:type="gramEnd"/>
    </w:p>
    <w:bookmarkEnd w:id="7"/>
    <w:p w:rsidR="00206E17" w:rsidRPr="0066646F" w:rsidRDefault="00206E17" w:rsidP="00206E17">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(4)材料性能</w:t>
      </w:r>
    </w:p>
    <w:p w:rsidR="00206E17" w:rsidRPr="0066646F" w:rsidRDefault="00206E17" w:rsidP="00206E17">
      <w:pPr>
        <w:widowControl/>
        <w:ind w:leftChars="800" w:left="1920"/>
        <w:rPr>
          <w:rFonts w:ascii="標楷體" w:eastAsia="標楷體" w:hAnsi="標楷體" w:cs="新細明體"/>
          <w:kern w:val="0"/>
          <w:szCs w:val="24"/>
        </w:rPr>
      </w:pPr>
      <w:bookmarkStart w:id="8" w:name="_Hlk54778178"/>
      <w:r w:rsidRPr="0066646F">
        <w:rPr>
          <w:rFonts w:ascii="標楷體" w:eastAsia="標楷體" w:hAnsi="標楷體" w:cs="新細明體"/>
          <w:kern w:val="0"/>
          <w:szCs w:val="24"/>
        </w:rPr>
        <w:t>1)機械性能:</w:t>
      </w:r>
    </w:p>
    <w:p w:rsidR="00206E17" w:rsidRPr="0066646F" w:rsidRDefault="00206E17" w:rsidP="00206E17">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a. 降伏強度</w:t>
      </w:r>
    </w:p>
    <w:p w:rsidR="00206E17" w:rsidRPr="0066646F" w:rsidRDefault="00206E17" w:rsidP="00206E17">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b. 抗拉強度</w:t>
      </w:r>
    </w:p>
    <w:p w:rsidR="00206E17" w:rsidRPr="0066646F" w:rsidRDefault="00206E17" w:rsidP="00206E17">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c.</w:t>
      </w:r>
      <w:r w:rsidR="00DE015F"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延伸率</w:t>
      </w:r>
    </w:p>
    <w:p w:rsidR="00206E17" w:rsidRPr="0066646F" w:rsidRDefault="00206E17" w:rsidP="002B27C7">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d.</w:t>
      </w:r>
      <w:r w:rsidR="00DE015F"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斷面係數</w:t>
      </w:r>
    </w:p>
    <w:p w:rsidR="00206E17" w:rsidRPr="0066646F" w:rsidRDefault="00206E17" w:rsidP="002B27C7">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e. 抗彎強度</w:t>
      </w:r>
    </w:p>
    <w:p w:rsidR="00206E17" w:rsidRPr="0066646F" w:rsidRDefault="00206E17" w:rsidP="00206E17">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2)化學性能:</w:t>
      </w:r>
    </w:p>
    <w:p w:rsidR="00206E17" w:rsidRPr="0066646F" w:rsidRDefault="00206E17" w:rsidP="002B27C7">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a. 耐蝕性能</w:t>
      </w:r>
    </w:p>
    <w:p w:rsidR="00206E17" w:rsidRPr="0066646F" w:rsidRDefault="00206E17" w:rsidP="002B27C7">
      <w:pPr>
        <w:widowControl/>
        <w:ind w:leftChars="1000" w:left="2400"/>
        <w:rPr>
          <w:rFonts w:ascii="標楷體" w:eastAsia="標楷體" w:hAnsi="標楷體" w:cs="新細明體"/>
          <w:kern w:val="0"/>
          <w:szCs w:val="24"/>
        </w:rPr>
      </w:pPr>
      <w:r w:rsidRPr="0066646F">
        <w:rPr>
          <w:rFonts w:ascii="標楷體" w:eastAsia="標楷體" w:hAnsi="標楷體" w:cs="新細明體"/>
          <w:kern w:val="0"/>
          <w:szCs w:val="24"/>
        </w:rPr>
        <w:t>b. 耐酸性能</w:t>
      </w:r>
    </w:p>
    <w:p w:rsidR="00507B65" w:rsidRPr="0066646F" w:rsidRDefault="00206E17" w:rsidP="002B27C7">
      <w:pPr>
        <w:widowControl/>
        <w:ind w:leftChars="1000" w:left="2400"/>
        <w:rPr>
          <w:rFonts w:ascii="標楷體" w:eastAsia="標楷體" w:hAnsi="標楷體" w:cs="Times New Roman"/>
          <w:kern w:val="0"/>
          <w:szCs w:val="24"/>
        </w:rPr>
      </w:pPr>
      <w:r w:rsidRPr="0066646F">
        <w:rPr>
          <w:rFonts w:ascii="標楷體" w:eastAsia="標楷體" w:hAnsi="標楷體" w:cs="新細明體"/>
          <w:kern w:val="0"/>
          <w:szCs w:val="24"/>
        </w:rPr>
        <w:t>c.</w:t>
      </w:r>
      <w:r w:rsidR="00DE015F"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耐齡性能</w:t>
      </w:r>
    </w:p>
    <w:bookmarkEnd w:id="8"/>
    <w:p w:rsidR="00507B65" w:rsidRPr="0066646F" w:rsidRDefault="00507B65" w:rsidP="00D11C1C">
      <w:pPr>
        <w:widowControl/>
        <w:rPr>
          <w:rFonts w:ascii="標楷體" w:eastAsia="標楷體" w:hAnsi="標楷體" w:cs="Times New Roman"/>
          <w:kern w:val="0"/>
          <w:szCs w:val="24"/>
        </w:rPr>
      </w:pPr>
    </w:p>
    <w:p w:rsidR="001C58F9" w:rsidRPr="0066646F" w:rsidRDefault="001C58F9" w:rsidP="001C58F9">
      <w:pPr>
        <w:widowControl/>
        <w:ind w:firstLine="480"/>
        <w:rPr>
          <w:rFonts w:ascii="標楷體" w:eastAsia="標楷體" w:hAnsi="標楷體" w:cs="新細明體"/>
          <w:kern w:val="0"/>
          <w:szCs w:val="24"/>
        </w:rPr>
      </w:pPr>
      <w:r w:rsidRPr="0066646F">
        <w:rPr>
          <w:rFonts w:ascii="標楷體" w:eastAsia="標楷體" w:hAnsi="標楷體" w:cs="新細明體"/>
          <w:kern w:val="0"/>
          <w:szCs w:val="24"/>
        </w:rPr>
        <w:t>4.管材:</w:t>
      </w:r>
    </w:p>
    <w:p w:rsidR="00FF2D37" w:rsidRPr="0066646F" w:rsidRDefault="001C58F9" w:rsidP="001C58F9">
      <w:pPr>
        <w:widowControl/>
        <w:ind w:left="480" w:firstLine="480"/>
        <w:rPr>
          <w:rFonts w:ascii="標楷體" w:eastAsia="標楷體" w:hAnsi="標楷體" w:cs="新細明體"/>
          <w:kern w:val="0"/>
          <w:szCs w:val="24"/>
        </w:rPr>
      </w:pPr>
      <w:bookmarkStart w:id="9" w:name="_Hlk54778312"/>
      <w:r w:rsidRPr="0066646F">
        <w:rPr>
          <w:rFonts w:ascii="標楷體" w:eastAsia="標楷體" w:hAnsi="標楷體" w:cs="新細明體"/>
          <w:kern w:val="0"/>
          <w:szCs w:val="24"/>
        </w:rPr>
        <w:t>溫室結構中,國管材提供均勻方向的受力構件,在簡易溫室中被大量的使用,矩形管材則有其受力的方向性,可提供適當的設計。</w:t>
      </w:r>
    </w:p>
    <w:p w:rsidR="00FF2D37" w:rsidRPr="0066646F" w:rsidRDefault="001C58F9" w:rsidP="00FF2D37">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但管材的基本材質仍將決定其基礎強度,如因小管徑管材的成形方便而選用較低強度材料,將大量降低管材結構強度。國際管材的材質強度除持續提升中,管材的形狀因子也在提升中,除圓形管材、矩形管材、也有多邊形管材及橢圓形管材出現。</w:t>
      </w:r>
    </w:p>
    <w:p w:rsidR="00FF2D37" w:rsidRPr="0066646F" w:rsidRDefault="001C58F9" w:rsidP="00FF2D37">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在常見的溫室管材表面處理採用</w:t>
      </w:r>
      <w:proofErr w:type="gramStart"/>
      <w:r w:rsidRPr="0066646F">
        <w:rPr>
          <w:rFonts w:ascii="標楷體" w:eastAsia="標楷體" w:hAnsi="標楷體" w:cs="新細明體"/>
          <w:kern w:val="0"/>
          <w:szCs w:val="24"/>
        </w:rPr>
        <w:t>後熱鍍鉾</w:t>
      </w:r>
      <w:proofErr w:type="gramEnd"/>
      <w:r w:rsidRPr="0066646F">
        <w:rPr>
          <w:rFonts w:ascii="標楷體" w:eastAsia="標楷體" w:hAnsi="標楷體" w:cs="新細明體"/>
          <w:kern w:val="0"/>
          <w:szCs w:val="24"/>
        </w:rPr>
        <w:t>法,以標準化的前處理及</w:t>
      </w:r>
      <w:proofErr w:type="gramStart"/>
      <w:r w:rsidRPr="0066646F">
        <w:rPr>
          <w:rFonts w:ascii="標楷體" w:eastAsia="標楷體" w:hAnsi="標楷體" w:cs="新細明體"/>
          <w:kern w:val="0"/>
          <w:szCs w:val="24"/>
        </w:rPr>
        <w:t>熱浸鍍處</w:t>
      </w:r>
      <w:proofErr w:type="gramEnd"/>
      <w:r w:rsidRPr="0066646F">
        <w:rPr>
          <w:rFonts w:ascii="標楷體" w:eastAsia="標楷體" w:hAnsi="標楷體" w:cs="新細明體"/>
          <w:kern w:val="0"/>
          <w:szCs w:val="24"/>
        </w:rPr>
        <w:t>理,可得較厚的鍍鋅層以利環境腐蝕抵抗。但不良的前處理往往造成脫</w:t>
      </w:r>
      <w:proofErr w:type="gramStart"/>
      <w:r w:rsidRPr="0066646F">
        <w:rPr>
          <w:rFonts w:ascii="標楷體" w:eastAsia="標楷體" w:hAnsi="標楷體" w:cs="新細明體"/>
          <w:kern w:val="0"/>
          <w:szCs w:val="24"/>
        </w:rPr>
        <w:t>鋅及鍍層</w:t>
      </w:r>
      <w:proofErr w:type="gramEnd"/>
      <w:r w:rsidRPr="0066646F">
        <w:rPr>
          <w:rFonts w:ascii="標楷體" w:eastAsia="標楷體" w:hAnsi="標楷體" w:cs="新細明體"/>
          <w:kern w:val="0"/>
          <w:szCs w:val="24"/>
        </w:rPr>
        <w:t>不佳的缺陷,而批次</w:t>
      </w:r>
      <w:proofErr w:type="gramStart"/>
      <w:r w:rsidRPr="0066646F">
        <w:rPr>
          <w:rFonts w:ascii="標楷體" w:eastAsia="標楷體" w:hAnsi="標楷體" w:cs="新細明體"/>
          <w:kern w:val="0"/>
          <w:szCs w:val="24"/>
        </w:rPr>
        <w:t>式後熱漫鍍</w:t>
      </w:r>
      <w:proofErr w:type="gramEnd"/>
      <w:r w:rsidRPr="0066646F">
        <w:rPr>
          <w:rFonts w:ascii="標楷體" w:eastAsia="標楷體" w:hAnsi="標楷體" w:cs="新細明體"/>
          <w:kern w:val="0"/>
          <w:szCs w:val="24"/>
        </w:rPr>
        <w:t>槽有其長度限制,故管材長度有其限制。</w:t>
      </w:r>
    </w:p>
    <w:p w:rsidR="001C58F9" w:rsidRPr="0066646F" w:rsidRDefault="001C58F9" w:rsidP="00FF2D37">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預</w:t>
      </w:r>
      <w:proofErr w:type="gramStart"/>
      <w:r w:rsidRPr="0066646F">
        <w:rPr>
          <w:rFonts w:ascii="標楷體" w:eastAsia="標楷體" w:hAnsi="標楷體" w:cs="新細明體"/>
          <w:kern w:val="0"/>
          <w:szCs w:val="24"/>
        </w:rPr>
        <w:t>鍍鋅法成形</w:t>
      </w:r>
      <w:proofErr w:type="gramEnd"/>
      <w:r w:rsidRPr="0066646F">
        <w:rPr>
          <w:rFonts w:ascii="標楷體" w:eastAsia="標楷體" w:hAnsi="標楷體" w:cs="新細明體"/>
          <w:kern w:val="0"/>
          <w:szCs w:val="24"/>
        </w:rPr>
        <w:t>管材,因其標準化及連續化的鍍前處理及熱浸鍍鋅製程,可得性能穩定</w:t>
      </w:r>
      <w:proofErr w:type="gramStart"/>
      <w:r w:rsidRPr="0066646F">
        <w:rPr>
          <w:rFonts w:ascii="標楷體" w:eastAsia="標楷體" w:hAnsi="標楷體" w:cs="新細明體"/>
          <w:kern w:val="0"/>
          <w:szCs w:val="24"/>
        </w:rPr>
        <w:t>的鍍層</w:t>
      </w:r>
      <w:proofErr w:type="gramEnd"/>
      <w:r w:rsidRPr="0066646F">
        <w:rPr>
          <w:rFonts w:ascii="標楷體" w:eastAsia="標楷體" w:hAnsi="標楷體" w:cs="新細明體"/>
          <w:kern w:val="0"/>
          <w:szCs w:val="24"/>
        </w:rPr>
        <w:t>及較長管材,但需注意鋅層厚度的選擇設計,而</w:t>
      </w:r>
      <w:proofErr w:type="gramStart"/>
      <w:r w:rsidRPr="0066646F">
        <w:rPr>
          <w:rFonts w:ascii="標楷體" w:eastAsia="標楷體" w:hAnsi="標楷體" w:cs="新細明體"/>
          <w:kern w:val="0"/>
          <w:szCs w:val="24"/>
        </w:rPr>
        <w:t>預鍍</w:t>
      </w:r>
      <w:proofErr w:type="gramEnd"/>
      <w:r w:rsidRPr="0066646F">
        <w:rPr>
          <w:rFonts w:ascii="標楷體" w:eastAsia="標楷體" w:hAnsi="標楷體" w:cs="新細明體"/>
          <w:kern w:val="0"/>
          <w:szCs w:val="24"/>
        </w:rPr>
        <w:t>型管材,因</w:t>
      </w:r>
      <w:proofErr w:type="gramStart"/>
      <w:r w:rsidRPr="0066646F">
        <w:rPr>
          <w:rFonts w:ascii="標楷體" w:eastAsia="標楷體" w:hAnsi="標楷體" w:cs="新細明體"/>
          <w:kern w:val="0"/>
          <w:szCs w:val="24"/>
        </w:rPr>
        <w:t>其鍍</w:t>
      </w:r>
      <w:proofErr w:type="gramEnd"/>
      <w:r w:rsidRPr="0066646F">
        <w:rPr>
          <w:rFonts w:ascii="標楷體" w:eastAsia="標楷體" w:hAnsi="標楷體" w:cs="新細明體"/>
          <w:kern w:val="0"/>
          <w:szCs w:val="24"/>
        </w:rPr>
        <w:t>槽的模式,持續有開發出多元合金的鍍膜,可</w:t>
      </w:r>
      <w:proofErr w:type="gramStart"/>
      <w:r w:rsidRPr="0066646F">
        <w:rPr>
          <w:rFonts w:ascii="標楷體" w:eastAsia="標楷體" w:hAnsi="標楷體" w:cs="新細明體"/>
          <w:kern w:val="0"/>
          <w:szCs w:val="24"/>
        </w:rPr>
        <w:t>提升抗蝕性</w:t>
      </w:r>
      <w:proofErr w:type="gramEnd"/>
      <w:r w:rsidRPr="0066646F">
        <w:rPr>
          <w:rFonts w:ascii="標楷體" w:eastAsia="標楷體" w:hAnsi="標楷體" w:cs="新細明體"/>
          <w:kern w:val="0"/>
          <w:szCs w:val="24"/>
        </w:rPr>
        <w:t>能。但以預鍍鋅板製管,因有其</w:t>
      </w:r>
      <w:proofErr w:type="gramStart"/>
      <w:r w:rsidRPr="0066646F">
        <w:rPr>
          <w:rFonts w:ascii="標楷體" w:eastAsia="標楷體" w:hAnsi="標楷體" w:cs="新細明體"/>
          <w:kern w:val="0"/>
          <w:szCs w:val="24"/>
        </w:rPr>
        <w:t>焊道處的</w:t>
      </w:r>
      <w:proofErr w:type="gramEnd"/>
      <w:r w:rsidRPr="0066646F">
        <w:rPr>
          <w:rFonts w:ascii="標楷體" w:eastAsia="標楷體" w:hAnsi="標楷體" w:cs="新細明體"/>
          <w:kern w:val="0"/>
          <w:szCs w:val="24"/>
        </w:rPr>
        <w:t>變數,故焊道的應力消除及焊道的耐蝕處理會是後續加工成形及耐</w:t>
      </w:r>
      <w:proofErr w:type="gramStart"/>
      <w:r w:rsidRPr="0066646F">
        <w:rPr>
          <w:rFonts w:ascii="標楷體" w:eastAsia="標楷體" w:hAnsi="標楷體" w:cs="新細明體"/>
          <w:kern w:val="0"/>
          <w:szCs w:val="24"/>
        </w:rPr>
        <w:t>蝕毒</w:t>
      </w:r>
      <w:proofErr w:type="gramEnd"/>
      <w:r w:rsidRPr="0066646F">
        <w:rPr>
          <w:rFonts w:ascii="標楷體" w:eastAsia="標楷體" w:hAnsi="標楷體" w:cs="新細明體"/>
          <w:kern w:val="0"/>
          <w:szCs w:val="24"/>
        </w:rPr>
        <w:t>命的關鍵因素。溫室管材的標準規格表示應包含下列項目:</w:t>
      </w:r>
    </w:p>
    <w:p w:rsidR="001C58F9" w:rsidRPr="0066646F" w:rsidRDefault="001C58F9" w:rsidP="00FF2D37">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・材質(材料來源及化學組成)</w:t>
      </w:r>
    </w:p>
    <w:p w:rsidR="001C58F9" w:rsidRPr="0066646F" w:rsidRDefault="001C58F9" w:rsidP="00FF2D37">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・形狀沢尺寸精度)</w:t>
      </w:r>
    </w:p>
    <w:p w:rsidR="001C58F9" w:rsidRPr="0066646F" w:rsidRDefault="001C58F9" w:rsidP="00FF2D37">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・表面處理</w:t>
      </w:r>
    </w:p>
    <w:p w:rsidR="001C58F9" w:rsidRPr="0066646F" w:rsidRDefault="001C58F9" w:rsidP="00FF2D37">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・材料性能</w:t>
      </w:r>
    </w:p>
    <w:bookmarkEnd w:id="9"/>
    <w:p w:rsidR="00EE41D5" w:rsidRPr="0066646F" w:rsidRDefault="001C58F9" w:rsidP="00FF2D37">
      <w:pPr>
        <w:widowControl/>
        <w:ind w:left="480" w:firstLine="480"/>
        <w:rPr>
          <w:rFonts w:ascii="標楷體" w:eastAsia="標楷體" w:hAnsi="標楷體" w:cs="Times New Roman"/>
          <w:kern w:val="0"/>
          <w:szCs w:val="24"/>
        </w:rPr>
      </w:pPr>
      <w:r w:rsidRPr="0066646F">
        <w:rPr>
          <w:rFonts w:ascii="標楷體" w:eastAsia="標楷體" w:hAnsi="標楷體" w:cs="新細明體"/>
          <w:kern w:val="0"/>
          <w:szCs w:val="24"/>
        </w:rPr>
        <w:t>其細部說明如下:</w:t>
      </w:r>
    </w:p>
    <w:p w:rsidR="00326DA2" w:rsidRPr="0066646F" w:rsidRDefault="00326DA2" w:rsidP="00326DA2">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(1)材質</w:t>
      </w:r>
    </w:p>
    <w:p w:rsidR="00326DA2" w:rsidRPr="0066646F" w:rsidRDefault="00326DA2" w:rsidP="00326DA2">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1)材料種類</w:t>
      </w:r>
    </w:p>
    <w:p w:rsidR="00326DA2" w:rsidRPr="0066646F" w:rsidRDefault="00326DA2" w:rsidP="00326DA2">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2)材料編號</w:t>
      </w:r>
    </w:p>
    <w:p w:rsidR="00EE41D5" w:rsidRPr="0066646F" w:rsidRDefault="00326DA2" w:rsidP="00326DA2">
      <w:pPr>
        <w:widowControl/>
        <w:ind w:leftChars="600" w:left="1440"/>
        <w:rPr>
          <w:rFonts w:ascii="標楷體" w:eastAsia="標楷體" w:hAnsi="標楷體" w:cs="Times New Roman"/>
          <w:kern w:val="0"/>
          <w:szCs w:val="24"/>
        </w:rPr>
      </w:pPr>
      <w:r w:rsidRPr="0066646F">
        <w:rPr>
          <w:rFonts w:ascii="標楷體" w:eastAsia="標楷體" w:hAnsi="標楷體" w:cs="新細明體"/>
          <w:kern w:val="0"/>
          <w:szCs w:val="24"/>
        </w:rPr>
        <w:t>3)化學成分組成</w:t>
      </w:r>
    </w:p>
    <w:p w:rsidR="00EE41D5" w:rsidRPr="0066646F" w:rsidRDefault="00C311F4" w:rsidP="00D11C1C">
      <w:pPr>
        <w:widowControl/>
        <w:rPr>
          <w:rFonts w:ascii="標楷體" w:eastAsia="標楷體" w:hAnsi="標楷體" w:cs="Times New Roman"/>
          <w:kern w:val="0"/>
          <w:szCs w:val="24"/>
        </w:rPr>
      </w:pPr>
      <w:r w:rsidRPr="0066646F">
        <w:rPr>
          <w:rFonts w:ascii="標楷體" w:eastAsia="標楷體" w:hAnsi="標楷體" w:cs="Times New Roman" w:hint="eastAsia"/>
          <w:noProof/>
          <w:kern w:val="0"/>
          <w:szCs w:val="24"/>
        </w:rPr>
        <w:drawing>
          <wp:inline distT="0" distB="0" distL="0" distR="0" wp14:anchorId="455F6381" wp14:editId="7779216E">
            <wp:extent cx="5274310" cy="129159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04990.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291590"/>
                    </a:xfrm>
                    <a:prstGeom prst="rect">
                      <a:avLst/>
                    </a:prstGeom>
                  </pic:spPr>
                </pic:pic>
              </a:graphicData>
            </a:graphic>
          </wp:inline>
        </w:drawing>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393FC2" w:rsidTr="00393FC2">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種類符號</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C</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i</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M</w:t>
            </w:r>
            <w:r>
              <w:rPr>
                <w:rFonts w:ascii="標楷體" w:eastAsia="標楷體" w:hAnsi="標楷體" w:cs="Times New Roman"/>
                <w:kern w:val="0"/>
                <w:szCs w:val="24"/>
              </w:rPr>
              <w:t>n</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P</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S</w:t>
            </w:r>
          </w:p>
        </w:tc>
        <w:tc>
          <w:tcPr>
            <w:tcW w:w="1186"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B</w:t>
            </w:r>
          </w:p>
        </w:tc>
      </w:tr>
      <w:tr w:rsidR="00393FC2" w:rsidTr="00393FC2">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TK400</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w:t>
            </w:r>
            <w:r>
              <w:rPr>
                <w:rFonts w:ascii="標楷體" w:eastAsia="標楷體" w:hAnsi="標楷體" w:cs="Times New Roman"/>
                <w:kern w:val="0"/>
                <w:szCs w:val="24"/>
              </w:rPr>
              <w:t>.25</w:t>
            </w:r>
            <w:r>
              <w:rPr>
                <w:rFonts w:ascii="標楷體" w:eastAsia="標楷體" w:hAnsi="標楷體" w:cs="Times New Roman" w:hint="eastAsia"/>
                <w:kern w:val="0"/>
                <w:szCs w:val="24"/>
              </w:rPr>
              <w:t>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6"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0.0008以下</w:t>
            </w:r>
          </w:p>
        </w:tc>
      </w:tr>
      <w:tr w:rsidR="00393FC2" w:rsidTr="00393FC2">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TK490</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0.18以下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0.55以下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1.65以下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0.035以下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0.035以下</w:t>
            </w:r>
          </w:p>
        </w:tc>
        <w:tc>
          <w:tcPr>
            <w:tcW w:w="1186"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0.0008以下</w:t>
            </w:r>
          </w:p>
        </w:tc>
      </w:tr>
      <w:tr w:rsidR="00393FC2" w:rsidTr="00393FC2">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lastRenderedPageBreak/>
              <w:t>S</w:t>
            </w:r>
            <w:r>
              <w:rPr>
                <w:rFonts w:ascii="標楷體" w:eastAsia="標楷體" w:hAnsi="標楷體" w:cs="Times New Roman"/>
                <w:kern w:val="0"/>
                <w:szCs w:val="24"/>
              </w:rPr>
              <w:t>TKR400</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0.25以下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6"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0.0008以下</w:t>
            </w:r>
          </w:p>
        </w:tc>
      </w:tr>
      <w:tr w:rsidR="00393FC2" w:rsidTr="00393FC2">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TKR490</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0.18以下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0.55以下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1.5以下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5"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0.04以下</w:t>
            </w:r>
          </w:p>
        </w:tc>
        <w:tc>
          <w:tcPr>
            <w:tcW w:w="1186" w:type="dxa"/>
          </w:tcPr>
          <w:p w:rsidR="00393FC2" w:rsidRDefault="008D151F" w:rsidP="00D11C1C">
            <w:pPr>
              <w:widowControl/>
              <w:rPr>
                <w:rFonts w:ascii="標楷體" w:eastAsia="標楷體" w:hAnsi="標楷體" w:cs="Times New Roman"/>
                <w:kern w:val="0"/>
                <w:szCs w:val="24"/>
              </w:rPr>
            </w:pPr>
            <w:r>
              <w:rPr>
                <w:rFonts w:ascii="標楷體" w:eastAsia="標楷體" w:hAnsi="標楷體" w:cs="Times New Roman" w:hint="eastAsia"/>
                <w:kern w:val="0"/>
                <w:szCs w:val="24"/>
              </w:rPr>
              <w:t>0.0008以下</w:t>
            </w:r>
          </w:p>
        </w:tc>
      </w:tr>
    </w:tbl>
    <w:p w:rsidR="00326DA2" w:rsidRPr="0066646F" w:rsidRDefault="00326DA2" w:rsidP="00D11C1C">
      <w:pPr>
        <w:widowControl/>
        <w:rPr>
          <w:rFonts w:ascii="標楷體" w:eastAsia="標楷體" w:hAnsi="標楷體" w:cs="Times New Roman"/>
          <w:kern w:val="0"/>
          <w:szCs w:val="24"/>
        </w:rPr>
      </w:pPr>
    </w:p>
    <w:p w:rsidR="00C311F4" w:rsidRPr="0066646F" w:rsidRDefault="00C311F4" w:rsidP="00C311F4">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(2)形狀:定義包含</w:t>
      </w:r>
    </w:p>
    <w:p w:rsidR="00C311F4" w:rsidRPr="0066646F" w:rsidRDefault="00C311F4" w:rsidP="00C311F4">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1)成形方法</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 熱軋無縫鋼管</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w:t>
      </w:r>
      <w:r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冷彎焊接鋼管</w:t>
      </w:r>
    </w:p>
    <w:p w:rsidR="00C311F4" w:rsidRPr="0066646F" w:rsidRDefault="00C311F4" w:rsidP="00C311F4">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2)功能別</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a.結構鋼管:</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b.流體鋼管:</w:t>
      </w:r>
    </w:p>
    <w:p w:rsidR="00C311F4" w:rsidRPr="0066646F" w:rsidRDefault="00C311F4" w:rsidP="00C311F4">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3)形狀別</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a.矩型中空斷面:(SH)</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b.圓型中空斷面:(RH)</w:t>
      </w:r>
    </w:p>
    <w:p w:rsidR="00C311F4" w:rsidRPr="0066646F" w:rsidRDefault="00C311F4" w:rsidP="00C311F4">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4)公差尺寸</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a.尺寸精度:</w:t>
      </w:r>
    </w:p>
    <w:p w:rsidR="00C311F4" w:rsidRPr="0066646F" w:rsidRDefault="00C311F4" w:rsidP="00C311F4">
      <w:pPr>
        <w:widowControl/>
        <w:ind w:leftChars="800" w:left="1920" w:firstLine="480"/>
        <w:rPr>
          <w:rFonts w:ascii="標楷體" w:eastAsia="標楷體" w:hAnsi="標楷體" w:cs="新細明體"/>
          <w:kern w:val="0"/>
          <w:szCs w:val="24"/>
        </w:rPr>
      </w:pPr>
      <w:proofErr w:type="gramStart"/>
      <w:r w:rsidRPr="0066646F">
        <w:rPr>
          <w:rFonts w:ascii="標楷體" w:eastAsia="標楷體" w:hAnsi="標楷體" w:cs="新細明體"/>
          <w:kern w:val="0"/>
          <w:szCs w:val="24"/>
        </w:rPr>
        <w:t>圓管</w:t>
      </w:r>
      <w:proofErr w:type="gramEnd"/>
      <w:r w:rsidRPr="0066646F">
        <w:rPr>
          <w:rFonts w:ascii="標楷體" w:eastAsia="標楷體" w:hAnsi="標楷體" w:cs="新細明體"/>
          <w:kern w:val="0"/>
          <w:szCs w:val="24"/>
        </w:rPr>
        <w:t>:徑x</w:t>
      </w:r>
      <w:proofErr w:type="gramStart"/>
      <w:r w:rsidRPr="0066646F">
        <w:rPr>
          <w:rFonts w:ascii="標楷體" w:eastAsia="標楷體" w:hAnsi="標楷體" w:cs="新細明體"/>
          <w:kern w:val="0"/>
          <w:szCs w:val="24"/>
        </w:rPr>
        <w:t>管厚</w:t>
      </w:r>
      <w:proofErr w:type="gramEnd"/>
      <w:r w:rsidRPr="0066646F">
        <w:rPr>
          <w:rFonts w:ascii="標楷體" w:eastAsia="標楷體" w:hAnsi="標楷體" w:cs="新細明體"/>
          <w:kern w:val="0"/>
          <w:szCs w:val="24"/>
        </w:rPr>
        <w:t>(公差精度)</w:t>
      </w:r>
    </w:p>
    <w:p w:rsidR="00C311F4" w:rsidRPr="0066646F" w:rsidRDefault="00C311F4" w:rsidP="00C311F4">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矩形管:長x寬(公差精度)</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b.單位重量:</w:t>
      </w:r>
    </w:p>
    <w:p w:rsidR="00C311F4" w:rsidRPr="0066646F" w:rsidRDefault="00C311F4" w:rsidP="00C311F4">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單位長度之重量,方便於量測與快速檢驗。</w:t>
      </w:r>
    </w:p>
    <w:p w:rsidR="00C311F4" w:rsidRPr="0066646F" w:rsidRDefault="00C311F4" w:rsidP="00C311F4">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c.形狀精度:</w:t>
      </w:r>
    </w:p>
    <w:p w:rsidR="00C311F4" w:rsidRPr="0066646F" w:rsidRDefault="00C311F4" w:rsidP="00C311F4">
      <w:pPr>
        <w:widowControl/>
        <w:ind w:leftChars="800" w:left="1920" w:firstLine="480"/>
        <w:rPr>
          <w:rFonts w:ascii="標楷體" w:eastAsia="標楷體" w:hAnsi="標楷體" w:cs="新細明體"/>
          <w:kern w:val="0"/>
          <w:szCs w:val="24"/>
        </w:rPr>
      </w:pPr>
      <w:r w:rsidRPr="0066646F">
        <w:rPr>
          <w:rFonts w:ascii="標楷體" w:eastAsia="標楷體" w:hAnsi="標楷體" w:cs="新細明體"/>
          <w:kern w:val="0"/>
          <w:szCs w:val="24"/>
        </w:rPr>
        <w:t>斷面</w:t>
      </w:r>
      <w:proofErr w:type="gramStart"/>
      <w:r w:rsidRPr="0066646F">
        <w:rPr>
          <w:rFonts w:ascii="標楷體" w:eastAsia="標楷體" w:hAnsi="標楷體" w:cs="新細明體"/>
          <w:kern w:val="0"/>
          <w:szCs w:val="24"/>
        </w:rPr>
        <w:t>真圓度、真直度</w:t>
      </w:r>
      <w:proofErr w:type="gramEnd"/>
      <w:r w:rsidRPr="0066646F">
        <w:rPr>
          <w:rFonts w:ascii="標楷體" w:eastAsia="標楷體" w:hAnsi="標楷體" w:cs="新細明體"/>
          <w:kern w:val="0"/>
          <w:szCs w:val="24"/>
        </w:rPr>
        <w:t>、直度</w:t>
      </w:r>
    </w:p>
    <w:p w:rsidR="00C311F4" w:rsidRPr="0066646F" w:rsidRDefault="00C311F4" w:rsidP="00C311F4">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(3)表面形貌</w:t>
      </w:r>
    </w:p>
    <w:p w:rsidR="00C311F4" w:rsidRPr="0066646F" w:rsidRDefault="00C311F4" w:rsidP="00C311F4">
      <w:pPr>
        <w:widowControl/>
        <w:ind w:left="960" w:firstLine="480"/>
        <w:rPr>
          <w:rFonts w:ascii="標楷體" w:eastAsia="標楷體" w:hAnsi="標楷體" w:cs="新細明體"/>
          <w:kern w:val="0"/>
          <w:szCs w:val="24"/>
        </w:rPr>
      </w:pPr>
      <w:r w:rsidRPr="0066646F">
        <w:rPr>
          <w:rFonts w:ascii="標楷體" w:eastAsia="標楷體" w:hAnsi="標楷體" w:cs="新細明體"/>
          <w:kern w:val="0"/>
          <w:szCs w:val="24"/>
        </w:rPr>
        <w:t>1)基材前處理</w:t>
      </w:r>
    </w:p>
    <w:p w:rsidR="00326DA2" w:rsidRPr="0066646F" w:rsidRDefault="00C311F4" w:rsidP="00C311F4">
      <w:pPr>
        <w:widowControl/>
        <w:ind w:leftChars="800" w:left="1920"/>
        <w:rPr>
          <w:rFonts w:ascii="標楷體" w:eastAsia="標楷體" w:hAnsi="標楷體" w:cs="Times New Roman"/>
          <w:kern w:val="0"/>
          <w:szCs w:val="24"/>
        </w:rPr>
      </w:pPr>
      <w:r w:rsidRPr="0066646F">
        <w:rPr>
          <w:rFonts w:ascii="標楷體" w:eastAsia="標楷體" w:hAnsi="標楷體" w:cs="新細明體"/>
          <w:kern w:val="0"/>
          <w:szCs w:val="24"/>
        </w:rPr>
        <w:t>a.噴砂處理:Sa0,1,2,21/2, 3</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b.手工研磨:St0,1,2,3</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c.化學處理:酸洗、</w:t>
      </w:r>
      <w:proofErr w:type="gramStart"/>
      <w:r w:rsidRPr="0066646F">
        <w:rPr>
          <w:rFonts w:ascii="標楷體" w:eastAsia="標楷體" w:hAnsi="標楷體" w:cs="新細明體"/>
          <w:kern w:val="0"/>
          <w:szCs w:val="24"/>
        </w:rPr>
        <w:t>皮膜處理</w:t>
      </w:r>
      <w:proofErr w:type="gramEnd"/>
    </w:p>
    <w:p w:rsidR="00C311F4" w:rsidRPr="0066646F" w:rsidRDefault="00C311F4" w:rsidP="00157921">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2)鍍膜</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a.鍍膜材質:鍍鋅、鍍鋁鋅、</w:t>
      </w:r>
      <w:proofErr w:type="gramStart"/>
      <w:r w:rsidRPr="0066646F">
        <w:rPr>
          <w:rFonts w:ascii="標楷體" w:eastAsia="標楷體" w:hAnsi="標楷體" w:cs="新細明體"/>
          <w:kern w:val="0"/>
          <w:szCs w:val="24"/>
        </w:rPr>
        <w:t>鍍鎂鋁鋅</w:t>
      </w:r>
      <w:proofErr w:type="gramEnd"/>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b.鍍膜方法:預連續鍍、批次</w:t>
      </w:r>
      <w:proofErr w:type="gramStart"/>
      <w:r w:rsidRPr="0066646F">
        <w:rPr>
          <w:rFonts w:ascii="標楷體" w:eastAsia="標楷體" w:hAnsi="標楷體" w:cs="新細明體"/>
          <w:kern w:val="0"/>
          <w:szCs w:val="24"/>
        </w:rPr>
        <w:t>式後熱漫鍍</w:t>
      </w:r>
      <w:proofErr w:type="gramEnd"/>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c.鍍膜厚度:m, g/m</w:t>
      </w:r>
      <w:r w:rsidRPr="0066646F">
        <w:rPr>
          <w:rFonts w:ascii="標楷體" w:eastAsia="標楷體" w:hAnsi="標楷體" w:cs="新細明體"/>
          <w:kern w:val="0"/>
          <w:szCs w:val="24"/>
          <w:vertAlign w:val="superscript"/>
        </w:rPr>
        <w:t>2</w:t>
      </w:r>
    </w:p>
    <w:p w:rsidR="00C311F4" w:rsidRPr="0066646F" w:rsidRDefault="00C311F4" w:rsidP="00157921">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3)塗層</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w:t>
      </w:r>
      <w:proofErr w:type="gramStart"/>
      <w:r w:rsidRPr="0066646F">
        <w:rPr>
          <w:rFonts w:ascii="標楷體" w:eastAsia="標楷體" w:hAnsi="標楷體" w:cs="新細明體"/>
          <w:kern w:val="0"/>
          <w:szCs w:val="24"/>
        </w:rPr>
        <w:t>塗膜層</w:t>
      </w:r>
      <w:proofErr w:type="gramEnd"/>
      <w:r w:rsidRPr="0066646F">
        <w:rPr>
          <w:rFonts w:ascii="標楷體" w:eastAsia="標楷體" w:hAnsi="標楷體" w:cs="新細明體"/>
          <w:kern w:val="0"/>
          <w:szCs w:val="24"/>
        </w:rPr>
        <w:t>數:底漆、</w:t>
      </w:r>
      <w:proofErr w:type="gramStart"/>
      <w:r w:rsidRPr="0066646F">
        <w:rPr>
          <w:rFonts w:ascii="標楷體" w:eastAsia="標楷體" w:hAnsi="標楷體" w:cs="新細明體"/>
          <w:kern w:val="0"/>
          <w:szCs w:val="24"/>
        </w:rPr>
        <w:t>中漆</w:t>
      </w:r>
      <w:proofErr w:type="gramEnd"/>
      <w:r w:rsidRPr="0066646F">
        <w:rPr>
          <w:rFonts w:ascii="標楷體" w:eastAsia="標楷體" w:hAnsi="標楷體" w:cs="新細明體"/>
          <w:kern w:val="0"/>
          <w:szCs w:val="24"/>
        </w:rPr>
        <w:t>、面漆</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w:t>
      </w:r>
      <w:proofErr w:type="gramStart"/>
      <w:r w:rsidRPr="0066646F">
        <w:rPr>
          <w:rFonts w:ascii="標楷體" w:eastAsia="標楷體" w:hAnsi="標楷體" w:cs="新細明體"/>
          <w:kern w:val="0"/>
          <w:szCs w:val="24"/>
        </w:rPr>
        <w:t>塗膜方法</w:t>
      </w:r>
      <w:proofErr w:type="gramEnd"/>
      <w:r w:rsidRPr="0066646F">
        <w:rPr>
          <w:rFonts w:ascii="標楷體" w:eastAsia="標楷體" w:hAnsi="標楷體" w:cs="新細明體"/>
          <w:kern w:val="0"/>
          <w:szCs w:val="24"/>
        </w:rPr>
        <w:t>:連續塗漆、</w:t>
      </w:r>
      <w:proofErr w:type="gramStart"/>
      <w:r w:rsidRPr="0066646F">
        <w:rPr>
          <w:rFonts w:ascii="標楷體" w:eastAsia="標楷體" w:hAnsi="標楷體" w:cs="新細明體"/>
          <w:kern w:val="0"/>
          <w:szCs w:val="24"/>
        </w:rPr>
        <w:t>粉體烤</w:t>
      </w:r>
      <w:proofErr w:type="gramEnd"/>
      <w:r w:rsidRPr="0066646F">
        <w:rPr>
          <w:rFonts w:ascii="標楷體" w:eastAsia="標楷體" w:hAnsi="標楷體" w:cs="新細明體"/>
          <w:kern w:val="0"/>
          <w:szCs w:val="24"/>
        </w:rPr>
        <w:t>漆、手工塗漆</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c.塗層材質</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d.</w:t>
      </w:r>
      <w:proofErr w:type="gramStart"/>
      <w:r w:rsidRPr="0066646F">
        <w:rPr>
          <w:rFonts w:ascii="標楷體" w:eastAsia="標楷體" w:hAnsi="標楷體" w:cs="新細明體"/>
          <w:kern w:val="0"/>
          <w:szCs w:val="24"/>
        </w:rPr>
        <w:t>塗膜厚度</w:t>
      </w:r>
      <w:proofErr w:type="gramEnd"/>
      <w:r w:rsidRPr="0066646F">
        <w:rPr>
          <w:rFonts w:ascii="標楷體" w:eastAsia="標楷體" w:hAnsi="標楷體" w:cs="新細明體"/>
          <w:kern w:val="0"/>
          <w:szCs w:val="24"/>
        </w:rPr>
        <w:t>:</w:t>
      </w:r>
      <w:r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w:t>
      </w:r>
      <w:r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w:t>
      </w:r>
      <w:r w:rsidRPr="0066646F">
        <w:rPr>
          <w:rFonts w:ascii="標楷體" w:eastAsia="標楷體" w:hAnsi="標楷體" w:cs="新細明體" w:hint="eastAsia"/>
          <w:kern w:val="0"/>
          <w:szCs w:val="24"/>
        </w:rPr>
        <w:t>μ</w:t>
      </w:r>
      <w:r w:rsidRPr="0066646F">
        <w:rPr>
          <w:rFonts w:ascii="標楷體" w:eastAsia="標楷體" w:hAnsi="標楷體" w:cs="新細明體"/>
          <w:kern w:val="0"/>
          <w:szCs w:val="24"/>
        </w:rPr>
        <w:t>m</w:t>
      </w:r>
    </w:p>
    <w:p w:rsidR="00C311F4" w:rsidRPr="0066646F" w:rsidRDefault="00C311F4" w:rsidP="00157921">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4)覆層</w:t>
      </w:r>
    </w:p>
    <w:p w:rsidR="00C311F4" w:rsidRPr="0066646F" w:rsidRDefault="00C311F4" w:rsidP="00157921">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lastRenderedPageBreak/>
        <w:t>a. 覆層材質</w:t>
      </w:r>
    </w:p>
    <w:p w:rsidR="00326DA2" w:rsidRPr="0066646F" w:rsidRDefault="00C311F4" w:rsidP="00157921">
      <w:pPr>
        <w:widowControl/>
        <w:ind w:leftChars="800" w:left="1920"/>
        <w:rPr>
          <w:rFonts w:ascii="標楷體" w:eastAsia="標楷體" w:hAnsi="標楷體" w:cs="Times New Roman"/>
          <w:kern w:val="0"/>
          <w:szCs w:val="24"/>
        </w:rPr>
      </w:pPr>
      <w:r w:rsidRPr="0066646F">
        <w:rPr>
          <w:rFonts w:ascii="標楷體" w:eastAsia="標楷體" w:hAnsi="標楷體" w:cs="新細明體"/>
          <w:kern w:val="0"/>
          <w:szCs w:val="24"/>
        </w:rPr>
        <w:t>b.</w:t>
      </w:r>
      <w:r w:rsidR="00157921"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覆層厚度</w:t>
      </w:r>
    </w:p>
    <w:p w:rsidR="00CA2F05" w:rsidRPr="0066646F" w:rsidRDefault="00CA2F05" w:rsidP="00CA2F05">
      <w:pPr>
        <w:widowControl/>
        <w:ind w:left="480" w:firstLine="480"/>
        <w:rPr>
          <w:rFonts w:ascii="標楷體" w:eastAsia="標楷體" w:hAnsi="標楷體" w:cs="新細明體"/>
          <w:kern w:val="0"/>
          <w:szCs w:val="24"/>
        </w:rPr>
      </w:pPr>
      <w:r w:rsidRPr="0066646F">
        <w:rPr>
          <w:rFonts w:ascii="標楷體" w:eastAsia="標楷體" w:hAnsi="標楷體" w:cs="新細明體"/>
          <w:kern w:val="0"/>
          <w:szCs w:val="24"/>
        </w:rPr>
        <w:t>(4)材料性能</w:t>
      </w:r>
    </w:p>
    <w:p w:rsidR="00CA2F05" w:rsidRPr="0066646F" w:rsidRDefault="00CA2F05" w:rsidP="00CA2F05">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1)機械性能:</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 降伏強度</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w:t>
      </w:r>
      <w:r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抗拉強度</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c.延伸率</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d.斷面條數</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e.</w:t>
      </w:r>
      <w:proofErr w:type="gramStart"/>
      <w:r w:rsidRPr="0066646F">
        <w:rPr>
          <w:rFonts w:ascii="標楷體" w:eastAsia="標楷體" w:hAnsi="標楷體" w:cs="新細明體"/>
          <w:kern w:val="0"/>
          <w:szCs w:val="24"/>
        </w:rPr>
        <w:t>抗彎強度</w:t>
      </w:r>
      <w:proofErr w:type="gramEnd"/>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f.壓扁測試</w:t>
      </w:r>
    </w:p>
    <w:p w:rsidR="00CA2F05" w:rsidRPr="0066646F" w:rsidRDefault="00CA2F05" w:rsidP="00CA2F05">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2)化學性能:</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a.耐蝕性能</w:t>
      </w:r>
    </w:p>
    <w:p w:rsidR="00CA2F05" w:rsidRPr="0066646F" w:rsidRDefault="00CA2F05" w:rsidP="00CA2F05">
      <w:pPr>
        <w:widowControl/>
        <w:ind w:leftChars="800" w:left="1920"/>
        <w:rPr>
          <w:rFonts w:ascii="標楷體" w:eastAsia="標楷體" w:hAnsi="標楷體" w:cs="新細明體"/>
          <w:kern w:val="0"/>
          <w:szCs w:val="24"/>
        </w:rPr>
      </w:pPr>
      <w:r w:rsidRPr="0066646F">
        <w:rPr>
          <w:rFonts w:ascii="標楷體" w:eastAsia="標楷體" w:hAnsi="標楷體" w:cs="新細明體"/>
          <w:kern w:val="0"/>
          <w:szCs w:val="24"/>
        </w:rPr>
        <w:t>b,耐酸性能</w:t>
      </w:r>
    </w:p>
    <w:p w:rsidR="00326DA2" w:rsidRPr="0066646F" w:rsidRDefault="00CA2F05" w:rsidP="00CA2F05">
      <w:pPr>
        <w:widowControl/>
        <w:ind w:leftChars="800" w:left="1920"/>
        <w:rPr>
          <w:rFonts w:ascii="標楷體" w:eastAsia="標楷體" w:hAnsi="標楷體" w:cs="Times New Roman"/>
          <w:kern w:val="0"/>
          <w:szCs w:val="24"/>
        </w:rPr>
      </w:pPr>
      <w:r w:rsidRPr="0066646F">
        <w:rPr>
          <w:rFonts w:ascii="標楷體" w:eastAsia="標楷體" w:hAnsi="標楷體" w:cs="新細明體"/>
          <w:kern w:val="0"/>
          <w:szCs w:val="24"/>
        </w:rPr>
        <w:t>c.耐鹼性能</w:t>
      </w:r>
    </w:p>
    <w:p w:rsidR="00CA2F05" w:rsidRDefault="00CA2F05" w:rsidP="00D11C1C">
      <w:pPr>
        <w:widowControl/>
        <w:rPr>
          <w:rFonts w:ascii="標楷體" w:eastAsia="標楷體" w:hAnsi="標楷體" w:cs="Times New Roman"/>
          <w:kern w:val="0"/>
          <w:szCs w:val="24"/>
        </w:rPr>
      </w:pPr>
      <w:r w:rsidRPr="0066646F">
        <w:rPr>
          <w:rFonts w:ascii="標楷體" w:eastAsia="標楷體" w:hAnsi="標楷體" w:cs="Times New Roman"/>
          <w:noProof/>
          <w:kern w:val="0"/>
          <w:szCs w:val="24"/>
        </w:rPr>
        <w:drawing>
          <wp:inline distT="0" distB="0" distL="0" distR="0">
            <wp:extent cx="5274310" cy="24066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08EF.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406650"/>
                    </a:xfrm>
                    <a:prstGeom prst="rect">
                      <a:avLst/>
                    </a:prstGeom>
                  </pic:spPr>
                </pic:pic>
              </a:graphicData>
            </a:graphic>
          </wp:inline>
        </w:drawing>
      </w:r>
    </w:p>
    <w:tbl>
      <w:tblPr>
        <w:tblStyle w:val="a7"/>
        <w:tblW w:w="0" w:type="auto"/>
        <w:tblLook w:val="04A0" w:firstRow="1" w:lastRow="0" w:firstColumn="1" w:lastColumn="0" w:noHBand="0" w:noVBand="1"/>
      </w:tblPr>
      <w:tblGrid>
        <w:gridCol w:w="1056"/>
        <w:gridCol w:w="1034"/>
        <w:gridCol w:w="1035"/>
        <w:gridCol w:w="1035"/>
        <w:gridCol w:w="1035"/>
        <w:gridCol w:w="1034"/>
        <w:gridCol w:w="1034"/>
        <w:gridCol w:w="1033"/>
      </w:tblGrid>
      <w:tr w:rsidR="00752464" w:rsidTr="00752464">
        <w:tc>
          <w:tcPr>
            <w:tcW w:w="1056" w:type="dxa"/>
            <w:vMerge w:val="restart"/>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種類符號</w:t>
            </w:r>
          </w:p>
        </w:tc>
        <w:tc>
          <w:tcPr>
            <w:tcW w:w="1034" w:type="dxa"/>
            <w:vMerge w:val="restart"/>
            <w:vAlign w:val="center"/>
          </w:tcPr>
          <w:p w:rsidR="00752464" w:rsidRDefault="00752464" w:rsidP="00752464">
            <w:pPr>
              <w:widowControl/>
              <w:jc w:val="center"/>
              <w:rPr>
                <w:rFonts w:ascii="標楷體" w:eastAsia="標楷體" w:hAnsi="標楷體" w:cs="Times New Roman"/>
                <w:kern w:val="0"/>
                <w:szCs w:val="24"/>
              </w:rPr>
            </w:pPr>
            <w:proofErr w:type="gramStart"/>
            <w:r>
              <w:rPr>
                <w:rFonts w:ascii="標楷體" w:eastAsia="標楷體" w:hAnsi="標楷體" w:cs="Times New Roman" w:hint="eastAsia"/>
                <w:kern w:val="0"/>
                <w:szCs w:val="24"/>
              </w:rPr>
              <w:t>抗拉強度</w:t>
            </w:r>
            <w:proofErr w:type="gramEnd"/>
          </w:p>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N/</w:t>
            </w:r>
            <w:r>
              <w:rPr>
                <w:rFonts w:ascii="標楷體" w:eastAsia="標楷體" w:hAnsi="標楷體" w:cs="Times New Roman"/>
                <w:kern w:val="0"/>
                <w:szCs w:val="24"/>
              </w:rPr>
              <w:t>mm</w:t>
            </w:r>
            <w:r w:rsidRPr="007D6108">
              <w:rPr>
                <w:rFonts w:ascii="標楷體" w:eastAsia="標楷體" w:hAnsi="標楷體" w:cs="Times New Roman"/>
                <w:kern w:val="0"/>
                <w:szCs w:val="24"/>
                <w:vertAlign w:val="superscript"/>
              </w:rPr>
              <w:t>2</w:t>
            </w:r>
          </w:p>
        </w:tc>
        <w:tc>
          <w:tcPr>
            <w:tcW w:w="1035" w:type="dxa"/>
            <w:vMerge w:val="restart"/>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降伏強度N/</w:t>
            </w:r>
            <w:r>
              <w:rPr>
                <w:rFonts w:ascii="標楷體" w:eastAsia="標楷體" w:hAnsi="標楷體" w:cs="Times New Roman"/>
                <w:kern w:val="0"/>
                <w:szCs w:val="24"/>
              </w:rPr>
              <w:t>mm</w:t>
            </w:r>
            <w:r w:rsidRPr="007D6108">
              <w:rPr>
                <w:rFonts w:ascii="標楷體" w:eastAsia="標楷體" w:hAnsi="標楷體" w:cs="Times New Roman"/>
                <w:kern w:val="0"/>
                <w:szCs w:val="24"/>
                <w:vertAlign w:val="superscript"/>
              </w:rPr>
              <w:t>2</w:t>
            </w:r>
          </w:p>
        </w:tc>
        <w:tc>
          <w:tcPr>
            <w:tcW w:w="1035" w:type="dxa"/>
            <w:vMerge w:val="restart"/>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焊接</w:t>
            </w:r>
            <w:proofErr w:type="gramStart"/>
            <w:r>
              <w:rPr>
                <w:rFonts w:ascii="標楷體" w:eastAsia="標楷體" w:hAnsi="標楷體" w:cs="Times New Roman" w:hint="eastAsia"/>
                <w:kern w:val="0"/>
                <w:szCs w:val="24"/>
              </w:rPr>
              <w:t>部位抗拉強度</w:t>
            </w:r>
            <w:proofErr w:type="gramEnd"/>
          </w:p>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N/</w:t>
            </w:r>
            <w:r>
              <w:rPr>
                <w:rFonts w:ascii="標楷體" w:eastAsia="標楷體" w:hAnsi="標楷體" w:cs="Times New Roman"/>
                <w:kern w:val="0"/>
                <w:szCs w:val="24"/>
              </w:rPr>
              <w:t>mm</w:t>
            </w:r>
            <w:r w:rsidRPr="007D6108">
              <w:rPr>
                <w:rFonts w:ascii="標楷體" w:eastAsia="標楷體" w:hAnsi="標楷體" w:cs="Times New Roman"/>
                <w:kern w:val="0"/>
                <w:szCs w:val="24"/>
                <w:vertAlign w:val="superscript"/>
              </w:rPr>
              <w:t>2</w:t>
            </w:r>
          </w:p>
        </w:tc>
        <w:tc>
          <w:tcPr>
            <w:tcW w:w="1035" w:type="dxa"/>
            <w:vMerge w:val="restart"/>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伸長率%</w:t>
            </w:r>
          </w:p>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r>
              <w:rPr>
                <w:rFonts w:ascii="標楷體" w:eastAsia="標楷體" w:hAnsi="標楷體" w:cs="Times New Roman"/>
                <w:kern w:val="0"/>
                <w:szCs w:val="24"/>
              </w:rPr>
              <w:t>t</w:t>
            </w:r>
            <w:proofErr w:type="gramStart"/>
            <w:r>
              <w:rPr>
                <w:rFonts w:ascii="標楷體" w:eastAsia="標楷體" w:hAnsi="標楷體" w:cs="Times New Roman" w:hint="eastAsia"/>
                <w:kern w:val="0"/>
                <w:szCs w:val="24"/>
              </w:rPr>
              <w:t>≧</w:t>
            </w:r>
            <w:proofErr w:type="gramEnd"/>
            <w:r>
              <w:rPr>
                <w:rFonts w:ascii="標楷體" w:eastAsia="標楷體" w:hAnsi="標楷體" w:cs="Times New Roman" w:hint="eastAsia"/>
                <w:kern w:val="0"/>
                <w:szCs w:val="24"/>
              </w:rPr>
              <w:t>8m</w:t>
            </w:r>
            <w:r>
              <w:rPr>
                <w:rFonts w:ascii="標楷體" w:eastAsia="標楷體" w:hAnsi="標楷體" w:cs="Times New Roman"/>
                <w:kern w:val="0"/>
                <w:szCs w:val="24"/>
              </w:rPr>
              <w:t>m)</w:t>
            </w:r>
          </w:p>
        </w:tc>
        <w:tc>
          <w:tcPr>
            <w:tcW w:w="1034" w:type="dxa"/>
            <w:vAlign w:val="center"/>
          </w:tcPr>
          <w:p w:rsidR="00752464" w:rsidRDefault="00752464" w:rsidP="00752464">
            <w:pPr>
              <w:widowControl/>
              <w:jc w:val="center"/>
              <w:rPr>
                <w:rFonts w:ascii="標楷體" w:eastAsia="標楷體" w:hAnsi="標楷體" w:cs="Times New Roman"/>
                <w:kern w:val="0"/>
                <w:szCs w:val="24"/>
              </w:rPr>
            </w:pPr>
            <w:proofErr w:type="gramStart"/>
            <w:r>
              <w:rPr>
                <w:rFonts w:ascii="標楷體" w:eastAsia="標楷體" w:hAnsi="標楷體" w:cs="Times New Roman" w:hint="eastAsia"/>
                <w:kern w:val="0"/>
                <w:szCs w:val="24"/>
              </w:rPr>
              <w:t>壓扁性</w:t>
            </w:r>
            <w:proofErr w:type="gramEnd"/>
          </w:p>
        </w:tc>
        <w:tc>
          <w:tcPr>
            <w:tcW w:w="2067" w:type="dxa"/>
            <w:gridSpan w:val="2"/>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彎曲性</w:t>
            </w:r>
          </w:p>
        </w:tc>
      </w:tr>
      <w:tr w:rsidR="00752464" w:rsidTr="00752464">
        <w:tc>
          <w:tcPr>
            <w:tcW w:w="1056" w:type="dxa"/>
            <w:vMerge/>
            <w:vAlign w:val="center"/>
          </w:tcPr>
          <w:p w:rsidR="00752464" w:rsidRDefault="00752464" w:rsidP="00752464">
            <w:pPr>
              <w:widowControl/>
              <w:jc w:val="center"/>
              <w:rPr>
                <w:rFonts w:ascii="標楷體" w:eastAsia="標楷體" w:hAnsi="標楷體" w:cs="Times New Roman"/>
                <w:kern w:val="0"/>
                <w:szCs w:val="24"/>
              </w:rPr>
            </w:pPr>
          </w:p>
        </w:tc>
        <w:tc>
          <w:tcPr>
            <w:tcW w:w="1034" w:type="dxa"/>
            <w:vMerge/>
            <w:vAlign w:val="center"/>
          </w:tcPr>
          <w:p w:rsidR="00752464" w:rsidRDefault="00752464" w:rsidP="00752464">
            <w:pPr>
              <w:widowControl/>
              <w:jc w:val="center"/>
              <w:rPr>
                <w:rFonts w:ascii="標楷體" w:eastAsia="標楷體" w:hAnsi="標楷體" w:cs="Times New Roman"/>
                <w:kern w:val="0"/>
                <w:szCs w:val="24"/>
              </w:rPr>
            </w:pPr>
          </w:p>
        </w:tc>
        <w:tc>
          <w:tcPr>
            <w:tcW w:w="1035" w:type="dxa"/>
            <w:vMerge/>
            <w:vAlign w:val="center"/>
          </w:tcPr>
          <w:p w:rsidR="00752464" w:rsidRDefault="00752464" w:rsidP="00752464">
            <w:pPr>
              <w:widowControl/>
              <w:jc w:val="center"/>
              <w:rPr>
                <w:rFonts w:ascii="標楷體" w:eastAsia="標楷體" w:hAnsi="標楷體" w:cs="Times New Roman"/>
                <w:kern w:val="0"/>
                <w:szCs w:val="24"/>
              </w:rPr>
            </w:pPr>
          </w:p>
        </w:tc>
        <w:tc>
          <w:tcPr>
            <w:tcW w:w="1035" w:type="dxa"/>
            <w:vMerge/>
            <w:vAlign w:val="center"/>
          </w:tcPr>
          <w:p w:rsidR="00752464" w:rsidRDefault="00752464" w:rsidP="00752464">
            <w:pPr>
              <w:widowControl/>
              <w:jc w:val="center"/>
              <w:rPr>
                <w:rFonts w:ascii="標楷體" w:eastAsia="標楷體" w:hAnsi="標楷體" w:cs="Times New Roman"/>
                <w:kern w:val="0"/>
                <w:szCs w:val="24"/>
              </w:rPr>
            </w:pPr>
          </w:p>
        </w:tc>
        <w:tc>
          <w:tcPr>
            <w:tcW w:w="1035" w:type="dxa"/>
            <w:vMerge/>
            <w:vAlign w:val="center"/>
          </w:tcPr>
          <w:p w:rsidR="00752464" w:rsidRDefault="00752464" w:rsidP="00752464">
            <w:pPr>
              <w:widowControl/>
              <w:jc w:val="center"/>
              <w:rPr>
                <w:rFonts w:ascii="標楷體" w:eastAsia="標楷體" w:hAnsi="標楷體" w:cs="Times New Roman"/>
                <w:kern w:val="0"/>
                <w:szCs w:val="24"/>
              </w:rPr>
            </w:pP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平</w:t>
            </w:r>
            <w:proofErr w:type="gramStart"/>
            <w:r>
              <w:rPr>
                <w:rFonts w:ascii="標楷體" w:eastAsia="標楷體" w:hAnsi="標楷體" w:cs="Times New Roman" w:hint="eastAsia"/>
                <w:kern w:val="0"/>
                <w:szCs w:val="24"/>
              </w:rPr>
              <w:t>鈑</w:t>
            </w:r>
            <w:proofErr w:type="gramEnd"/>
            <w:r>
              <w:rPr>
                <w:rFonts w:ascii="標楷體" w:eastAsia="標楷體" w:hAnsi="標楷體" w:cs="Times New Roman" w:hint="eastAsia"/>
                <w:kern w:val="0"/>
                <w:szCs w:val="24"/>
              </w:rPr>
              <w:t>間距離(H)</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彎曲角度</w:t>
            </w:r>
          </w:p>
        </w:tc>
        <w:tc>
          <w:tcPr>
            <w:tcW w:w="1033"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內側半徑</w:t>
            </w:r>
          </w:p>
        </w:tc>
      </w:tr>
      <w:tr w:rsidR="00752464" w:rsidTr="00752464">
        <w:tc>
          <w:tcPr>
            <w:tcW w:w="1056" w:type="dxa"/>
            <w:vMerge/>
            <w:vAlign w:val="center"/>
          </w:tcPr>
          <w:p w:rsidR="00752464" w:rsidRDefault="00752464" w:rsidP="00752464">
            <w:pPr>
              <w:widowControl/>
              <w:jc w:val="center"/>
              <w:rPr>
                <w:rFonts w:ascii="標楷體" w:eastAsia="標楷體" w:hAnsi="標楷體" w:cs="Times New Roman"/>
                <w:kern w:val="0"/>
                <w:szCs w:val="24"/>
              </w:rPr>
            </w:pPr>
          </w:p>
        </w:tc>
        <w:tc>
          <w:tcPr>
            <w:tcW w:w="7240" w:type="dxa"/>
            <w:gridSpan w:val="7"/>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適用外</w:t>
            </w:r>
            <w:proofErr w:type="gramStart"/>
            <w:r>
              <w:rPr>
                <w:rFonts w:ascii="標楷體" w:eastAsia="標楷體" w:hAnsi="標楷體" w:cs="Times New Roman" w:hint="eastAsia"/>
                <w:kern w:val="0"/>
                <w:szCs w:val="24"/>
              </w:rPr>
              <w:t>逕</w:t>
            </w:r>
            <w:proofErr w:type="gramEnd"/>
          </w:p>
        </w:tc>
      </w:tr>
      <w:tr w:rsidR="00752464" w:rsidTr="00752464">
        <w:tc>
          <w:tcPr>
            <w:tcW w:w="1056" w:type="dxa"/>
            <w:vMerge/>
            <w:vAlign w:val="center"/>
          </w:tcPr>
          <w:p w:rsidR="00752464" w:rsidRDefault="00752464" w:rsidP="00752464">
            <w:pPr>
              <w:widowControl/>
              <w:jc w:val="center"/>
              <w:rPr>
                <w:rFonts w:ascii="標楷體" w:eastAsia="標楷體" w:hAnsi="標楷體" w:cs="Times New Roman"/>
                <w:kern w:val="0"/>
                <w:szCs w:val="24"/>
              </w:rPr>
            </w:pP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所有尺寸</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所有尺寸</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所有尺寸</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所有尺寸</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所有尺寸</w:t>
            </w:r>
          </w:p>
        </w:tc>
        <w:tc>
          <w:tcPr>
            <w:tcW w:w="2067" w:type="dxa"/>
            <w:gridSpan w:val="2"/>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50</w:t>
            </w:r>
            <w:r>
              <w:rPr>
                <w:rFonts w:ascii="標楷體" w:eastAsia="標楷體" w:hAnsi="標楷體" w:cs="Times New Roman"/>
                <w:kern w:val="0"/>
                <w:szCs w:val="24"/>
              </w:rPr>
              <w:t>mm</w:t>
            </w:r>
            <w:r>
              <w:rPr>
                <w:rFonts w:ascii="標楷體" w:eastAsia="標楷體" w:hAnsi="標楷體" w:cs="Times New Roman" w:hint="eastAsia"/>
                <w:kern w:val="0"/>
                <w:szCs w:val="24"/>
              </w:rPr>
              <w:t>以下</w:t>
            </w:r>
          </w:p>
        </w:tc>
      </w:tr>
      <w:tr w:rsidR="00752464" w:rsidTr="00752464">
        <w:tc>
          <w:tcPr>
            <w:tcW w:w="1056"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TK400</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400以上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235以上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400以上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sidRPr="00752464">
              <w:rPr>
                <w:rFonts w:ascii="Times New Roman" w:eastAsia="標楷體" w:hAnsi="Times New Roman" w:cs="Times New Roman"/>
                <w:kern w:val="0"/>
                <w:szCs w:val="24"/>
              </w:rPr>
              <w:t>⅔</w:t>
            </w:r>
            <w:r>
              <w:rPr>
                <w:rFonts w:ascii="Times New Roman" w:eastAsia="標楷體" w:hAnsi="Times New Roman" w:cs="Times New Roman" w:hint="eastAsia"/>
                <w:kern w:val="0"/>
                <w:szCs w:val="24"/>
              </w:rPr>
              <w:t>D</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90</w:t>
            </w:r>
            <w:r w:rsidR="0069630E">
              <w:rPr>
                <w:rFonts w:ascii="Helvetica" w:hAnsi="Helvetica"/>
                <w:color w:val="000000"/>
                <w:shd w:val="clear" w:color="auto" w:fill="FFFFFF"/>
              </w:rPr>
              <w:t>°</w:t>
            </w:r>
          </w:p>
        </w:tc>
        <w:tc>
          <w:tcPr>
            <w:tcW w:w="1033"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6D</w:t>
            </w:r>
          </w:p>
        </w:tc>
      </w:tr>
      <w:tr w:rsidR="00752464" w:rsidTr="00752464">
        <w:tc>
          <w:tcPr>
            <w:tcW w:w="1056"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TK490</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490以上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315以上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490以上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sidRPr="00752464">
              <w:rPr>
                <w:rFonts w:ascii="Times New Roman" w:eastAsia="標楷體" w:hAnsi="Times New Roman" w:cs="Times New Roman"/>
                <w:kern w:val="0"/>
                <w:szCs w:val="24"/>
              </w:rPr>
              <w:t>⅔</w:t>
            </w:r>
            <w:r>
              <w:rPr>
                <w:rFonts w:ascii="Times New Roman" w:eastAsia="標楷體" w:hAnsi="Times New Roman" w:cs="Times New Roman" w:hint="eastAsia"/>
                <w:kern w:val="0"/>
                <w:szCs w:val="24"/>
              </w:rPr>
              <w:t>D</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90</w:t>
            </w:r>
            <w:r w:rsidR="0069630E">
              <w:rPr>
                <w:rFonts w:ascii="Helvetica" w:hAnsi="Helvetica"/>
                <w:color w:val="000000"/>
                <w:shd w:val="clear" w:color="auto" w:fill="FFFFFF"/>
              </w:rPr>
              <w:t>°</w:t>
            </w:r>
          </w:p>
        </w:tc>
        <w:tc>
          <w:tcPr>
            <w:tcW w:w="1033"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6D</w:t>
            </w:r>
          </w:p>
        </w:tc>
      </w:tr>
      <w:tr w:rsidR="00752464" w:rsidTr="00752464">
        <w:tc>
          <w:tcPr>
            <w:tcW w:w="1056"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S</w:t>
            </w:r>
            <w:r>
              <w:rPr>
                <w:rFonts w:ascii="標楷體" w:eastAsia="標楷體" w:hAnsi="標楷體" w:cs="Times New Roman"/>
                <w:kern w:val="0"/>
                <w:szCs w:val="24"/>
              </w:rPr>
              <w:t>TKR400</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400以上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235以上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23</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2067" w:type="dxa"/>
            <w:gridSpan w:val="2"/>
            <w:vMerge w:val="restart"/>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焊接部位</w:t>
            </w:r>
            <w:proofErr w:type="gramStart"/>
            <w:r>
              <w:rPr>
                <w:rFonts w:ascii="標楷體" w:eastAsia="標楷體" w:hAnsi="標楷體" w:cs="Times New Roman" w:hint="eastAsia"/>
                <w:kern w:val="0"/>
                <w:szCs w:val="24"/>
              </w:rPr>
              <w:t>彎曲性依買方</w:t>
            </w:r>
            <w:proofErr w:type="gramEnd"/>
            <w:r>
              <w:rPr>
                <w:rFonts w:ascii="標楷體" w:eastAsia="標楷體" w:hAnsi="標楷體" w:cs="Times New Roman" w:hint="eastAsia"/>
                <w:kern w:val="0"/>
                <w:szCs w:val="24"/>
              </w:rPr>
              <w:t>要求</w:t>
            </w:r>
          </w:p>
        </w:tc>
      </w:tr>
      <w:tr w:rsidR="00752464" w:rsidTr="00752464">
        <w:tc>
          <w:tcPr>
            <w:tcW w:w="1056"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lastRenderedPageBreak/>
              <w:t>S</w:t>
            </w:r>
            <w:r>
              <w:rPr>
                <w:rFonts w:ascii="標楷體" w:eastAsia="標楷體" w:hAnsi="標楷體" w:cs="Times New Roman"/>
                <w:kern w:val="0"/>
                <w:szCs w:val="24"/>
              </w:rPr>
              <w:t>TKR490</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490以上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325以上</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1035"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23</w:t>
            </w:r>
          </w:p>
        </w:tc>
        <w:tc>
          <w:tcPr>
            <w:tcW w:w="1034" w:type="dxa"/>
            <w:vAlign w:val="center"/>
          </w:tcPr>
          <w:p w:rsidR="00752464" w:rsidRDefault="00752464" w:rsidP="00752464">
            <w:pPr>
              <w:widowControl/>
              <w:jc w:val="center"/>
              <w:rPr>
                <w:rFonts w:ascii="標楷體" w:eastAsia="標楷體" w:hAnsi="標楷體" w:cs="Times New Roman"/>
                <w:kern w:val="0"/>
                <w:szCs w:val="24"/>
              </w:rPr>
            </w:pPr>
            <w:r>
              <w:rPr>
                <w:rFonts w:ascii="標楷體" w:eastAsia="標楷體" w:hAnsi="標楷體" w:cs="Times New Roman" w:hint="eastAsia"/>
                <w:kern w:val="0"/>
                <w:szCs w:val="24"/>
              </w:rPr>
              <w:t>-</w:t>
            </w:r>
          </w:p>
        </w:tc>
        <w:tc>
          <w:tcPr>
            <w:tcW w:w="2067" w:type="dxa"/>
            <w:gridSpan w:val="2"/>
            <w:vMerge/>
            <w:vAlign w:val="center"/>
          </w:tcPr>
          <w:p w:rsidR="00752464" w:rsidRDefault="00752464" w:rsidP="00752464">
            <w:pPr>
              <w:widowControl/>
              <w:jc w:val="center"/>
              <w:rPr>
                <w:rFonts w:ascii="標楷體" w:eastAsia="標楷體" w:hAnsi="標楷體" w:cs="Times New Roman"/>
                <w:kern w:val="0"/>
                <w:szCs w:val="24"/>
              </w:rPr>
            </w:pPr>
          </w:p>
        </w:tc>
      </w:tr>
    </w:tbl>
    <w:p w:rsidR="00A60F59" w:rsidRPr="0066646F" w:rsidRDefault="00A60F59" w:rsidP="00D11C1C">
      <w:pPr>
        <w:widowControl/>
        <w:rPr>
          <w:rFonts w:ascii="標楷體" w:eastAsia="標楷體" w:hAnsi="標楷體" w:cs="Times New Roman"/>
          <w:kern w:val="0"/>
          <w:szCs w:val="24"/>
        </w:rPr>
      </w:pPr>
    </w:p>
    <w:p w:rsidR="0025702F" w:rsidRPr="0066646F" w:rsidRDefault="0025702F">
      <w:pPr>
        <w:widowControl/>
        <w:rPr>
          <w:rFonts w:ascii="標楷體" w:eastAsia="標楷體" w:hAnsi="標楷體" w:cs="Times New Roman"/>
          <w:kern w:val="0"/>
          <w:szCs w:val="24"/>
        </w:rPr>
      </w:pPr>
      <w:r w:rsidRPr="0066646F">
        <w:rPr>
          <w:rFonts w:ascii="標楷體" w:eastAsia="標楷體" w:hAnsi="標楷體" w:cs="Times New Roman"/>
          <w:kern w:val="0"/>
          <w:szCs w:val="24"/>
        </w:rPr>
        <w:br w:type="page"/>
      </w:r>
    </w:p>
    <w:p w:rsidR="0025702F" w:rsidRPr="0025702F" w:rsidRDefault="0025702F" w:rsidP="0025702F">
      <w:pPr>
        <w:widowControl/>
        <w:rPr>
          <w:rFonts w:ascii="標楷體" w:eastAsia="標楷體" w:hAnsi="標楷體" w:cs="新細明體"/>
          <w:b/>
          <w:kern w:val="0"/>
          <w:szCs w:val="24"/>
        </w:rPr>
      </w:pPr>
      <w:r w:rsidRPr="0025702F">
        <w:rPr>
          <w:rFonts w:ascii="標楷體" w:eastAsia="標楷體" w:hAnsi="標楷體" w:cs="新細明體"/>
          <w:b/>
          <w:kern w:val="0"/>
          <w:szCs w:val="24"/>
        </w:rPr>
        <w:lastRenderedPageBreak/>
        <w:t xml:space="preserve">2.3 </w:t>
      </w:r>
      <w:bookmarkStart w:id="10" w:name="_Hlk54787215"/>
      <w:r w:rsidRPr="0025702F">
        <w:rPr>
          <w:rFonts w:ascii="標楷體" w:eastAsia="標楷體" w:hAnsi="標楷體" w:cs="新細明體"/>
          <w:b/>
          <w:kern w:val="0"/>
          <w:szCs w:val="24"/>
        </w:rPr>
        <w:t>被覆材料</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溫室依據其農業施作需求,可選擇不同的被覆材料,包含陽光、空氣、風、水的通過,或蟲害、污染、冷風、烈日的遮蔽,但因其具相當大面積的溫室屋頂與牆面遮蔽材料,將直接承受風、雨、雪的沖擊並將載重直接傳遞至溫室結構上,溫室被覆材料是</w:t>
      </w:r>
      <w:proofErr w:type="gramStart"/>
      <w:r w:rsidRPr="0025702F">
        <w:rPr>
          <w:rFonts w:ascii="標楷體" w:eastAsia="標楷體" w:hAnsi="標楷體" w:cs="新細明體"/>
          <w:kern w:val="0"/>
          <w:szCs w:val="24"/>
        </w:rPr>
        <w:t>攸</w:t>
      </w:r>
      <w:proofErr w:type="gramEnd"/>
      <w:r w:rsidRPr="0025702F">
        <w:rPr>
          <w:rFonts w:ascii="標楷體" w:eastAsia="標楷體" w:hAnsi="標楷體" w:cs="新細明體"/>
          <w:kern w:val="0"/>
          <w:szCs w:val="24"/>
        </w:rPr>
        <w:t>關作物生產品質與產量,又同時牽涉溫室結構安全的</w:t>
      </w:r>
      <w:proofErr w:type="gramStart"/>
      <w:r w:rsidRPr="0025702F">
        <w:rPr>
          <w:rFonts w:ascii="標楷體" w:eastAsia="標楷體" w:hAnsi="標楷體" w:cs="新細明體"/>
          <w:kern w:val="0"/>
          <w:szCs w:val="24"/>
        </w:rPr>
        <w:t>關鍵部</w:t>
      </w:r>
      <w:proofErr w:type="gramEnd"/>
      <w:r w:rsidRPr="0025702F">
        <w:rPr>
          <w:rFonts w:ascii="標楷體" w:eastAsia="標楷體" w:hAnsi="標楷體" w:cs="新細明體"/>
          <w:kern w:val="0"/>
          <w:szCs w:val="24"/>
        </w:rPr>
        <w:t>材。</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而溫室的設計分析往往假設被覆材料仍於完整且形成封閉區間的受載重狀況,一旦於其生命週期中的局部破損,恐導致整體載重的劇烈改變,而使溫室結構遭受更大的沖擊。溫室被覆材料除考慮其於全新狀況下的性能表現,對其隨時間的推移所</w:t>
      </w:r>
      <w:proofErr w:type="gramStart"/>
      <w:r w:rsidRPr="0025702F">
        <w:rPr>
          <w:rFonts w:ascii="標楷體" w:eastAsia="標楷體" w:hAnsi="標楷體" w:cs="新細明體"/>
          <w:kern w:val="0"/>
          <w:szCs w:val="24"/>
        </w:rPr>
        <w:t>彤</w:t>
      </w:r>
      <w:proofErr w:type="gramEnd"/>
      <w:r w:rsidRPr="0025702F">
        <w:rPr>
          <w:rFonts w:ascii="標楷體" w:eastAsia="標楷體" w:hAnsi="標楷體" w:cs="新細明體"/>
          <w:kern w:val="0"/>
          <w:szCs w:val="24"/>
        </w:rPr>
        <w:t>成的材料性能劣化也是一大監控要素。</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被覆材料的主要分類包含玻璃、軟性薄膜、硬質塑膠等三大類。</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其選擇的重要規格則因應作物生長需求、作物所需的內部環境要素、面對外部環境負荷的結構安全考量,應包含以下性能參數:</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・光學性能:</w:t>
      </w:r>
    </w:p>
    <w:p w:rsidR="00EE41D5" w:rsidRPr="0066646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因作物生長需求,其對陽光亦有不同的需求。被覆材料於光學性能已從其材料、上下表面的</w:t>
      </w:r>
      <w:proofErr w:type="gramStart"/>
      <w:r w:rsidRPr="0025702F">
        <w:rPr>
          <w:rFonts w:ascii="標楷體" w:eastAsia="標楷體" w:hAnsi="標楷體" w:cs="新細明體"/>
          <w:kern w:val="0"/>
          <w:szCs w:val="24"/>
        </w:rPr>
        <w:t>紋理及鍍膜</w:t>
      </w:r>
      <w:proofErr w:type="gramEnd"/>
      <w:r w:rsidRPr="0025702F">
        <w:rPr>
          <w:rFonts w:ascii="標楷體" w:eastAsia="標楷體" w:hAnsi="標楷體" w:cs="新細明體"/>
          <w:kern w:val="0"/>
          <w:szCs w:val="24"/>
        </w:rPr>
        <w:t>處理上,有許多新的設計。除注意透光性外,光線的穿透模式如直線光或散射光,均可有所選擇。紫外線或紅外線的局部</w:t>
      </w:r>
      <w:r w:rsidRPr="0066646F">
        <w:rPr>
          <w:rFonts w:ascii="標楷體" w:eastAsia="標楷體" w:hAnsi="標楷體" w:cs="新細明體"/>
          <w:kern w:val="0"/>
          <w:szCs w:val="24"/>
        </w:rPr>
        <w:t>攔截亦有對應的設計。</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・物理性能:</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因被覆材料的基本物理性質不同,形狀、尺寸、密度將會影響其於溫室頂部展現的重量、硬度及耐久性。</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・熱學性能:</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被覆材料的熱學性能將影響溫室內環境的保溫性、耐熱性、耐寒性,被覆材料的熱膨脹</w:t>
      </w:r>
      <w:proofErr w:type="gramStart"/>
      <w:r w:rsidRPr="0025702F">
        <w:rPr>
          <w:rFonts w:ascii="標楷體" w:eastAsia="標楷體" w:hAnsi="標楷體" w:cs="新細明體"/>
          <w:kern w:val="0"/>
          <w:szCs w:val="24"/>
        </w:rPr>
        <w:t>輿</w:t>
      </w:r>
      <w:proofErr w:type="gramEnd"/>
      <w:r w:rsidRPr="0025702F">
        <w:rPr>
          <w:rFonts w:ascii="標楷體" w:eastAsia="標楷體" w:hAnsi="標楷體" w:cs="新細明體"/>
          <w:kern w:val="0"/>
          <w:szCs w:val="24"/>
        </w:rPr>
        <w:t>冷收縮亦影響溫室被覆的安裝重點與維護要素。</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・流體性能</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被覆材料</w:t>
      </w:r>
      <w:proofErr w:type="gramStart"/>
      <w:r w:rsidRPr="0025702F">
        <w:rPr>
          <w:rFonts w:ascii="標楷體" w:eastAsia="標楷體" w:hAnsi="標楷體" w:cs="新細明體"/>
          <w:kern w:val="0"/>
          <w:szCs w:val="24"/>
        </w:rPr>
        <w:t>的流學性能</w:t>
      </w:r>
      <w:proofErr w:type="gramEnd"/>
      <w:r w:rsidRPr="0025702F">
        <w:rPr>
          <w:rFonts w:ascii="標楷體" w:eastAsia="標楷體" w:hAnsi="標楷體" w:cs="新細明體"/>
          <w:kern w:val="0"/>
          <w:szCs w:val="24"/>
        </w:rPr>
        <w:t>將影響溫室被覆</w:t>
      </w:r>
      <w:proofErr w:type="gramStart"/>
      <w:r w:rsidRPr="0025702F">
        <w:rPr>
          <w:rFonts w:ascii="標楷體" w:eastAsia="標楷體" w:hAnsi="標楷體" w:cs="新細明體"/>
          <w:kern w:val="0"/>
          <w:szCs w:val="24"/>
        </w:rPr>
        <w:t>材外膜</w:t>
      </w:r>
      <w:proofErr w:type="gramEnd"/>
      <w:r w:rsidRPr="0025702F">
        <w:rPr>
          <w:rFonts w:ascii="標楷體" w:eastAsia="標楷體" w:hAnsi="標楷體" w:cs="新細明體"/>
          <w:kern w:val="0"/>
          <w:szCs w:val="24"/>
        </w:rPr>
        <w:t>輿風、雨、塵土、</w:t>
      </w:r>
      <w:proofErr w:type="gramStart"/>
      <w:r w:rsidRPr="0025702F">
        <w:rPr>
          <w:rFonts w:ascii="標楷體" w:eastAsia="標楷體" w:hAnsi="標楷體" w:cs="新細明體"/>
          <w:kern w:val="0"/>
          <w:szCs w:val="24"/>
        </w:rPr>
        <w:t>臟污</w:t>
      </w:r>
      <w:proofErr w:type="gramEnd"/>
      <w:r w:rsidRPr="0025702F">
        <w:rPr>
          <w:rFonts w:ascii="標楷體" w:eastAsia="標楷體" w:hAnsi="標楷體" w:cs="新細明體"/>
          <w:kern w:val="0"/>
          <w:szCs w:val="24"/>
        </w:rPr>
        <w:t>的結合性,其亦會影響溫室被覆內層</w:t>
      </w:r>
      <w:proofErr w:type="gramStart"/>
      <w:r w:rsidRPr="0025702F">
        <w:rPr>
          <w:rFonts w:ascii="標楷體" w:eastAsia="標楷體" w:hAnsi="標楷體" w:cs="新細明體"/>
          <w:kern w:val="0"/>
          <w:szCs w:val="24"/>
        </w:rPr>
        <w:t>的滴流</w:t>
      </w:r>
      <w:proofErr w:type="gramEnd"/>
      <w:r w:rsidRPr="0025702F">
        <w:rPr>
          <w:rFonts w:ascii="標楷體" w:eastAsia="標楷體" w:hAnsi="標楷體" w:cs="新細明體"/>
          <w:kern w:val="0"/>
          <w:szCs w:val="24"/>
        </w:rPr>
        <w:t>性、</w:t>
      </w:r>
      <w:proofErr w:type="gramStart"/>
      <w:r w:rsidRPr="0025702F">
        <w:rPr>
          <w:rFonts w:ascii="標楷體" w:eastAsia="標楷體" w:hAnsi="標楷體" w:cs="新細明體"/>
          <w:kern w:val="0"/>
          <w:szCs w:val="24"/>
        </w:rPr>
        <w:t>防霧</w:t>
      </w:r>
      <w:proofErr w:type="gramEnd"/>
      <w:r w:rsidRPr="0025702F">
        <w:rPr>
          <w:rFonts w:ascii="標楷體" w:eastAsia="標楷體" w:hAnsi="標楷體" w:cs="新細明體"/>
          <w:kern w:val="0"/>
          <w:szCs w:val="24"/>
        </w:rPr>
        <w:t>性及藻類的擎生性。</w:t>
      </w:r>
    </w:p>
    <w:p w:rsidR="0025702F" w:rsidRPr="0066646F" w:rsidRDefault="0025702F" w:rsidP="0025702F">
      <w:pPr>
        <w:widowControl/>
        <w:ind w:firstLine="480"/>
        <w:rPr>
          <w:rFonts w:ascii="標楷體" w:eastAsia="標楷體" w:hAnsi="標楷體" w:cs="新細明體"/>
          <w:kern w:val="0"/>
          <w:szCs w:val="24"/>
        </w:rPr>
      </w:pPr>
      <w:r w:rsidRPr="0066646F">
        <w:rPr>
          <w:rFonts w:ascii="標楷體" w:eastAsia="標楷體" w:hAnsi="標楷體" w:cs="新細明體"/>
          <w:kern w:val="0"/>
          <w:szCs w:val="24"/>
        </w:rPr>
        <w:t>・機械性能</w:t>
      </w:r>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被覆材料的機械性能將影響被覆材料的</w:t>
      </w:r>
      <w:proofErr w:type="gramStart"/>
      <w:r w:rsidRPr="0025702F">
        <w:rPr>
          <w:rFonts w:ascii="標楷體" w:eastAsia="標楷體" w:hAnsi="標楷體" w:cs="新細明體"/>
          <w:kern w:val="0"/>
          <w:szCs w:val="24"/>
        </w:rPr>
        <w:t>抗風性</w:t>
      </w:r>
      <w:proofErr w:type="gramEnd"/>
      <w:r w:rsidRPr="0025702F">
        <w:rPr>
          <w:rFonts w:ascii="標楷體" w:eastAsia="標楷體" w:hAnsi="標楷體" w:cs="新細明體"/>
          <w:kern w:val="0"/>
          <w:szCs w:val="24"/>
        </w:rPr>
        <w:t>、抗壓性及壽命性。亦需注意其受張力下的局部高強度負荷或尖銳物的攻擊負荷,是否會引起連續性的</w:t>
      </w:r>
      <w:proofErr w:type="gramStart"/>
      <w:r w:rsidRPr="0025702F">
        <w:rPr>
          <w:rFonts w:ascii="標楷體" w:eastAsia="標楷體" w:hAnsi="標楷體" w:cs="新細明體"/>
          <w:kern w:val="0"/>
          <w:szCs w:val="24"/>
        </w:rPr>
        <w:t>引裂。</w:t>
      </w:r>
      <w:proofErr w:type="gramEnd"/>
    </w:p>
    <w:p w:rsidR="0025702F" w:rsidRPr="0025702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・化學性能</w:t>
      </w:r>
    </w:p>
    <w:p w:rsidR="0025702F" w:rsidRPr="0066646F" w:rsidRDefault="0025702F" w:rsidP="0025702F">
      <w:pPr>
        <w:widowControl/>
        <w:ind w:firstLine="480"/>
        <w:rPr>
          <w:rFonts w:ascii="標楷體" w:eastAsia="標楷體" w:hAnsi="標楷體" w:cs="新細明體"/>
          <w:kern w:val="0"/>
          <w:szCs w:val="24"/>
        </w:rPr>
      </w:pPr>
      <w:r w:rsidRPr="0025702F">
        <w:rPr>
          <w:rFonts w:ascii="標楷體" w:eastAsia="標楷體" w:hAnsi="標楷體" w:cs="新細明體"/>
          <w:kern w:val="0"/>
          <w:szCs w:val="24"/>
        </w:rPr>
        <w:t>被覆材料的化學性能將影響被覆材料的耐候性、耐久壽命、性能衰退性</w:t>
      </w:r>
      <w:r w:rsidRPr="0066646F">
        <w:rPr>
          <w:rFonts w:ascii="標楷體" w:eastAsia="標楷體" w:hAnsi="標楷體" w:cs="新細明體"/>
          <w:kern w:val="0"/>
          <w:szCs w:val="24"/>
        </w:rPr>
        <w:t>(機械性能、光學特性)等,其</w:t>
      </w:r>
      <w:proofErr w:type="gramStart"/>
      <w:r w:rsidRPr="0066646F">
        <w:rPr>
          <w:rFonts w:ascii="標楷體" w:eastAsia="標楷體" w:hAnsi="標楷體" w:cs="新細明體"/>
          <w:kern w:val="0"/>
          <w:szCs w:val="24"/>
        </w:rPr>
        <w:t>耐燃性及</w:t>
      </w:r>
      <w:proofErr w:type="gramEnd"/>
      <w:r w:rsidRPr="0066646F">
        <w:rPr>
          <w:rFonts w:ascii="標楷體" w:eastAsia="標楷體" w:hAnsi="標楷體" w:cs="新細明體"/>
          <w:kern w:val="0"/>
          <w:szCs w:val="24"/>
        </w:rPr>
        <w:t>回收性亦是注意要項。</w:t>
      </w:r>
      <w:bookmarkEnd w:id="10"/>
    </w:p>
    <w:p w:rsidR="0025702F" w:rsidRPr="0066646F" w:rsidRDefault="0025702F" w:rsidP="0025702F">
      <w:pPr>
        <w:widowControl/>
        <w:rPr>
          <w:rFonts w:ascii="標楷體" w:eastAsia="標楷體" w:hAnsi="標楷體" w:cs="新細明體"/>
          <w:kern w:val="0"/>
          <w:szCs w:val="24"/>
        </w:rPr>
      </w:pPr>
    </w:p>
    <w:p w:rsidR="00F16BEF" w:rsidRPr="00F16BEF" w:rsidRDefault="00F16BEF" w:rsidP="00CE4602">
      <w:pPr>
        <w:widowControl/>
        <w:ind w:leftChars="100" w:left="240"/>
        <w:rPr>
          <w:rFonts w:ascii="標楷體" w:eastAsia="標楷體" w:hAnsi="標楷體" w:cs="新細明體"/>
          <w:b/>
          <w:kern w:val="0"/>
          <w:szCs w:val="24"/>
        </w:rPr>
      </w:pPr>
      <w:r w:rsidRPr="00F16BEF">
        <w:rPr>
          <w:rFonts w:ascii="標楷體" w:eastAsia="標楷體" w:hAnsi="標楷體" w:cs="新細明體"/>
          <w:b/>
          <w:kern w:val="0"/>
          <w:szCs w:val="24"/>
        </w:rPr>
        <w:t>2.3.1被覆材料的分類與</w:t>
      </w:r>
      <w:bookmarkStart w:id="11" w:name="_Hlk54787379"/>
      <w:r w:rsidRPr="00F16BEF">
        <w:rPr>
          <w:rFonts w:ascii="標楷體" w:eastAsia="標楷體" w:hAnsi="標楷體" w:cs="新細明體"/>
          <w:b/>
          <w:kern w:val="0"/>
          <w:szCs w:val="24"/>
        </w:rPr>
        <w:t>適用規範</w:t>
      </w:r>
    </w:p>
    <w:p w:rsidR="00F16BEF" w:rsidRPr="00F16BEF" w:rsidRDefault="00F16BEF" w:rsidP="00CE4602">
      <w:pPr>
        <w:widowControl/>
        <w:ind w:leftChars="100" w:left="240" w:firstLine="480"/>
        <w:rPr>
          <w:rFonts w:ascii="標楷體" w:eastAsia="標楷體" w:hAnsi="標楷體" w:cs="新細明體"/>
          <w:kern w:val="0"/>
          <w:szCs w:val="24"/>
        </w:rPr>
      </w:pPr>
      <w:r w:rsidRPr="00F16BEF">
        <w:rPr>
          <w:rFonts w:ascii="標楷體" w:eastAsia="標楷體" w:hAnsi="標楷體" w:cs="新細明體"/>
          <w:kern w:val="0"/>
          <w:szCs w:val="24"/>
        </w:rPr>
        <w:t>1.玻璃 (CNS R2013)</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(1)普通玻璃</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lastRenderedPageBreak/>
        <w:t>(2) 高強度玻璃</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(3) 功能性玻璃</w:t>
      </w:r>
    </w:p>
    <w:p w:rsidR="00F16BEF" w:rsidRPr="00F16BEF" w:rsidRDefault="00F16BEF" w:rsidP="00CE4602">
      <w:pPr>
        <w:widowControl/>
        <w:ind w:leftChars="300" w:left="720"/>
        <w:rPr>
          <w:rFonts w:ascii="標楷體" w:eastAsia="標楷體" w:hAnsi="標楷體" w:cs="新細明體"/>
          <w:kern w:val="0"/>
          <w:szCs w:val="24"/>
        </w:rPr>
      </w:pPr>
      <w:r w:rsidRPr="00F16BEF">
        <w:rPr>
          <w:rFonts w:ascii="標楷體" w:eastAsia="標楷體" w:hAnsi="標楷體" w:cs="新細明體"/>
          <w:kern w:val="0"/>
          <w:szCs w:val="24"/>
        </w:rPr>
        <w:t xml:space="preserve">2. </w:t>
      </w:r>
      <w:bookmarkStart w:id="12" w:name="_Hlk54787698"/>
      <w:r w:rsidRPr="00F16BEF">
        <w:rPr>
          <w:rFonts w:ascii="標楷體" w:eastAsia="標楷體" w:hAnsi="標楷體" w:cs="新細明體"/>
          <w:kern w:val="0"/>
          <w:szCs w:val="24"/>
        </w:rPr>
        <w:t>軟性薄膜(CNS K3007/JIS K6732, K6783)</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(1)</w:t>
      </w:r>
      <w:proofErr w:type="gramStart"/>
      <w:r w:rsidRPr="00F16BEF">
        <w:rPr>
          <w:rFonts w:ascii="標楷體" w:eastAsia="標楷體" w:hAnsi="標楷體" w:cs="新細明體"/>
          <w:kern w:val="0"/>
          <w:szCs w:val="24"/>
        </w:rPr>
        <w:t>農業用聚氣</w:t>
      </w:r>
      <w:proofErr w:type="gramEnd"/>
      <w:r w:rsidRPr="00F16BEF">
        <w:rPr>
          <w:rFonts w:ascii="標楷體" w:eastAsia="標楷體" w:hAnsi="標楷體" w:cs="新細明體"/>
          <w:kern w:val="0"/>
          <w:szCs w:val="24"/>
        </w:rPr>
        <w:t>乙烯塑膠布(PVC)</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(2)農業用聚乙烯塑膠布 (PE)</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(3)農業用乙烯-醋酸乙烯共聚合塑膠布(EVA)</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(4)農業用聚酯塑膠布(PET)</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(5)農業</w:t>
      </w:r>
      <w:proofErr w:type="gramStart"/>
      <w:r w:rsidRPr="00F16BEF">
        <w:rPr>
          <w:rFonts w:ascii="標楷體" w:eastAsia="標楷體" w:hAnsi="標楷體" w:cs="新細明體"/>
          <w:kern w:val="0"/>
          <w:szCs w:val="24"/>
        </w:rPr>
        <w:t>用聚烯煙膜</w:t>
      </w:r>
      <w:proofErr w:type="gramEnd"/>
      <w:r w:rsidRPr="00F16BEF">
        <w:rPr>
          <w:rFonts w:ascii="標楷體" w:eastAsia="標楷體" w:hAnsi="標楷體" w:cs="新細明體"/>
          <w:kern w:val="0"/>
          <w:szCs w:val="24"/>
        </w:rPr>
        <w:t>(PO)</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(6)農業用四氯乙烯塑膠布(ETFE)</w:t>
      </w:r>
    </w:p>
    <w:bookmarkEnd w:id="12"/>
    <w:p w:rsidR="00F16BEF" w:rsidRPr="00F16BEF" w:rsidRDefault="00F16BEF" w:rsidP="00CE4602">
      <w:pPr>
        <w:widowControl/>
        <w:ind w:leftChars="300" w:left="720"/>
        <w:rPr>
          <w:rFonts w:ascii="標楷體" w:eastAsia="標楷體" w:hAnsi="標楷體" w:cs="新細明體"/>
          <w:kern w:val="0"/>
          <w:szCs w:val="24"/>
        </w:rPr>
      </w:pPr>
      <w:r w:rsidRPr="00F16BEF">
        <w:rPr>
          <w:rFonts w:ascii="標楷體" w:eastAsia="標楷體" w:hAnsi="標楷體" w:cs="新細明體"/>
          <w:kern w:val="0"/>
          <w:szCs w:val="24"/>
        </w:rPr>
        <w:t>3.</w:t>
      </w:r>
      <w:bookmarkStart w:id="13" w:name="_Hlk54787827"/>
      <w:r w:rsidRPr="00F16BEF">
        <w:rPr>
          <w:rFonts w:ascii="標楷體" w:eastAsia="標楷體" w:hAnsi="標楷體" w:cs="新細明體"/>
          <w:kern w:val="0"/>
          <w:szCs w:val="24"/>
        </w:rPr>
        <w:t>硬質塑膠(CNS 3034/JIS A5701)</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(1)農業用玻璃</w:t>
      </w:r>
      <w:proofErr w:type="gramStart"/>
      <w:r w:rsidRPr="00F16BEF">
        <w:rPr>
          <w:rFonts w:ascii="標楷體" w:eastAsia="標楷體" w:hAnsi="標楷體" w:cs="新細明體"/>
          <w:kern w:val="0"/>
          <w:szCs w:val="24"/>
        </w:rPr>
        <w:t>織維板</w:t>
      </w:r>
      <w:proofErr w:type="gramEnd"/>
      <w:r w:rsidRPr="00F16BEF">
        <w:rPr>
          <w:rFonts w:ascii="標楷體" w:eastAsia="標楷體" w:hAnsi="標楷體" w:cs="新細明體"/>
          <w:kern w:val="0"/>
          <w:szCs w:val="24"/>
        </w:rPr>
        <w:t>(FRP)</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(2)農業用玻璃纖維壓克力板(FRA)</w:t>
      </w:r>
    </w:p>
    <w:p w:rsidR="00F16BEF" w:rsidRPr="00F16BEF" w:rsidRDefault="00F16BEF" w:rsidP="00CE4602">
      <w:pPr>
        <w:widowControl/>
        <w:ind w:leftChars="500" w:left="1200"/>
        <w:rPr>
          <w:rFonts w:ascii="標楷體" w:eastAsia="標楷體" w:hAnsi="標楷體" w:cs="新細明體"/>
          <w:kern w:val="0"/>
          <w:szCs w:val="24"/>
        </w:rPr>
      </w:pPr>
      <w:r w:rsidRPr="00F16BEF">
        <w:rPr>
          <w:rFonts w:ascii="標楷體" w:eastAsia="標楷體" w:hAnsi="標楷體" w:cs="新細明體"/>
          <w:kern w:val="0"/>
          <w:szCs w:val="24"/>
        </w:rPr>
        <w:t>(3)農業用聚丙烯壓克力板 (MMA)</w:t>
      </w:r>
    </w:p>
    <w:p w:rsidR="0025702F" w:rsidRPr="0066646F" w:rsidRDefault="00F16BEF" w:rsidP="00CE4602">
      <w:pPr>
        <w:widowControl/>
        <w:ind w:leftChars="500" w:left="1200"/>
        <w:rPr>
          <w:rFonts w:ascii="標楷體" w:eastAsia="標楷體" w:hAnsi="標楷體" w:cs="新細明體"/>
          <w:kern w:val="0"/>
          <w:szCs w:val="24"/>
        </w:rPr>
      </w:pPr>
      <w:r w:rsidRPr="0066646F">
        <w:rPr>
          <w:rFonts w:ascii="標楷體" w:eastAsia="標楷體" w:hAnsi="標楷體" w:cs="新細明體"/>
          <w:kern w:val="0"/>
          <w:szCs w:val="24"/>
        </w:rPr>
        <w:t>(4)農業</w:t>
      </w:r>
      <w:proofErr w:type="gramStart"/>
      <w:r w:rsidRPr="0066646F">
        <w:rPr>
          <w:rFonts w:ascii="標楷體" w:eastAsia="標楷體" w:hAnsi="標楷體" w:cs="新細明體"/>
          <w:kern w:val="0"/>
          <w:szCs w:val="24"/>
        </w:rPr>
        <w:t>用聚探酯板</w:t>
      </w:r>
      <w:proofErr w:type="gramEnd"/>
      <w:r w:rsidRPr="0066646F">
        <w:rPr>
          <w:rFonts w:ascii="標楷體" w:eastAsia="標楷體" w:hAnsi="標楷體" w:cs="新細明體"/>
          <w:kern w:val="0"/>
          <w:szCs w:val="24"/>
        </w:rPr>
        <w:t>(PC)</w:t>
      </w:r>
      <w:bookmarkEnd w:id="11"/>
      <w:bookmarkEnd w:id="13"/>
    </w:p>
    <w:p w:rsidR="0025702F" w:rsidRPr="0066646F" w:rsidRDefault="0025702F" w:rsidP="0025702F">
      <w:pPr>
        <w:widowControl/>
        <w:rPr>
          <w:rFonts w:ascii="標楷體" w:eastAsia="標楷體" w:hAnsi="標楷體" w:cs="新細明體"/>
          <w:kern w:val="0"/>
          <w:szCs w:val="24"/>
        </w:rPr>
      </w:pPr>
    </w:p>
    <w:p w:rsidR="006B5E18" w:rsidRPr="006B5E18" w:rsidRDefault="006B5E18" w:rsidP="006B5E18">
      <w:pPr>
        <w:widowControl/>
        <w:ind w:leftChars="200" w:left="480"/>
        <w:rPr>
          <w:rFonts w:ascii="標楷體" w:eastAsia="標楷體" w:hAnsi="標楷體" w:cs="新細明體"/>
          <w:b/>
          <w:kern w:val="0"/>
          <w:szCs w:val="24"/>
        </w:rPr>
      </w:pPr>
      <w:r w:rsidRPr="006B5E18">
        <w:rPr>
          <w:rFonts w:ascii="標楷體" w:eastAsia="標楷體" w:hAnsi="標楷體" w:cs="新細明體"/>
          <w:b/>
          <w:kern w:val="0"/>
          <w:szCs w:val="24"/>
        </w:rPr>
        <w:t>2.3.2 被覆材料的特性</w:t>
      </w:r>
    </w:p>
    <w:p w:rsidR="006B5E18" w:rsidRPr="006B5E18" w:rsidRDefault="006B5E18" w:rsidP="006B5E18">
      <w:pPr>
        <w:widowControl/>
        <w:ind w:leftChars="300" w:left="720"/>
        <w:rPr>
          <w:rFonts w:ascii="標楷體" w:eastAsia="標楷體" w:hAnsi="標楷體" w:cs="新細明體"/>
          <w:kern w:val="0"/>
          <w:szCs w:val="24"/>
        </w:rPr>
      </w:pPr>
      <w:bookmarkStart w:id="14" w:name="_Hlk54787312"/>
      <w:r w:rsidRPr="006B5E18">
        <w:rPr>
          <w:rFonts w:ascii="標楷體" w:eastAsia="標楷體" w:hAnsi="標楷體" w:cs="新細明體"/>
          <w:kern w:val="0"/>
          <w:szCs w:val="24"/>
        </w:rPr>
        <w:t>1. 物理性能</w:t>
      </w:r>
    </w:p>
    <w:p w:rsidR="006B5E18" w:rsidRPr="0066646F" w:rsidRDefault="006B5E18" w:rsidP="006B5E18">
      <w:pPr>
        <w:widowControl/>
        <w:ind w:leftChars="400" w:left="960"/>
        <w:rPr>
          <w:rFonts w:ascii="標楷體" w:eastAsia="標楷體" w:hAnsi="標楷體" w:cs="新細明體"/>
          <w:kern w:val="0"/>
          <w:szCs w:val="24"/>
        </w:rPr>
      </w:pPr>
      <w:r w:rsidRPr="0066646F">
        <w:rPr>
          <w:rFonts w:ascii="標楷體" w:eastAsia="標楷體" w:hAnsi="標楷體" w:cs="新細明體"/>
          <w:kern w:val="0"/>
          <w:szCs w:val="24"/>
        </w:rPr>
        <w:t>(1)</w:t>
      </w:r>
      <w:r w:rsidR="002F32C0"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尺寸(厚X寬X長)</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(2)</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比重</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(3)</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硬度</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(4)</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耐久性(年)</w:t>
      </w:r>
    </w:p>
    <w:p w:rsidR="006B5E18" w:rsidRPr="006B5E18" w:rsidRDefault="006B5E18" w:rsidP="006B5E18">
      <w:pPr>
        <w:widowControl/>
        <w:ind w:leftChars="300" w:left="720"/>
        <w:rPr>
          <w:rFonts w:ascii="標楷體" w:eastAsia="標楷體" w:hAnsi="標楷體" w:cs="新細明體"/>
          <w:kern w:val="0"/>
          <w:szCs w:val="24"/>
        </w:rPr>
      </w:pPr>
      <w:r w:rsidRPr="006B5E18">
        <w:rPr>
          <w:rFonts w:ascii="標楷體" w:eastAsia="標楷體" w:hAnsi="標楷體" w:cs="新細明體"/>
          <w:kern w:val="0"/>
          <w:szCs w:val="24"/>
        </w:rPr>
        <w:t>2.光學性能:</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(1)</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透過性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(2)</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波長別透過性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(3)</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透明性/全光線通過率(%) ASTM D-1003</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(4) 遮光性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(5) 散光性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(6)</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光質</w:t>
      </w:r>
    </w:p>
    <w:p w:rsidR="006B5E18" w:rsidRPr="006B5E18" w:rsidRDefault="006B5E18" w:rsidP="006B5E18">
      <w:pPr>
        <w:widowControl/>
        <w:ind w:leftChars="300" w:left="720"/>
        <w:rPr>
          <w:rFonts w:ascii="標楷體" w:eastAsia="標楷體" w:hAnsi="標楷體" w:cs="新細明體"/>
          <w:kern w:val="0"/>
          <w:szCs w:val="24"/>
        </w:rPr>
      </w:pPr>
      <w:r w:rsidRPr="006B5E18">
        <w:rPr>
          <w:rFonts w:ascii="標楷體" w:eastAsia="標楷體" w:hAnsi="標楷體" w:cs="新細明體"/>
          <w:kern w:val="0"/>
          <w:szCs w:val="24"/>
        </w:rPr>
        <w:t>3.熱學性能:</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(1) 保溫性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 xml:space="preserve">(2) </w:t>
      </w:r>
      <w:proofErr w:type="gramStart"/>
      <w:r w:rsidRPr="006B5E18">
        <w:rPr>
          <w:rFonts w:ascii="標楷體" w:eastAsia="標楷體" w:hAnsi="標楷體" w:cs="新細明體"/>
          <w:kern w:val="0"/>
          <w:szCs w:val="24"/>
        </w:rPr>
        <w:t>斷熱性</w:t>
      </w:r>
      <w:proofErr w:type="gramEnd"/>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(3)</w:t>
      </w:r>
      <w:r w:rsidR="003A1EF2">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通氣性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(4) 耐候性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(5) 耐熱性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(6) 耐寒性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(7)</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熱傳導率(</w:t>
      </w:r>
      <w:proofErr w:type="spellStart"/>
      <w:r w:rsidRPr="006B5E18">
        <w:rPr>
          <w:rFonts w:ascii="標楷體" w:eastAsia="標楷體" w:hAnsi="標楷體" w:cs="新細明體"/>
          <w:kern w:val="0"/>
          <w:szCs w:val="24"/>
        </w:rPr>
        <w:t>WMk</w:t>
      </w:r>
      <w:proofErr w:type="spellEnd"/>
      <w:r w:rsidRPr="006B5E18">
        <w:rPr>
          <w:rFonts w:ascii="標楷體" w:eastAsia="標楷體" w:hAnsi="標楷體" w:cs="新細明體"/>
          <w:kern w:val="0"/>
          <w:szCs w:val="24"/>
        </w:rPr>
        <w:t>) ASTM D-177</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(8)</w:t>
      </w:r>
      <w:r w:rsidR="002F32C0"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熱膨脹係數(</w:t>
      </w:r>
      <w:r w:rsidRPr="0066646F">
        <w:rPr>
          <w:rFonts w:ascii="標楷體" w:eastAsia="標楷體" w:hAnsi="標楷體" w:cs="新細明體" w:hint="eastAsia"/>
          <w:kern w:val="0"/>
          <w:szCs w:val="24"/>
        </w:rPr>
        <w:t>/</w:t>
      </w:r>
      <w:r w:rsidRPr="006B5E18">
        <w:rPr>
          <w:rFonts w:ascii="標楷體" w:eastAsia="標楷體" w:hAnsi="標楷體" w:cs="新細明體"/>
          <w:kern w:val="0"/>
          <w:szCs w:val="24"/>
        </w:rPr>
        <w:t>度C)</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(9) 比熱(J</w:t>
      </w:r>
      <w:r w:rsidRPr="0066646F">
        <w:rPr>
          <w:rFonts w:ascii="標楷體" w:eastAsia="標楷體" w:hAnsi="標楷體" w:cs="新細明體" w:hint="eastAsia"/>
          <w:kern w:val="0"/>
          <w:szCs w:val="24"/>
        </w:rPr>
        <w:t>/</w:t>
      </w:r>
      <w:proofErr w:type="spellStart"/>
      <w:r w:rsidRPr="006B5E18">
        <w:rPr>
          <w:rFonts w:ascii="標楷體" w:eastAsia="標楷體" w:hAnsi="標楷體" w:cs="新細明體"/>
          <w:kern w:val="0"/>
          <w:szCs w:val="24"/>
        </w:rPr>
        <w:t>kg.K</w:t>
      </w:r>
      <w:proofErr w:type="spellEnd"/>
      <w:r w:rsidRPr="006B5E18">
        <w:rPr>
          <w:rFonts w:ascii="標楷體" w:eastAsia="標楷體" w:hAnsi="標楷體" w:cs="新細明體"/>
          <w:kern w:val="0"/>
          <w:szCs w:val="24"/>
        </w:rPr>
        <w:t>)</w:t>
      </w:r>
    </w:p>
    <w:p w:rsidR="0025702F" w:rsidRPr="0066646F" w:rsidRDefault="006B5E18" w:rsidP="006B5E18">
      <w:pPr>
        <w:widowControl/>
        <w:ind w:leftChars="400" w:left="960"/>
        <w:rPr>
          <w:rFonts w:ascii="標楷體" w:eastAsia="標楷體" w:hAnsi="標楷體" w:cs="新細明體"/>
          <w:kern w:val="0"/>
          <w:szCs w:val="24"/>
        </w:rPr>
      </w:pPr>
      <w:r w:rsidRPr="0066646F">
        <w:rPr>
          <w:rFonts w:ascii="標楷體" w:eastAsia="標楷體" w:hAnsi="標楷體" w:cs="新細明體"/>
          <w:kern w:val="0"/>
          <w:szCs w:val="24"/>
        </w:rPr>
        <w:lastRenderedPageBreak/>
        <w:t>(10)</w:t>
      </w:r>
      <w:r w:rsidR="002F32C0"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熱收縮率(80度C-30分鐘)</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4. 流體性能:</w:t>
      </w:r>
    </w:p>
    <w:p w:rsidR="006B5E18" w:rsidRPr="006B5E18" w:rsidRDefault="006B5E18" w:rsidP="006B5E18">
      <w:pPr>
        <w:widowControl/>
        <w:ind w:leftChars="500" w:left="1200"/>
        <w:rPr>
          <w:rFonts w:ascii="標楷體" w:eastAsia="標楷體" w:hAnsi="標楷體" w:cs="新細明體"/>
          <w:kern w:val="0"/>
          <w:szCs w:val="24"/>
        </w:rPr>
      </w:pPr>
      <w:r w:rsidRPr="006B5E18">
        <w:rPr>
          <w:rFonts w:ascii="標楷體" w:eastAsia="標楷體" w:hAnsi="標楷體" w:cs="新細明體"/>
          <w:kern w:val="0"/>
          <w:szCs w:val="24"/>
        </w:rPr>
        <w:t>(1)</w:t>
      </w:r>
      <w:r w:rsidRPr="0066646F">
        <w:rPr>
          <w:rFonts w:ascii="標楷體" w:eastAsia="標楷體" w:hAnsi="標楷體" w:cs="新細明體" w:hint="eastAsia"/>
          <w:kern w:val="0"/>
          <w:szCs w:val="24"/>
        </w:rPr>
        <w:t xml:space="preserve"> </w:t>
      </w:r>
      <w:r w:rsidRPr="006B5E18">
        <w:rPr>
          <w:rFonts w:ascii="標楷體" w:eastAsia="標楷體" w:hAnsi="標楷體" w:cs="新細明體"/>
          <w:kern w:val="0"/>
          <w:szCs w:val="24"/>
        </w:rPr>
        <w:t>滴流性</w:t>
      </w:r>
    </w:p>
    <w:p w:rsidR="006B5E18" w:rsidRPr="006B5E18" w:rsidRDefault="006B5E18" w:rsidP="006B5E18">
      <w:pPr>
        <w:widowControl/>
        <w:ind w:leftChars="500" w:left="1200"/>
        <w:rPr>
          <w:rFonts w:ascii="標楷體" w:eastAsia="標楷體" w:hAnsi="標楷體" w:cs="新細明體"/>
          <w:kern w:val="0"/>
          <w:szCs w:val="24"/>
        </w:rPr>
      </w:pPr>
      <w:r w:rsidRPr="006B5E18">
        <w:rPr>
          <w:rFonts w:ascii="標楷體" w:eastAsia="標楷體" w:hAnsi="標楷體" w:cs="新細明體"/>
          <w:kern w:val="0"/>
          <w:szCs w:val="24"/>
        </w:rPr>
        <w:t xml:space="preserve">(2) </w:t>
      </w:r>
      <w:proofErr w:type="gramStart"/>
      <w:r w:rsidRPr="006B5E18">
        <w:rPr>
          <w:rFonts w:ascii="標楷體" w:eastAsia="標楷體" w:hAnsi="標楷體" w:cs="新細明體"/>
          <w:kern w:val="0"/>
          <w:szCs w:val="24"/>
        </w:rPr>
        <w:t>防霧性</w:t>
      </w:r>
      <w:proofErr w:type="gramEnd"/>
    </w:p>
    <w:p w:rsidR="006B5E18" w:rsidRPr="006B5E18" w:rsidRDefault="006B5E18" w:rsidP="006B5E18">
      <w:pPr>
        <w:widowControl/>
        <w:ind w:leftChars="500" w:left="1200"/>
        <w:rPr>
          <w:rFonts w:ascii="標楷體" w:eastAsia="標楷體" w:hAnsi="標楷體" w:cs="新細明體"/>
          <w:kern w:val="0"/>
          <w:szCs w:val="24"/>
        </w:rPr>
      </w:pPr>
      <w:r w:rsidRPr="006B5E18">
        <w:rPr>
          <w:rFonts w:ascii="標楷體" w:eastAsia="標楷體" w:hAnsi="標楷體" w:cs="新細明體"/>
          <w:kern w:val="0"/>
          <w:szCs w:val="24"/>
        </w:rPr>
        <w:t>(3) 透濕性</w:t>
      </w:r>
    </w:p>
    <w:p w:rsidR="006B5E18" w:rsidRPr="006B5E18" w:rsidRDefault="006B5E18" w:rsidP="006B5E18">
      <w:pPr>
        <w:widowControl/>
        <w:ind w:leftChars="400" w:left="960"/>
        <w:rPr>
          <w:rFonts w:ascii="標楷體" w:eastAsia="標楷體" w:hAnsi="標楷體" w:cs="新細明體"/>
          <w:kern w:val="0"/>
          <w:szCs w:val="24"/>
        </w:rPr>
      </w:pPr>
      <w:r w:rsidRPr="006B5E18">
        <w:rPr>
          <w:rFonts w:ascii="標楷體" w:eastAsia="標楷體" w:hAnsi="標楷體" w:cs="新細明體"/>
          <w:kern w:val="0"/>
          <w:szCs w:val="24"/>
        </w:rPr>
        <w:t>5.機械性能:</w:t>
      </w:r>
    </w:p>
    <w:p w:rsidR="006B5E18" w:rsidRPr="006B5E18" w:rsidRDefault="006B5E18" w:rsidP="006B5E18">
      <w:pPr>
        <w:widowControl/>
        <w:ind w:leftChars="500" w:left="1200"/>
        <w:rPr>
          <w:rFonts w:ascii="標楷體" w:eastAsia="標楷體" w:hAnsi="標楷體" w:cs="新細明體"/>
          <w:kern w:val="0"/>
          <w:szCs w:val="24"/>
        </w:rPr>
      </w:pPr>
      <w:r w:rsidRPr="006B5E18">
        <w:rPr>
          <w:rFonts w:ascii="標楷體" w:eastAsia="標楷體" w:hAnsi="標楷體" w:cs="新細明體"/>
          <w:kern w:val="0"/>
          <w:szCs w:val="24"/>
        </w:rPr>
        <w:t>(1)</w:t>
      </w:r>
      <w:r w:rsidR="00C9662D" w:rsidRPr="0066646F">
        <w:rPr>
          <w:rFonts w:ascii="標楷體" w:eastAsia="標楷體" w:hAnsi="標楷體" w:cs="新細明體" w:hint="eastAsia"/>
          <w:kern w:val="0"/>
          <w:szCs w:val="24"/>
        </w:rPr>
        <w:t xml:space="preserve"> </w:t>
      </w:r>
      <w:proofErr w:type="gramStart"/>
      <w:r w:rsidRPr="006B5E18">
        <w:rPr>
          <w:rFonts w:ascii="標楷體" w:eastAsia="標楷體" w:hAnsi="標楷體" w:cs="新細明體"/>
          <w:kern w:val="0"/>
          <w:szCs w:val="24"/>
        </w:rPr>
        <w:t>引張破裂</w:t>
      </w:r>
      <w:proofErr w:type="gramEnd"/>
      <w:r w:rsidRPr="006B5E18">
        <w:rPr>
          <w:rFonts w:ascii="標楷體" w:eastAsia="標楷體" w:hAnsi="標楷體" w:cs="新細明體"/>
          <w:kern w:val="0"/>
          <w:szCs w:val="24"/>
        </w:rPr>
        <w:t>強度(</w:t>
      </w:r>
      <w:proofErr w:type="spellStart"/>
      <w:r w:rsidRPr="006B5E18">
        <w:rPr>
          <w:rFonts w:ascii="標楷體" w:eastAsia="標楷體" w:hAnsi="標楷體" w:cs="新細明體"/>
          <w:kern w:val="0"/>
          <w:szCs w:val="24"/>
        </w:rPr>
        <w:t>Mpa</w:t>
      </w:r>
      <w:proofErr w:type="spellEnd"/>
      <w:r w:rsidRPr="006B5E18">
        <w:rPr>
          <w:rFonts w:ascii="標楷體" w:eastAsia="標楷體" w:hAnsi="標楷體" w:cs="新細明體"/>
          <w:kern w:val="0"/>
          <w:szCs w:val="24"/>
        </w:rPr>
        <w:t>)</w:t>
      </w:r>
    </w:p>
    <w:p w:rsidR="0025702F" w:rsidRPr="0066646F" w:rsidRDefault="006B5E18" w:rsidP="006B5E18">
      <w:pPr>
        <w:widowControl/>
        <w:ind w:leftChars="500" w:left="1200"/>
        <w:rPr>
          <w:rFonts w:ascii="標楷體" w:eastAsia="標楷體" w:hAnsi="標楷體" w:cs="新細明體"/>
          <w:kern w:val="0"/>
          <w:szCs w:val="24"/>
        </w:rPr>
      </w:pPr>
      <w:r w:rsidRPr="0066646F">
        <w:rPr>
          <w:rFonts w:ascii="標楷體" w:eastAsia="標楷體" w:hAnsi="標楷體" w:cs="新細明體"/>
          <w:kern w:val="0"/>
          <w:szCs w:val="24"/>
        </w:rPr>
        <w:t>(2)</w:t>
      </w:r>
      <w:r w:rsidR="00C9662D" w:rsidRPr="0066646F">
        <w:rPr>
          <w:rFonts w:ascii="標楷體" w:eastAsia="標楷體" w:hAnsi="標楷體" w:cs="新細明體" w:hint="eastAsia"/>
          <w:kern w:val="0"/>
          <w:szCs w:val="24"/>
        </w:rPr>
        <w:t xml:space="preserve"> </w:t>
      </w:r>
      <w:r w:rsidRPr="0066646F">
        <w:rPr>
          <w:rFonts w:ascii="標楷體" w:eastAsia="標楷體" w:hAnsi="標楷體" w:cs="新細明體"/>
          <w:kern w:val="0"/>
          <w:szCs w:val="24"/>
        </w:rPr>
        <w:t>壓縮強度(</w:t>
      </w:r>
      <w:proofErr w:type="spellStart"/>
      <w:r w:rsidRPr="0066646F">
        <w:rPr>
          <w:rFonts w:ascii="標楷體" w:eastAsia="標楷體" w:hAnsi="標楷體" w:cs="新細明體"/>
          <w:kern w:val="0"/>
          <w:szCs w:val="24"/>
        </w:rPr>
        <w:t>Mpa</w:t>
      </w:r>
      <w:proofErr w:type="spellEnd"/>
      <w:r w:rsidRPr="0066646F">
        <w:rPr>
          <w:rFonts w:ascii="標楷體" w:eastAsia="標楷體" w:hAnsi="標楷體" w:cs="新細明體"/>
          <w:kern w:val="0"/>
          <w:szCs w:val="24"/>
        </w:rPr>
        <w:t>)</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(3)</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伸長率(%)</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(4)</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彎曲強度(kg(cm') ASTM D-790</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(5)</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低溫</w:t>
      </w:r>
      <w:proofErr w:type="gramStart"/>
      <w:r w:rsidRPr="00A97384">
        <w:rPr>
          <w:rFonts w:ascii="標楷體" w:eastAsia="標楷體" w:hAnsi="標楷體" w:cs="新細明體"/>
          <w:kern w:val="0"/>
          <w:szCs w:val="24"/>
        </w:rPr>
        <w:t>衝</w:t>
      </w:r>
      <w:proofErr w:type="gramEnd"/>
      <w:r w:rsidRPr="00A97384">
        <w:rPr>
          <w:rFonts w:ascii="標楷體" w:eastAsia="標楷體" w:hAnsi="標楷體" w:cs="新細明體"/>
          <w:kern w:val="0"/>
          <w:szCs w:val="24"/>
        </w:rPr>
        <w:t>撃強度(J)</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(6)</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落球實驗(</w:t>
      </w:r>
      <w:proofErr w:type="spellStart"/>
      <w:r w:rsidRPr="00A97384">
        <w:rPr>
          <w:rFonts w:ascii="標楷體" w:eastAsia="標楷體" w:hAnsi="標楷體" w:cs="新細明體"/>
          <w:kern w:val="0"/>
          <w:szCs w:val="24"/>
        </w:rPr>
        <w:t>kgm</w:t>
      </w:r>
      <w:proofErr w:type="spellEnd"/>
      <w:r w:rsidRPr="00A97384">
        <w:rPr>
          <w:rFonts w:ascii="標楷體" w:eastAsia="標楷體" w:hAnsi="標楷體" w:cs="新細明體"/>
          <w:kern w:val="0"/>
          <w:szCs w:val="24"/>
        </w:rPr>
        <w:t>)</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(7)</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展開性</w:t>
      </w:r>
    </w:p>
    <w:p w:rsidR="00A97384" w:rsidRPr="00A97384" w:rsidRDefault="00A97384" w:rsidP="00A97384">
      <w:pPr>
        <w:widowControl/>
        <w:ind w:leftChars="500" w:left="1200"/>
        <w:rPr>
          <w:rFonts w:ascii="標楷體" w:eastAsia="標楷體" w:hAnsi="標楷體" w:cs="新細明體"/>
          <w:kern w:val="0"/>
          <w:szCs w:val="24"/>
        </w:rPr>
      </w:pPr>
      <w:r w:rsidRPr="0066646F">
        <w:rPr>
          <w:rFonts w:ascii="標楷體" w:eastAsia="標楷體" w:hAnsi="標楷體" w:cs="新細明體" w:hint="eastAsia"/>
          <w:kern w:val="0"/>
          <w:szCs w:val="24"/>
        </w:rPr>
        <w:t xml:space="preserve">(8) </w:t>
      </w:r>
      <w:proofErr w:type="gramStart"/>
      <w:r w:rsidRPr="00A97384">
        <w:rPr>
          <w:rFonts w:ascii="標楷體" w:eastAsia="標楷體" w:hAnsi="標楷體" w:cs="新細明體"/>
          <w:kern w:val="0"/>
          <w:szCs w:val="24"/>
        </w:rPr>
        <w:t>開閉性</w:t>
      </w:r>
      <w:proofErr w:type="gramEnd"/>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(9) 伸縮性</w:t>
      </w:r>
    </w:p>
    <w:p w:rsidR="00A97384" w:rsidRPr="00A97384" w:rsidRDefault="00A97384" w:rsidP="00A97384">
      <w:pPr>
        <w:widowControl/>
        <w:ind w:leftChars="400" w:left="960"/>
        <w:rPr>
          <w:rFonts w:ascii="標楷體" w:eastAsia="標楷體" w:hAnsi="標楷體" w:cs="新細明體"/>
          <w:kern w:val="0"/>
          <w:szCs w:val="24"/>
        </w:rPr>
      </w:pPr>
      <w:r w:rsidRPr="00A97384">
        <w:rPr>
          <w:rFonts w:ascii="標楷體" w:eastAsia="標楷體" w:hAnsi="標楷體" w:cs="新細明體"/>
          <w:kern w:val="0"/>
          <w:szCs w:val="24"/>
        </w:rPr>
        <w:t>6.化學性能:</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(1)</w:t>
      </w:r>
      <w:r w:rsidRPr="0066646F">
        <w:rPr>
          <w:rFonts w:ascii="標楷體" w:eastAsia="標楷體" w:hAnsi="標楷體" w:cs="新細明體" w:hint="eastAsia"/>
          <w:kern w:val="0"/>
          <w:szCs w:val="24"/>
        </w:rPr>
        <w:t xml:space="preserve"> </w:t>
      </w:r>
      <w:r w:rsidRPr="00A97384">
        <w:rPr>
          <w:rFonts w:ascii="標楷體" w:eastAsia="標楷體" w:hAnsi="標楷體" w:cs="新細明體"/>
          <w:kern w:val="0"/>
          <w:szCs w:val="24"/>
        </w:rPr>
        <w:t>耐藥品性</w:t>
      </w:r>
    </w:p>
    <w:p w:rsidR="00A97384" w:rsidRPr="00A97384" w:rsidRDefault="00A97384" w:rsidP="00A97384">
      <w:pPr>
        <w:widowControl/>
        <w:ind w:leftChars="500" w:left="1200"/>
        <w:rPr>
          <w:rFonts w:ascii="標楷體" w:eastAsia="標楷體" w:hAnsi="標楷體" w:cs="新細明體"/>
          <w:kern w:val="0"/>
          <w:szCs w:val="24"/>
        </w:rPr>
      </w:pPr>
      <w:r w:rsidRPr="00A97384">
        <w:rPr>
          <w:rFonts w:ascii="標楷體" w:eastAsia="標楷體" w:hAnsi="標楷體" w:cs="新細明體"/>
          <w:kern w:val="0"/>
          <w:szCs w:val="24"/>
        </w:rPr>
        <w:t>(2)</w:t>
      </w:r>
      <w:r w:rsidRPr="0066646F">
        <w:rPr>
          <w:rFonts w:ascii="標楷體" w:eastAsia="標楷體" w:hAnsi="標楷體" w:cs="新細明體" w:hint="eastAsia"/>
          <w:kern w:val="0"/>
          <w:szCs w:val="24"/>
        </w:rPr>
        <w:t xml:space="preserve"> </w:t>
      </w:r>
      <w:proofErr w:type="gramStart"/>
      <w:r w:rsidRPr="00A97384">
        <w:rPr>
          <w:rFonts w:ascii="標楷體" w:eastAsia="標楷體" w:hAnsi="標楷體" w:cs="新細明體"/>
          <w:kern w:val="0"/>
          <w:szCs w:val="24"/>
        </w:rPr>
        <w:t>抑藻性</w:t>
      </w:r>
      <w:proofErr w:type="gramEnd"/>
    </w:p>
    <w:p w:rsidR="00A97384" w:rsidRPr="00A97384" w:rsidRDefault="00A97384" w:rsidP="00A97384">
      <w:pPr>
        <w:widowControl/>
        <w:ind w:leftChars="500" w:left="1200"/>
        <w:rPr>
          <w:rFonts w:ascii="標楷體" w:eastAsia="標楷體" w:hAnsi="標楷體" w:cs="新細明體"/>
          <w:kern w:val="0"/>
          <w:szCs w:val="24"/>
        </w:rPr>
      </w:pPr>
      <w:r w:rsidRPr="0066646F">
        <w:rPr>
          <w:rFonts w:ascii="標楷體" w:eastAsia="標楷體" w:hAnsi="標楷體" w:cs="新細明體" w:hint="eastAsia"/>
          <w:kern w:val="0"/>
          <w:szCs w:val="24"/>
        </w:rPr>
        <w:t xml:space="preserve">(3) </w:t>
      </w:r>
      <w:r w:rsidRPr="00A97384">
        <w:rPr>
          <w:rFonts w:ascii="標楷體" w:eastAsia="標楷體" w:hAnsi="標楷體" w:cs="新細明體"/>
          <w:kern w:val="0"/>
          <w:szCs w:val="24"/>
        </w:rPr>
        <w:t>自然可分解性</w:t>
      </w:r>
    </w:p>
    <w:p w:rsidR="0025702F" w:rsidRPr="0066646F" w:rsidRDefault="00A97384" w:rsidP="00A97384">
      <w:pPr>
        <w:widowControl/>
        <w:ind w:leftChars="500" w:left="1200"/>
        <w:rPr>
          <w:rFonts w:ascii="標楷體" w:eastAsia="標楷體" w:hAnsi="標楷體" w:cs="新細明體"/>
          <w:kern w:val="0"/>
          <w:szCs w:val="24"/>
        </w:rPr>
      </w:pPr>
      <w:r w:rsidRPr="0066646F">
        <w:rPr>
          <w:rFonts w:ascii="標楷體" w:eastAsia="標楷體" w:hAnsi="標楷體" w:cs="新細明體"/>
          <w:kern w:val="0"/>
          <w:szCs w:val="24"/>
        </w:rPr>
        <w:t>(4) 可燃燒性</w:t>
      </w:r>
    </w:p>
    <w:bookmarkEnd w:id="14"/>
    <w:p w:rsidR="00A97384" w:rsidRPr="0066646F" w:rsidRDefault="00A97384" w:rsidP="0025702F">
      <w:pPr>
        <w:widowControl/>
        <w:rPr>
          <w:rFonts w:ascii="標楷體" w:eastAsia="標楷體" w:hAnsi="標楷體" w:cs="新細明體"/>
          <w:kern w:val="0"/>
          <w:szCs w:val="24"/>
        </w:rPr>
      </w:pPr>
    </w:p>
    <w:p w:rsidR="00037B48" w:rsidRPr="00037B48" w:rsidRDefault="00037B48" w:rsidP="00037B48">
      <w:pPr>
        <w:widowControl/>
        <w:ind w:leftChars="200" w:left="480"/>
        <w:rPr>
          <w:rFonts w:ascii="標楷體" w:eastAsia="標楷體" w:hAnsi="標楷體" w:cs="新細明體"/>
          <w:b/>
          <w:kern w:val="0"/>
          <w:szCs w:val="24"/>
        </w:rPr>
      </w:pPr>
      <w:r w:rsidRPr="00037B48">
        <w:rPr>
          <w:rFonts w:ascii="標楷體" w:eastAsia="標楷體" w:hAnsi="標楷體" w:cs="新細明體"/>
          <w:b/>
          <w:kern w:val="0"/>
          <w:szCs w:val="24"/>
        </w:rPr>
        <w:t>2.3.3主要被覆材料的</w:t>
      </w:r>
      <w:bookmarkStart w:id="15" w:name="_Hlk54787578"/>
      <w:r w:rsidRPr="00037B48">
        <w:rPr>
          <w:rFonts w:ascii="標楷體" w:eastAsia="標楷體" w:hAnsi="標楷體" w:cs="新細明體"/>
          <w:b/>
          <w:kern w:val="0"/>
          <w:szCs w:val="24"/>
        </w:rPr>
        <w:t>性能控制參教</w:t>
      </w:r>
      <w:bookmarkEnd w:id="15"/>
    </w:p>
    <w:p w:rsidR="00037B48" w:rsidRPr="00037B48" w:rsidRDefault="00037B48" w:rsidP="00037B48">
      <w:pPr>
        <w:widowControl/>
        <w:ind w:leftChars="400" w:left="960"/>
        <w:rPr>
          <w:rFonts w:ascii="標楷體" w:eastAsia="標楷體" w:hAnsi="標楷體" w:cs="新細明體"/>
          <w:kern w:val="0"/>
          <w:szCs w:val="24"/>
        </w:rPr>
      </w:pPr>
      <w:r w:rsidRPr="00037B48">
        <w:rPr>
          <w:rFonts w:ascii="標楷體" w:eastAsia="標楷體" w:hAnsi="標楷體" w:cs="新細明體"/>
          <w:kern w:val="0"/>
          <w:szCs w:val="24"/>
        </w:rPr>
        <w:t>1.</w:t>
      </w:r>
      <w:bookmarkStart w:id="16" w:name="_Hlk54787569"/>
      <w:r w:rsidRPr="0066646F">
        <w:rPr>
          <w:rFonts w:ascii="標楷體" w:eastAsia="標楷體" w:hAnsi="標楷體" w:cs="新細明體" w:hint="eastAsia"/>
          <w:kern w:val="0"/>
          <w:szCs w:val="24"/>
        </w:rPr>
        <w:t xml:space="preserve">玻璃 </w:t>
      </w:r>
      <w:r w:rsidRPr="00037B48">
        <w:rPr>
          <w:rFonts w:ascii="標楷體" w:eastAsia="標楷體" w:hAnsi="標楷體" w:cs="新細明體"/>
          <w:kern w:val="0"/>
          <w:szCs w:val="24"/>
        </w:rPr>
        <w:t>(SiO</w:t>
      </w:r>
      <w:r w:rsidRPr="00037B48">
        <w:rPr>
          <w:rFonts w:ascii="標楷體" w:eastAsia="標楷體" w:hAnsi="標楷體" w:cs="新細明體"/>
          <w:kern w:val="0"/>
          <w:szCs w:val="24"/>
          <w:vertAlign w:val="subscript"/>
        </w:rPr>
        <w:t>2</w:t>
      </w:r>
      <w:r w:rsidRPr="00037B48">
        <w:rPr>
          <w:rFonts w:ascii="標楷體" w:eastAsia="標楷體" w:hAnsi="標楷體" w:cs="新細明體"/>
          <w:kern w:val="0"/>
          <w:szCs w:val="24"/>
        </w:rPr>
        <w:t>):</w:t>
      </w:r>
    </w:p>
    <w:p w:rsidR="00037B48" w:rsidRPr="00037B48" w:rsidRDefault="00037B48" w:rsidP="00037B48">
      <w:pPr>
        <w:widowControl/>
        <w:ind w:leftChars="500" w:left="1200"/>
        <w:rPr>
          <w:rFonts w:ascii="標楷體" w:eastAsia="標楷體" w:hAnsi="標楷體" w:cs="新細明體"/>
          <w:kern w:val="0"/>
          <w:szCs w:val="24"/>
        </w:rPr>
      </w:pPr>
      <w:r w:rsidRPr="00037B48">
        <w:rPr>
          <w:rFonts w:ascii="標楷體" w:eastAsia="標楷體" w:hAnsi="標楷體" w:cs="新細明體"/>
          <w:kern w:val="0"/>
          <w:szCs w:val="24"/>
        </w:rPr>
        <w:t>(1)玻璃主要種類</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1) 普通玻璃</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2) 高強度玻璃</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3) 功能性玻璃</w:t>
      </w:r>
    </w:p>
    <w:p w:rsidR="00037B48" w:rsidRPr="00037B48" w:rsidRDefault="00037B48" w:rsidP="00037B48">
      <w:pPr>
        <w:widowControl/>
        <w:ind w:leftChars="500" w:left="1200"/>
        <w:rPr>
          <w:rFonts w:ascii="標楷體" w:eastAsia="標楷體" w:hAnsi="標楷體" w:cs="新細明體"/>
          <w:kern w:val="0"/>
          <w:szCs w:val="24"/>
        </w:rPr>
      </w:pPr>
      <w:r w:rsidRPr="00037B48">
        <w:rPr>
          <w:rFonts w:ascii="標楷體" w:eastAsia="標楷體" w:hAnsi="標楷體" w:cs="新細明體"/>
          <w:kern w:val="0"/>
          <w:szCs w:val="24"/>
        </w:rPr>
        <w:t>(2)玻璃的主要規格項目</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玻璃種類、</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材料成分、</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形狀尺寸精度、</w:t>
      </w:r>
    </w:p>
    <w:p w:rsidR="00037B48" w:rsidRPr="00037B48" w:rsidRDefault="00037B48" w:rsidP="00037B48">
      <w:pPr>
        <w:widowControl/>
        <w:ind w:leftChars="600" w:left="1440"/>
        <w:rPr>
          <w:rFonts w:ascii="標楷體" w:eastAsia="標楷體" w:hAnsi="標楷體" w:cs="新細明體"/>
          <w:kern w:val="0"/>
          <w:szCs w:val="24"/>
        </w:rPr>
      </w:pPr>
      <w:proofErr w:type="gramStart"/>
      <w:r w:rsidRPr="00037B48">
        <w:rPr>
          <w:rFonts w:ascii="標楷體" w:eastAsia="標楷體" w:hAnsi="標楷體" w:cs="新細明體"/>
          <w:kern w:val="0"/>
          <w:szCs w:val="24"/>
        </w:rPr>
        <w:t>抗張強度</w:t>
      </w:r>
      <w:proofErr w:type="gramEnd"/>
      <w:r w:rsidRPr="00037B48">
        <w:rPr>
          <w:rFonts w:ascii="標楷體" w:eastAsia="標楷體" w:hAnsi="標楷體" w:cs="新細明體"/>
          <w:kern w:val="0"/>
          <w:szCs w:val="24"/>
        </w:rPr>
        <w:t>、</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耐風壓力、</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透光度</w:t>
      </w:r>
    </w:p>
    <w:p w:rsidR="00037B48" w:rsidRPr="00037B48" w:rsidRDefault="00037B48" w:rsidP="00037B48">
      <w:pPr>
        <w:widowControl/>
        <w:ind w:leftChars="500" w:left="1200"/>
        <w:rPr>
          <w:rFonts w:ascii="標楷體" w:eastAsia="標楷體" w:hAnsi="標楷體" w:cs="新細明體"/>
          <w:kern w:val="0"/>
          <w:szCs w:val="24"/>
        </w:rPr>
      </w:pPr>
      <w:r w:rsidRPr="00037B48">
        <w:rPr>
          <w:rFonts w:ascii="標楷體" w:eastAsia="標楷體" w:hAnsi="標楷體" w:cs="新細明體"/>
          <w:kern w:val="0"/>
          <w:szCs w:val="24"/>
        </w:rPr>
        <w:t>(3)玻璃應用的重要參數</w:t>
      </w:r>
    </w:p>
    <w:p w:rsidR="00A97384" w:rsidRPr="0066646F"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1)光學特性:</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自然光全光線透光率、散亂光性、紫外線透過性、紫外線調整性、遮光性、光質</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lastRenderedPageBreak/>
        <w:t>2)機械性能:</w:t>
      </w:r>
    </w:p>
    <w:p w:rsidR="00037B48" w:rsidRPr="00037B48" w:rsidRDefault="00037B48" w:rsidP="00037B48">
      <w:pPr>
        <w:widowControl/>
        <w:ind w:leftChars="600" w:left="1440"/>
        <w:rPr>
          <w:rFonts w:ascii="標楷體" w:eastAsia="標楷體" w:hAnsi="標楷體" w:cs="新細明體"/>
          <w:kern w:val="0"/>
          <w:szCs w:val="24"/>
        </w:rPr>
      </w:pPr>
      <w:proofErr w:type="gramStart"/>
      <w:r w:rsidRPr="00037B48">
        <w:rPr>
          <w:rFonts w:ascii="標楷體" w:eastAsia="標楷體" w:hAnsi="標楷體" w:cs="新細明體"/>
          <w:kern w:val="0"/>
          <w:szCs w:val="24"/>
        </w:rPr>
        <w:t>抗張強度</w:t>
      </w:r>
      <w:proofErr w:type="gramEnd"/>
      <w:r w:rsidRPr="00037B48">
        <w:rPr>
          <w:rFonts w:ascii="標楷體" w:eastAsia="標楷體" w:hAnsi="標楷體" w:cs="新細明體"/>
          <w:kern w:val="0"/>
          <w:szCs w:val="24"/>
        </w:rPr>
        <w:t>、</w:t>
      </w:r>
      <w:proofErr w:type="gramStart"/>
      <w:r w:rsidRPr="00037B48">
        <w:rPr>
          <w:rFonts w:ascii="標楷體" w:eastAsia="標楷體" w:hAnsi="標楷體" w:cs="新細明體"/>
          <w:kern w:val="0"/>
          <w:szCs w:val="24"/>
        </w:rPr>
        <w:t>引裂強</w:t>
      </w:r>
      <w:proofErr w:type="gramEnd"/>
      <w:r w:rsidRPr="00037B48">
        <w:rPr>
          <w:rFonts w:ascii="標楷體" w:eastAsia="標楷體" w:hAnsi="標楷體" w:cs="新細明體"/>
          <w:kern w:val="0"/>
          <w:szCs w:val="24"/>
        </w:rPr>
        <w:t>度、耐風壓力、延伸率、低溫衝擊強度</w:t>
      </w:r>
    </w:p>
    <w:p w:rsidR="00037B48" w:rsidRPr="00037B48"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hint="eastAsia"/>
          <w:kern w:val="0"/>
          <w:szCs w:val="24"/>
        </w:rPr>
        <w:t>3)</w:t>
      </w:r>
      <w:r w:rsidRPr="00037B48">
        <w:rPr>
          <w:rFonts w:ascii="標楷體" w:eastAsia="標楷體" w:hAnsi="標楷體" w:cs="新細明體"/>
          <w:kern w:val="0"/>
          <w:szCs w:val="24"/>
        </w:rPr>
        <w:t>物理性能:</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密度、厚度、寬幅、重量</w:t>
      </w:r>
    </w:p>
    <w:p w:rsidR="00037B48" w:rsidRPr="00037B48"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hint="eastAsia"/>
          <w:kern w:val="0"/>
          <w:szCs w:val="24"/>
        </w:rPr>
        <w:t>4)</w:t>
      </w:r>
      <w:r w:rsidRPr="00037B48">
        <w:rPr>
          <w:rFonts w:ascii="標楷體" w:eastAsia="標楷體" w:hAnsi="標楷體" w:cs="新細明體"/>
          <w:kern w:val="0"/>
          <w:szCs w:val="24"/>
        </w:rPr>
        <w:t>熱學性能:</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保溫性、耐熱性、耐寒性、熱收縮率</w:t>
      </w:r>
    </w:p>
    <w:p w:rsidR="00037B48" w:rsidRPr="00037B48"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hint="eastAsia"/>
          <w:kern w:val="0"/>
          <w:szCs w:val="24"/>
        </w:rPr>
        <w:t>5)</w:t>
      </w:r>
      <w:r w:rsidRPr="00037B48">
        <w:rPr>
          <w:rFonts w:ascii="標楷體" w:eastAsia="標楷體" w:hAnsi="標楷體" w:cs="新細明體"/>
          <w:kern w:val="0"/>
          <w:szCs w:val="24"/>
        </w:rPr>
        <w:t>機能性:</w:t>
      </w:r>
    </w:p>
    <w:p w:rsidR="00037B48" w:rsidRPr="00037B48" w:rsidRDefault="00037B48" w:rsidP="00037B48">
      <w:pPr>
        <w:widowControl/>
        <w:ind w:leftChars="600" w:left="1440"/>
        <w:rPr>
          <w:rFonts w:ascii="標楷體" w:eastAsia="標楷體" w:hAnsi="標楷體" w:cs="新細明體"/>
          <w:kern w:val="0"/>
          <w:szCs w:val="24"/>
        </w:rPr>
      </w:pPr>
      <w:proofErr w:type="gramStart"/>
      <w:r w:rsidRPr="00037B48">
        <w:rPr>
          <w:rFonts w:ascii="標楷體" w:eastAsia="標楷體" w:hAnsi="標楷體" w:cs="新細明體"/>
          <w:kern w:val="0"/>
          <w:szCs w:val="24"/>
        </w:rPr>
        <w:t>滴流性</w:t>
      </w:r>
      <w:proofErr w:type="gramEnd"/>
      <w:r w:rsidRPr="00037B48">
        <w:rPr>
          <w:rFonts w:ascii="標楷體" w:eastAsia="標楷體" w:hAnsi="標楷體" w:cs="新細明體"/>
          <w:kern w:val="0"/>
          <w:szCs w:val="24"/>
        </w:rPr>
        <w:t>、</w:t>
      </w:r>
      <w:proofErr w:type="gramStart"/>
      <w:r w:rsidRPr="00037B48">
        <w:rPr>
          <w:rFonts w:ascii="標楷體" w:eastAsia="標楷體" w:hAnsi="標楷體" w:cs="新細明體"/>
          <w:kern w:val="0"/>
          <w:szCs w:val="24"/>
        </w:rPr>
        <w:t>防霧</w:t>
      </w:r>
      <w:proofErr w:type="gramEnd"/>
      <w:r w:rsidRPr="00037B48">
        <w:rPr>
          <w:rFonts w:ascii="標楷體" w:eastAsia="標楷體" w:hAnsi="標楷體" w:cs="新細明體"/>
          <w:kern w:val="0"/>
          <w:szCs w:val="24"/>
        </w:rPr>
        <w:t>性、耐藥性、</w:t>
      </w:r>
      <w:proofErr w:type="gramStart"/>
      <w:r w:rsidRPr="00037B48">
        <w:rPr>
          <w:rFonts w:ascii="標楷體" w:eastAsia="標楷體" w:hAnsi="標楷體" w:cs="新細明體"/>
          <w:kern w:val="0"/>
          <w:szCs w:val="24"/>
        </w:rPr>
        <w:t>抑藻</w:t>
      </w:r>
      <w:proofErr w:type="gramEnd"/>
      <w:r w:rsidRPr="00037B48">
        <w:rPr>
          <w:rFonts w:ascii="標楷體" w:eastAsia="標楷體" w:hAnsi="標楷體" w:cs="新細明體"/>
          <w:kern w:val="0"/>
          <w:szCs w:val="24"/>
        </w:rPr>
        <w:t>性</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6) 耐久性:</w:t>
      </w:r>
    </w:p>
    <w:p w:rsidR="00037B48" w:rsidRPr="00037B48" w:rsidRDefault="00037B48" w:rsidP="00037B48">
      <w:pPr>
        <w:widowControl/>
        <w:ind w:leftChars="600" w:left="1440"/>
        <w:rPr>
          <w:rFonts w:ascii="標楷體" w:eastAsia="標楷體" w:hAnsi="標楷體" w:cs="新細明體"/>
          <w:kern w:val="0"/>
          <w:szCs w:val="24"/>
        </w:rPr>
      </w:pPr>
      <w:r w:rsidRPr="00037B48">
        <w:rPr>
          <w:rFonts w:ascii="標楷體" w:eastAsia="標楷體" w:hAnsi="標楷體" w:cs="新細明體"/>
          <w:kern w:val="0"/>
          <w:szCs w:val="24"/>
        </w:rPr>
        <w:t>耐候性、耐久壽命、性能衰退性(機械性能、光學特性)</w:t>
      </w:r>
    </w:p>
    <w:p w:rsidR="00037B48" w:rsidRPr="00037B48"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hint="eastAsia"/>
          <w:kern w:val="0"/>
          <w:szCs w:val="24"/>
        </w:rPr>
        <w:t>7</w:t>
      </w:r>
      <w:r w:rsidRPr="00037B48">
        <w:rPr>
          <w:rFonts w:ascii="標楷體" w:eastAsia="標楷體" w:hAnsi="標楷體" w:cs="新細明體"/>
          <w:kern w:val="0"/>
          <w:szCs w:val="24"/>
        </w:rPr>
        <w:t>)環保回收性:</w:t>
      </w:r>
    </w:p>
    <w:p w:rsidR="00A97384" w:rsidRPr="0066646F" w:rsidRDefault="00037B48" w:rsidP="00037B48">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自然可分解性、可燃燒性</w:t>
      </w:r>
    </w:p>
    <w:bookmarkEnd w:id="16"/>
    <w:p w:rsidR="00050937" w:rsidRPr="00050937" w:rsidRDefault="00050937" w:rsidP="00050937">
      <w:pPr>
        <w:widowControl/>
        <w:ind w:leftChars="400" w:left="960"/>
        <w:rPr>
          <w:rFonts w:ascii="標楷體" w:eastAsia="標楷體" w:hAnsi="標楷體" w:cs="新細明體"/>
          <w:kern w:val="0"/>
          <w:szCs w:val="24"/>
        </w:rPr>
      </w:pPr>
      <w:r w:rsidRPr="00050937">
        <w:rPr>
          <w:rFonts w:ascii="標楷體" w:eastAsia="標楷體" w:hAnsi="標楷體" w:cs="新細明體"/>
          <w:kern w:val="0"/>
          <w:szCs w:val="24"/>
        </w:rPr>
        <w:t>2.</w:t>
      </w:r>
      <w:bookmarkStart w:id="17" w:name="_Hlk54787730"/>
      <w:r w:rsidRPr="00050937">
        <w:rPr>
          <w:rFonts w:ascii="標楷體" w:eastAsia="標楷體" w:hAnsi="標楷體" w:cs="新細明體"/>
          <w:kern w:val="0"/>
          <w:szCs w:val="24"/>
        </w:rPr>
        <w:t>柔性薄膜:</w:t>
      </w:r>
    </w:p>
    <w:p w:rsidR="00050937" w:rsidRPr="00050937" w:rsidRDefault="00050937" w:rsidP="00050937">
      <w:pPr>
        <w:widowControl/>
        <w:ind w:leftChars="500" w:left="1200"/>
        <w:rPr>
          <w:rFonts w:ascii="標楷體" w:eastAsia="標楷體" w:hAnsi="標楷體" w:cs="新細明體"/>
          <w:kern w:val="0"/>
          <w:szCs w:val="24"/>
        </w:rPr>
      </w:pPr>
      <w:r w:rsidRPr="00050937">
        <w:rPr>
          <w:rFonts w:ascii="標楷體" w:eastAsia="標楷體" w:hAnsi="標楷體" w:cs="新細明體"/>
          <w:kern w:val="0"/>
          <w:szCs w:val="24"/>
        </w:rPr>
        <w:t>(1)主要規格項目</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・薄膜種類</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・材料成分</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・形狀尺寸</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・光學特性</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・抗張強度</w:t>
      </w:r>
    </w:p>
    <w:p w:rsidR="00050937" w:rsidRPr="00050937" w:rsidRDefault="00050937" w:rsidP="00050937">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・耐風壓力</w:t>
      </w:r>
    </w:p>
    <w:p w:rsidR="00050937" w:rsidRPr="00050937" w:rsidRDefault="00050937" w:rsidP="00050937">
      <w:pPr>
        <w:widowControl/>
        <w:ind w:leftChars="500" w:left="1200"/>
        <w:rPr>
          <w:rFonts w:ascii="標楷體" w:eastAsia="標楷體" w:hAnsi="標楷體" w:cs="新細明體"/>
          <w:kern w:val="0"/>
          <w:szCs w:val="24"/>
        </w:rPr>
      </w:pPr>
      <w:r w:rsidRPr="00050937">
        <w:rPr>
          <w:rFonts w:ascii="標楷體" w:eastAsia="標楷體" w:hAnsi="標楷體" w:cs="新細明體"/>
          <w:kern w:val="0"/>
          <w:szCs w:val="24"/>
        </w:rPr>
        <w:t>(2)柔性薄膜的主要種類及材料</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1)</w:t>
      </w:r>
      <w:proofErr w:type="gramStart"/>
      <w:r w:rsidRPr="00050937">
        <w:rPr>
          <w:rFonts w:ascii="標楷體" w:eastAsia="標楷體" w:hAnsi="標楷體" w:cs="新細明體"/>
          <w:kern w:val="0"/>
          <w:szCs w:val="24"/>
        </w:rPr>
        <w:t>農業用聚氣</w:t>
      </w:r>
      <w:proofErr w:type="gramEnd"/>
      <w:r w:rsidRPr="00050937">
        <w:rPr>
          <w:rFonts w:ascii="標楷體" w:eastAsia="標楷體" w:hAnsi="標楷體" w:cs="新細明體"/>
          <w:kern w:val="0"/>
          <w:szCs w:val="24"/>
        </w:rPr>
        <w:t>乙烯塑膠布(PVC)</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2)農業用聚乙烯塑膠布 (PE)</w:t>
      </w:r>
    </w:p>
    <w:p w:rsidR="0025702F" w:rsidRPr="0066646F" w:rsidRDefault="00050937" w:rsidP="00333FF6">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3)農業用乙烯-醋酸乙烯共聚合塑膠布(EVA)</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4)農業用聚酯塑膠布(PET)</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5)農業</w:t>
      </w:r>
      <w:proofErr w:type="gramStart"/>
      <w:r w:rsidRPr="00050937">
        <w:rPr>
          <w:rFonts w:ascii="標楷體" w:eastAsia="標楷體" w:hAnsi="標楷體" w:cs="新細明體"/>
          <w:kern w:val="0"/>
          <w:szCs w:val="24"/>
        </w:rPr>
        <w:t>用聚烯煙膜</w:t>
      </w:r>
      <w:proofErr w:type="gramEnd"/>
      <w:r w:rsidRPr="00050937">
        <w:rPr>
          <w:rFonts w:ascii="標楷體" w:eastAsia="標楷體" w:hAnsi="標楷體" w:cs="新細明體"/>
          <w:kern w:val="0"/>
          <w:szCs w:val="24"/>
        </w:rPr>
        <w:t>(PO)</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6)農業用四氯乙烯塑膠布(ETFE)</w:t>
      </w:r>
    </w:p>
    <w:p w:rsidR="00050937" w:rsidRPr="00050937" w:rsidRDefault="00050937" w:rsidP="00050937">
      <w:pPr>
        <w:widowControl/>
        <w:ind w:leftChars="500" w:left="1200"/>
        <w:rPr>
          <w:rFonts w:ascii="標楷體" w:eastAsia="標楷體" w:hAnsi="標楷體" w:cs="新細明體"/>
          <w:kern w:val="0"/>
          <w:szCs w:val="24"/>
        </w:rPr>
      </w:pPr>
      <w:r w:rsidRPr="00050937">
        <w:rPr>
          <w:rFonts w:ascii="標楷體" w:eastAsia="標楷體" w:hAnsi="標楷體" w:cs="新細明體"/>
          <w:kern w:val="0"/>
          <w:szCs w:val="24"/>
        </w:rPr>
        <w:t>(3)柔性薄膜的重要參數</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1)光學特性:</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自然光全光線透光率、散亂光性、紫外線透過性、紫外線調整性、遮光性、光質</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2)機械性能:</w:t>
      </w:r>
    </w:p>
    <w:p w:rsidR="00050937" w:rsidRPr="00050937" w:rsidRDefault="00050937" w:rsidP="00333FF6">
      <w:pPr>
        <w:widowControl/>
        <w:ind w:leftChars="600" w:left="1440"/>
        <w:rPr>
          <w:rFonts w:ascii="標楷體" w:eastAsia="標楷體" w:hAnsi="標楷體" w:cs="新細明體"/>
          <w:kern w:val="0"/>
          <w:szCs w:val="24"/>
        </w:rPr>
      </w:pPr>
      <w:proofErr w:type="gramStart"/>
      <w:r w:rsidRPr="00050937">
        <w:rPr>
          <w:rFonts w:ascii="標楷體" w:eastAsia="標楷體" w:hAnsi="標楷體" w:cs="新細明體"/>
          <w:kern w:val="0"/>
          <w:szCs w:val="24"/>
        </w:rPr>
        <w:t>抗張強度</w:t>
      </w:r>
      <w:proofErr w:type="gramEnd"/>
      <w:r w:rsidRPr="00050937">
        <w:rPr>
          <w:rFonts w:ascii="標楷體" w:eastAsia="標楷體" w:hAnsi="標楷體" w:cs="新細明體"/>
          <w:kern w:val="0"/>
          <w:szCs w:val="24"/>
        </w:rPr>
        <w:t>、延伸率、</w:t>
      </w:r>
      <w:proofErr w:type="gramStart"/>
      <w:r w:rsidRPr="00050937">
        <w:rPr>
          <w:rFonts w:ascii="標楷體" w:eastAsia="標楷體" w:hAnsi="標楷體" w:cs="新細明體"/>
          <w:kern w:val="0"/>
          <w:szCs w:val="24"/>
        </w:rPr>
        <w:t>引裂強</w:t>
      </w:r>
      <w:proofErr w:type="gramEnd"/>
      <w:r w:rsidRPr="00050937">
        <w:rPr>
          <w:rFonts w:ascii="標楷體" w:eastAsia="標楷體" w:hAnsi="標楷體" w:cs="新細明體"/>
          <w:kern w:val="0"/>
          <w:szCs w:val="24"/>
        </w:rPr>
        <w:t>度、低溫衝擊強度</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3)物理性能:</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密度、厚度、寬幅、重量</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4)熱學性能:</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保溫性、耐熱性、耐寒性、熱收縮率</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5)機能性:</w:t>
      </w:r>
    </w:p>
    <w:p w:rsidR="00050937" w:rsidRPr="00050937" w:rsidRDefault="00050937" w:rsidP="00333FF6">
      <w:pPr>
        <w:widowControl/>
        <w:ind w:leftChars="600" w:left="1440"/>
        <w:rPr>
          <w:rFonts w:ascii="標楷體" w:eastAsia="標楷體" w:hAnsi="標楷體" w:cs="新細明體"/>
          <w:kern w:val="0"/>
          <w:szCs w:val="24"/>
        </w:rPr>
      </w:pPr>
      <w:proofErr w:type="gramStart"/>
      <w:r w:rsidRPr="00050937">
        <w:rPr>
          <w:rFonts w:ascii="標楷體" w:eastAsia="標楷體" w:hAnsi="標楷體" w:cs="新細明體"/>
          <w:kern w:val="0"/>
          <w:szCs w:val="24"/>
        </w:rPr>
        <w:lastRenderedPageBreak/>
        <w:t>滴流性</w:t>
      </w:r>
      <w:proofErr w:type="gramEnd"/>
      <w:r w:rsidRPr="00050937">
        <w:rPr>
          <w:rFonts w:ascii="標楷體" w:eastAsia="標楷體" w:hAnsi="標楷體" w:cs="新細明體"/>
          <w:kern w:val="0"/>
          <w:szCs w:val="24"/>
        </w:rPr>
        <w:t>、</w:t>
      </w:r>
      <w:proofErr w:type="gramStart"/>
      <w:r w:rsidRPr="00050937">
        <w:rPr>
          <w:rFonts w:ascii="標楷體" w:eastAsia="標楷體" w:hAnsi="標楷體" w:cs="新細明體"/>
          <w:kern w:val="0"/>
          <w:szCs w:val="24"/>
        </w:rPr>
        <w:t>防霧</w:t>
      </w:r>
      <w:proofErr w:type="gramEnd"/>
      <w:r w:rsidRPr="00050937">
        <w:rPr>
          <w:rFonts w:ascii="標楷體" w:eastAsia="標楷體" w:hAnsi="標楷體" w:cs="新細明體"/>
          <w:kern w:val="0"/>
          <w:szCs w:val="24"/>
        </w:rPr>
        <w:t>性、耐藥性、</w:t>
      </w:r>
      <w:proofErr w:type="gramStart"/>
      <w:r w:rsidRPr="00050937">
        <w:rPr>
          <w:rFonts w:ascii="標楷體" w:eastAsia="標楷體" w:hAnsi="標楷體" w:cs="新細明體"/>
          <w:kern w:val="0"/>
          <w:szCs w:val="24"/>
        </w:rPr>
        <w:t>抑藻</w:t>
      </w:r>
      <w:proofErr w:type="gramEnd"/>
      <w:r w:rsidRPr="00050937">
        <w:rPr>
          <w:rFonts w:ascii="標楷體" w:eastAsia="標楷體" w:hAnsi="標楷體" w:cs="新細明體"/>
          <w:kern w:val="0"/>
          <w:szCs w:val="24"/>
        </w:rPr>
        <w:t>性</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6)耐久性:</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耐候性、耐久壽命、性能衰退性(機械性能、光學特性)</w:t>
      </w:r>
    </w:p>
    <w:p w:rsidR="00050937" w:rsidRPr="00050937" w:rsidRDefault="00050937" w:rsidP="00333FF6">
      <w:pPr>
        <w:widowControl/>
        <w:ind w:leftChars="600" w:left="1440"/>
        <w:rPr>
          <w:rFonts w:ascii="標楷體" w:eastAsia="標楷體" w:hAnsi="標楷體" w:cs="新細明體"/>
          <w:kern w:val="0"/>
          <w:szCs w:val="24"/>
        </w:rPr>
      </w:pPr>
      <w:r w:rsidRPr="00050937">
        <w:rPr>
          <w:rFonts w:ascii="標楷體" w:eastAsia="標楷體" w:hAnsi="標楷體" w:cs="新細明體"/>
          <w:kern w:val="0"/>
          <w:szCs w:val="24"/>
        </w:rPr>
        <w:t>7)環保回收性:</w:t>
      </w:r>
    </w:p>
    <w:p w:rsidR="00037B48" w:rsidRPr="0066646F" w:rsidRDefault="00050937" w:rsidP="00333FF6">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自然可分解性、可燃燒性</w:t>
      </w:r>
    </w:p>
    <w:bookmarkEnd w:id="17"/>
    <w:p w:rsidR="00333FF6" w:rsidRPr="00333FF6" w:rsidRDefault="00333FF6" w:rsidP="00333FF6">
      <w:pPr>
        <w:widowControl/>
        <w:ind w:leftChars="400" w:left="960"/>
        <w:rPr>
          <w:rFonts w:ascii="標楷體" w:eastAsia="標楷體" w:hAnsi="標楷體" w:cs="新細明體"/>
          <w:kern w:val="0"/>
          <w:szCs w:val="24"/>
        </w:rPr>
      </w:pPr>
      <w:r w:rsidRPr="00333FF6">
        <w:rPr>
          <w:rFonts w:ascii="標楷體" w:eastAsia="標楷體" w:hAnsi="標楷體" w:cs="新細明體"/>
          <w:kern w:val="0"/>
          <w:szCs w:val="24"/>
        </w:rPr>
        <w:t>3,硬質塑膠:</w:t>
      </w:r>
    </w:p>
    <w:p w:rsidR="00333FF6" w:rsidRPr="00333FF6" w:rsidRDefault="00333FF6" w:rsidP="00333FF6">
      <w:pPr>
        <w:widowControl/>
        <w:ind w:leftChars="500" w:left="1200"/>
        <w:rPr>
          <w:rFonts w:ascii="標楷體" w:eastAsia="標楷體" w:hAnsi="標楷體" w:cs="新細明體"/>
          <w:kern w:val="0"/>
          <w:szCs w:val="24"/>
        </w:rPr>
      </w:pPr>
      <w:bookmarkStart w:id="18" w:name="_Hlk54787904"/>
      <w:r w:rsidRPr="00333FF6">
        <w:rPr>
          <w:rFonts w:ascii="標楷體" w:eastAsia="標楷體" w:hAnsi="標楷體" w:cs="新細明體"/>
          <w:kern w:val="0"/>
          <w:szCs w:val="24"/>
        </w:rPr>
        <w:t>(1)硬質塑膠主要種類及材料</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1)農業用玻璃纖維板(FRP)</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2)農業用</w:t>
      </w:r>
      <w:proofErr w:type="gramStart"/>
      <w:r w:rsidRPr="00333FF6">
        <w:rPr>
          <w:rFonts w:ascii="標楷體" w:eastAsia="標楷體" w:hAnsi="標楷體" w:cs="新細明體"/>
          <w:kern w:val="0"/>
          <w:szCs w:val="24"/>
        </w:rPr>
        <w:t>玻璃織維壓克力</w:t>
      </w:r>
      <w:proofErr w:type="gramEnd"/>
      <w:r w:rsidRPr="00333FF6">
        <w:rPr>
          <w:rFonts w:ascii="標楷體" w:eastAsia="標楷體" w:hAnsi="標楷體" w:cs="新細明體"/>
          <w:kern w:val="0"/>
          <w:szCs w:val="24"/>
        </w:rPr>
        <w:t>板(FRA)</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3)農業用聚丙烯壓克力板(MMA)</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4)農業</w:t>
      </w:r>
      <w:proofErr w:type="gramStart"/>
      <w:r w:rsidRPr="00333FF6">
        <w:rPr>
          <w:rFonts w:ascii="標楷體" w:eastAsia="標楷體" w:hAnsi="標楷體" w:cs="新細明體"/>
          <w:kern w:val="0"/>
          <w:szCs w:val="24"/>
        </w:rPr>
        <w:t>用聚探酯板</w:t>
      </w:r>
      <w:proofErr w:type="gramEnd"/>
      <w:r w:rsidRPr="00333FF6">
        <w:rPr>
          <w:rFonts w:ascii="標楷體" w:eastAsia="標楷體" w:hAnsi="標楷體" w:cs="新細明體"/>
          <w:kern w:val="0"/>
          <w:szCs w:val="24"/>
        </w:rPr>
        <w:t>(PC)</w:t>
      </w:r>
    </w:p>
    <w:p w:rsidR="00333FF6" w:rsidRPr="00333FF6" w:rsidRDefault="00333FF6" w:rsidP="00333FF6">
      <w:pPr>
        <w:widowControl/>
        <w:ind w:leftChars="500" w:left="1200"/>
        <w:rPr>
          <w:rFonts w:ascii="標楷體" w:eastAsia="標楷體" w:hAnsi="標楷體" w:cs="新細明體"/>
          <w:kern w:val="0"/>
          <w:szCs w:val="24"/>
        </w:rPr>
      </w:pPr>
      <w:r w:rsidRPr="00333FF6">
        <w:rPr>
          <w:rFonts w:ascii="標楷體" w:eastAsia="標楷體" w:hAnsi="標楷體" w:cs="新細明體"/>
          <w:kern w:val="0"/>
          <w:szCs w:val="24"/>
        </w:rPr>
        <w:t>(2) 硬質塑膠主要形狀</w:t>
      </w:r>
    </w:p>
    <w:p w:rsidR="00037B48" w:rsidRPr="0066646F" w:rsidRDefault="00333FF6" w:rsidP="00333FF6">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1)平板</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2)波浪</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 xml:space="preserve">3) </w:t>
      </w:r>
      <w:proofErr w:type="gramStart"/>
      <w:r w:rsidRPr="00333FF6">
        <w:rPr>
          <w:rFonts w:ascii="標楷體" w:eastAsia="標楷體" w:hAnsi="標楷體" w:cs="新細明體"/>
          <w:kern w:val="0"/>
          <w:szCs w:val="24"/>
        </w:rPr>
        <w:t>複</w:t>
      </w:r>
      <w:proofErr w:type="gramEnd"/>
      <w:r w:rsidRPr="00333FF6">
        <w:rPr>
          <w:rFonts w:ascii="標楷體" w:eastAsia="標楷體" w:hAnsi="標楷體" w:cs="新細明體"/>
          <w:kern w:val="0"/>
          <w:szCs w:val="24"/>
        </w:rPr>
        <w:t>層板</w:t>
      </w:r>
    </w:p>
    <w:p w:rsidR="00333FF6" w:rsidRPr="00333FF6" w:rsidRDefault="00333FF6" w:rsidP="00333FF6">
      <w:pPr>
        <w:widowControl/>
        <w:ind w:leftChars="500" w:left="1200"/>
        <w:rPr>
          <w:rFonts w:ascii="標楷體" w:eastAsia="標楷體" w:hAnsi="標楷體" w:cs="新細明體"/>
          <w:kern w:val="0"/>
          <w:szCs w:val="24"/>
        </w:rPr>
      </w:pPr>
      <w:r w:rsidRPr="00333FF6">
        <w:rPr>
          <w:rFonts w:ascii="標楷體" w:eastAsia="標楷體" w:hAnsi="標楷體" w:cs="新細明體"/>
          <w:kern w:val="0"/>
          <w:szCs w:val="24"/>
        </w:rPr>
        <w:t>(3)硬質塑膠重要參數</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1) 光學特性:</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自然光全光線透光率、散亂光性、紫外線透過性、紫外線調整性、光透過性、分光透過性、光質</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2)機械性能:</w:t>
      </w:r>
    </w:p>
    <w:p w:rsidR="00333FF6" w:rsidRPr="00333FF6" w:rsidRDefault="00333FF6" w:rsidP="00333FF6">
      <w:pPr>
        <w:widowControl/>
        <w:ind w:leftChars="600" w:left="1440"/>
        <w:rPr>
          <w:rFonts w:ascii="標楷體" w:eastAsia="標楷體" w:hAnsi="標楷體" w:cs="新細明體"/>
          <w:kern w:val="0"/>
          <w:szCs w:val="24"/>
        </w:rPr>
      </w:pPr>
      <w:proofErr w:type="gramStart"/>
      <w:r w:rsidRPr="00333FF6">
        <w:rPr>
          <w:rFonts w:ascii="標楷體" w:eastAsia="標楷體" w:hAnsi="標楷體" w:cs="新細明體"/>
          <w:kern w:val="0"/>
          <w:szCs w:val="24"/>
        </w:rPr>
        <w:t>抗張強度</w:t>
      </w:r>
      <w:proofErr w:type="gramEnd"/>
      <w:r w:rsidRPr="00333FF6">
        <w:rPr>
          <w:rFonts w:ascii="標楷體" w:eastAsia="標楷體" w:hAnsi="標楷體" w:cs="新細明體"/>
          <w:kern w:val="0"/>
          <w:szCs w:val="24"/>
        </w:rPr>
        <w:t>、延伸率、</w:t>
      </w:r>
      <w:proofErr w:type="gramStart"/>
      <w:r w:rsidRPr="00333FF6">
        <w:rPr>
          <w:rFonts w:ascii="標楷體" w:eastAsia="標楷體" w:hAnsi="標楷體" w:cs="新細明體"/>
          <w:kern w:val="0"/>
          <w:szCs w:val="24"/>
        </w:rPr>
        <w:t>引裂強</w:t>
      </w:r>
      <w:proofErr w:type="gramEnd"/>
      <w:r w:rsidRPr="00333FF6">
        <w:rPr>
          <w:rFonts w:ascii="標楷體" w:eastAsia="標楷體" w:hAnsi="標楷體" w:cs="新細明體"/>
          <w:kern w:val="0"/>
          <w:szCs w:val="24"/>
        </w:rPr>
        <w:t>度、衝擊強度、落球試驗、彎曲強度</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3)物理性能:</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密度、厚度、寬幅、重量</w:t>
      </w:r>
    </w:p>
    <w:p w:rsidR="00333FF6" w:rsidRPr="00333FF6" w:rsidRDefault="00333FF6" w:rsidP="00333FF6">
      <w:pPr>
        <w:widowControl/>
        <w:ind w:leftChars="600" w:left="1440"/>
        <w:rPr>
          <w:rFonts w:ascii="標楷體" w:eastAsia="標楷體" w:hAnsi="標楷體" w:cs="新細明體"/>
          <w:kern w:val="0"/>
          <w:szCs w:val="24"/>
        </w:rPr>
      </w:pPr>
      <w:r w:rsidRPr="0066646F">
        <w:rPr>
          <w:rFonts w:ascii="標楷體" w:eastAsia="標楷體" w:hAnsi="標楷體" w:cs="新細明體" w:hint="eastAsia"/>
          <w:kern w:val="0"/>
          <w:szCs w:val="24"/>
        </w:rPr>
        <w:t>4)</w:t>
      </w:r>
      <w:r w:rsidRPr="00333FF6">
        <w:rPr>
          <w:rFonts w:ascii="標楷體" w:eastAsia="標楷體" w:hAnsi="標楷體" w:cs="新細明體"/>
          <w:kern w:val="0"/>
          <w:szCs w:val="24"/>
        </w:rPr>
        <w:t>熱學性能:</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熱傳導率、保溫性、耐熱性、耐寒性、熱收縮率、燃燒性</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5)機能性:</w:t>
      </w:r>
    </w:p>
    <w:p w:rsidR="00333FF6" w:rsidRPr="00333FF6" w:rsidRDefault="00333FF6" w:rsidP="00333FF6">
      <w:pPr>
        <w:widowControl/>
        <w:ind w:leftChars="600" w:left="1440"/>
        <w:rPr>
          <w:rFonts w:ascii="標楷體" w:eastAsia="標楷體" w:hAnsi="標楷體" w:cs="新細明體"/>
          <w:kern w:val="0"/>
          <w:szCs w:val="24"/>
        </w:rPr>
      </w:pPr>
      <w:proofErr w:type="gramStart"/>
      <w:r w:rsidRPr="00333FF6">
        <w:rPr>
          <w:rFonts w:ascii="標楷體" w:eastAsia="標楷體" w:hAnsi="標楷體" w:cs="新細明體"/>
          <w:kern w:val="0"/>
          <w:szCs w:val="24"/>
        </w:rPr>
        <w:t>滴流性</w:t>
      </w:r>
      <w:proofErr w:type="gramEnd"/>
      <w:r w:rsidRPr="00333FF6">
        <w:rPr>
          <w:rFonts w:ascii="標楷體" w:eastAsia="標楷體" w:hAnsi="標楷體" w:cs="新細明體"/>
          <w:kern w:val="0"/>
          <w:szCs w:val="24"/>
        </w:rPr>
        <w:t>、</w:t>
      </w:r>
      <w:proofErr w:type="gramStart"/>
      <w:r w:rsidRPr="00333FF6">
        <w:rPr>
          <w:rFonts w:ascii="標楷體" w:eastAsia="標楷體" w:hAnsi="標楷體" w:cs="新細明體"/>
          <w:kern w:val="0"/>
          <w:szCs w:val="24"/>
        </w:rPr>
        <w:t>防霧</w:t>
      </w:r>
      <w:proofErr w:type="gramEnd"/>
      <w:r w:rsidRPr="00333FF6">
        <w:rPr>
          <w:rFonts w:ascii="標楷體" w:eastAsia="標楷體" w:hAnsi="標楷體" w:cs="新細明體"/>
          <w:kern w:val="0"/>
          <w:szCs w:val="24"/>
        </w:rPr>
        <w:t>性、耐藥性、</w:t>
      </w:r>
      <w:proofErr w:type="gramStart"/>
      <w:r w:rsidRPr="00333FF6">
        <w:rPr>
          <w:rFonts w:ascii="標楷體" w:eastAsia="標楷體" w:hAnsi="標楷體" w:cs="新細明體"/>
          <w:kern w:val="0"/>
          <w:szCs w:val="24"/>
        </w:rPr>
        <w:t>抑藻</w:t>
      </w:r>
      <w:proofErr w:type="gramEnd"/>
      <w:r w:rsidRPr="00333FF6">
        <w:rPr>
          <w:rFonts w:ascii="標楷體" w:eastAsia="標楷體" w:hAnsi="標楷體" w:cs="新細明體"/>
          <w:kern w:val="0"/>
          <w:szCs w:val="24"/>
        </w:rPr>
        <w:t>性</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6) 耐久性:</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耐候性、耐久壽命、性能衰退性(機械性能、光學特性)</w:t>
      </w:r>
    </w:p>
    <w:p w:rsidR="00333FF6" w:rsidRPr="00333FF6" w:rsidRDefault="00333FF6" w:rsidP="00333FF6">
      <w:pPr>
        <w:widowControl/>
        <w:ind w:leftChars="600" w:left="1440"/>
        <w:rPr>
          <w:rFonts w:ascii="標楷體" w:eastAsia="標楷體" w:hAnsi="標楷體" w:cs="新細明體"/>
          <w:kern w:val="0"/>
          <w:szCs w:val="24"/>
        </w:rPr>
      </w:pPr>
      <w:r w:rsidRPr="00333FF6">
        <w:rPr>
          <w:rFonts w:ascii="標楷體" w:eastAsia="標楷體" w:hAnsi="標楷體" w:cs="新細明體"/>
          <w:kern w:val="0"/>
          <w:szCs w:val="24"/>
        </w:rPr>
        <w:t>7)環保回收性:</w:t>
      </w:r>
    </w:p>
    <w:p w:rsidR="00037B48" w:rsidRPr="0066646F" w:rsidRDefault="00333FF6" w:rsidP="00333FF6">
      <w:pPr>
        <w:widowControl/>
        <w:ind w:leftChars="600" w:left="1440"/>
        <w:rPr>
          <w:rFonts w:ascii="標楷體" w:eastAsia="標楷體" w:hAnsi="標楷體" w:cs="新細明體"/>
          <w:kern w:val="0"/>
          <w:szCs w:val="24"/>
        </w:rPr>
      </w:pPr>
      <w:r w:rsidRPr="0066646F">
        <w:rPr>
          <w:rFonts w:ascii="標楷體" w:eastAsia="標楷體" w:hAnsi="標楷體" w:cs="新細明體"/>
          <w:kern w:val="0"/>
          <w:szCs w:val="24"/>
        </w:rPr>
        <w:t>自然可分解性</w:t>
      </w:r>
    </w:p>
    <w:bookmarkEnd w:id="18"/>
    <w:p w:rsidR="00B13C0F" w:rsidRPr="0066646F" w:rsidRDefault="00B13C0F">
      <w:pPr>
        <w:widowControl/>
        <w:rPr>
          <w:rFonts w:ascii="標楷體" w:eastAsia="標楷體" w:hAnsi="標楷體" w:cs="新細明體"/>
          <w:kern w:val="0"/>
          <w:szCs w:val="24"/>
        </w:rPr>
      </w:pPr>
      <w:r w:rsidRPr="0066646F">
        <w:rPr>
          <w:rFonts w:ascii="標楷體" w:eastAsia="標楷體" w:hAnsi="標楷體" w:cs="新細明體"/>
          <w:kern w:val="0"/>
          <w:szCs w:val="24"/>
        </w:rPr>
        <w:br w:type="page"/>
      </w:r>
    </w:p>
    <w:p w:rsidR="00B13C0F" w:rsidRPr="00B13C0F" w:rsidRDefault="00B13C0F" w:rsidP="00B13C0F">
      <w:pPr>
        <w:widowControl/>
        <w:rPr>
          <w:rFonts w:ascii="標楷體" w:eastAsia="標楷體" w:hAnsi="標楷體" w:cs="新細明體"/>
          <w:b/>
          <w:kern w:val="0"/>
          <w:szCs w:val="24"/>
        </w:rPr>
      </w:pPr>
      <w:r w:rsidRPr="00B13C0F">
        <w:rPr>
          <w:rFonts w:ascii="標楷體" w:eastAsia="標楷體" w:hAnsi="標楷體" w:cs="新細明體"/>
          <w:b/>
          <w:kern w:val="0"/>
          <w:szCs w:val="24"/>
        </w:rPr>
        <w:lastRenderedPageBreak/>
        <w:t>2.4 基礎材料</w:t>
      </w:r>
    </w:p>
    <w:p w:rsidR="00B13C0F" w:rsidRPr="00B13C0F" w:rsidRDefault="00B13C0F" w:rsidP="00B13C0F">
      <w:pPr>
        <w:widowControl/>
        <w:ind w:leftChars="100" w:left="240"/>
        <w:rPr>
          <w:rFonts w:ascii="標楷體" w:eastAsia="標楷體" w:hAnsi="標楷體" w:cs="新細明體"/>
          <w:b/>
          <w:kern w:val="0"/>
          <w:szCs w:val="24"/>
        </w:rPr>
      </w:pPr>
      <w:r w:rsidRPr="00B13C0F">
        <w:rPr>
          <w:rFonts w:ascii="標楷體" w:eastAsia="標楷體" w:hAnsi="標楷體" w:cs="新細明體"/>
          <w:b/>
          <w:kern w:val="0"/>
          <w:szCs w:val="24"/>
        </w:rPr>
        <w:t>2.4.1</w:t>
      </w:r>
      <w:bookmarkStart w:id="19" w:name="_Hlk54787981"/>
      <w:r w:rsidRPr="00B13C0F">
        <w:rPr>
          <w:rFonts w:ascii="標楷體" w:eastAsia="標楷體" w:hAnsi="標楷體" w:cs="新細明體"/>
          <w:b/>
          <w:kern w:val="0"/>
          <w:szCs w:val="24"/>
        </w:rPr>
        <w:t>基礎材料種類及功能說明</w:t>
      </w:r>
    </w:p>
    <w:p w:rsidR="00B13C0F" w:rsidRPr="00B13C0F" w:rsidRDefault="00B13C0F" w:rsidP="00B13C0F">
      <w:pPr>
        <w:widowControl/>
        <w:ind w:leftChars="100" w:left="240" w:firstLine="240"/>
        <w:rPr>
          <w:rFonts w:ascii="標楷體" w:eastAsia="標楷體" w:hAnsi="標楷體" w:cs="新細明體"/>
          <w:kern w:val="0"/>
          <w:szCs w:val="24"/>
        </w:rPr>
      </w:pPr>
      <w:r w:rsidRPr="00B13C0F">
        <w:rPr>
          <w:rFonts w:ascii="標楷體" w:eastAsia="標楷體" w:hAnsi="標楷體" w:cs="新細明體"/>
          <w:kern w:val="0"/>
          <w:szCs w:val="24"/>
        </w:rPr>
        <w:t>溫室整體結構於各種載重下,最終需經過基礎的整合設計以進行載重的傳遞於地面,並也承受拉拔的載重。</w:t>
      </w:r>
    </w:p>
    <w:p w:rsidR="00B13C0F" w:rsidRPr="00B13C0F" w:rsidRDefault="00B13C0F" w:rsidP="00B13C0F">
      <w:pPr>
        <w:widowControl/>
        <w:ind w:leftChars="100" w:left="240" w:firstLine="240"/>
        <w:rPr>
          <w:rFonts w:ascii="標楷體" w:eastAsia="標楷體" w:hAnsi="標楷體" w:cs="新細明體"/>
          <w:kern w:val="0"/>
          <w:szCs w:val="24"/>
        </w:rPr>
      </w:pPr>
      <w:r w:rsidRPr="00B13C0F">
        <w:rPr>
          <w:rFonts w:ascii="標楷體" w:eastAsia="標楷體" w:hAnsi="標楷體" w:cs="新細明體"/>
          <w:kern w:val="0"/>
          <w:szCs w:val="24"/>
        </w:rPr>
        <w:t>溫室基礎受力模式則包含</w:t>
      </w:r>
      <w:proofErr w:type="spellStart"/>
      <w:r w:rsidRPr="00B13C0F">
        <w:rPr>
          <w:rFonts w:ascii="標楷體" w:eastAsia="標楷體" w:hAnsi="標楷體" w:cs="新細明體"/>
          <w:kern w:val="0"/>
          <w:szCs w:val="24"/>
        </w:rPr>
        <w:t>Fx</w:t>
      </w:r>
      <w:proofErr w:type="spellEnd"/>
      <w:r w:rsidRPr="00B13C0F">
        <w:rPr>
          <w:rFonts w:ascii="標楷體" w:eastAsia="標楷體" w:hAnsi="標楷體" w:cs="新細明體"/>
          <w:kern w:val="0"/>
          <w:szCs w:val="24"/>
        </w:rPr>
        <w:t>、</w:t>
      </w:r>
      <w:proofErr w:type="spellStart"/>
      <w:r w:rsidRPr="00B13C0F">
        <w:rPr>
          <w:rFonts w:ascii="標楷體" w:eastAsia="標楷體" w:hAnsi="標楷體" w:cs="新細明體"/>
          <w:kern w:val="0"/>
          <w:szCs w:val="24"/>
        </w:rPr>
        <w:t>Fy</w:t>
      </w:r>
      <w:proofErr w:type="spellEnd"/>
      <w:r w:rsidRPr="00B13C0F">
        <w:rPr>
          <w:rFonts w:ascii="標楷體" w:eastAsia="標楷體" w:hAnsi="標楷體" w:cs="新細明體"/>
          <w:kern w:val="0"/>
          <w:szCs w:val="24"/>
        </w:rPr>
        <w:t>、</w:t>
      </w:r>
      <w:proofErr w:type="spellStart"/>
      <w:r w:rsidRPr="00B13C0F">
        <w:rPr>
          <w:rFonts w:ascii="標楷體" w:eastAsia="標楷體" w:hAnsi="標楷體" w:cs="新細明體"/>
          <w:kern w:val="0"/>
          <w:szCs w:val="24"/>
        </w:rPr>
        <w:t>Fz</w:t>
      </w:r>
      <w:proofErr w:type="spellEnd"/>
      <w:r w:rsidRPr="00B13C0F">
        <w:rPr>
          <w:rFonts w:ascii="標楷體" w:eastAsia="標楷體" w:hAnsi="標楷體" w:cs="新細明體"/>
          <w:kern w:val="0"/>
          <w:szCs w:val="24"/>
        </w:rPr>
        <w:t xml:space="preserve">、 </w:t>
      </w:r>
      <w:proofErr w:type="spellStart"/>
      <w:r w:rsidRPr="00B13C0F">
        <w:rPr>
          <w:rFonts w:ascii="標楷體" w:eastAsia="標楷體" w:hAnsi="標楷體" w:cs="新細明體"/>
          <w:kern w:val="0"/>
          <w:szCs w:val="24"/>
        </w:rPr>
        <w:t>Mxy</w:t>
      </w:r>
      <w:proofErr w:type="spellEnd"/>
      <w:r w:rsidRPr="00B13C0F">
        <w:rPr>
          <w:rFonts w:ascii="標楷體" w:eastAsia="標楷體" w:hAnsi="標楷體" w:cs="新細明體"/>
          <w:kern w:val="0"/>
          <w:szCs w:val="24"/>
        </w:rPr>
        <w:t>、</w:t>
      </w:r>
      <w:proofErr w:type="spellStart"/>
      <w:r w:rsidRPr="00B13C0F">
        <w:rPr>
          <w:rFonts w:ascii="標楷體" w:eastAsia="標楷體" w:hAnsi="標楷體" w:cs="新細明體"/>
          <w:kern w:val="0"/>
          <w:szCs w:val="24"/>
        </w:rPr>
        <w:t>Myz</w:t>
      </w:r>
      <w:proofErr w:type="spellEnd"/>
      <w:r w:rsidRPr="00B13C0F">
        <w:rPr>
          <w:rFonts w:ascii="標楷體" w:eastAsia="標楷體" w:hAnsi="標楷體" w:cs="新細明體"/>
          <w:kern w:val="0"/>
          <w:szCs w:val="24"/>
        </w:rPr>
        <w:t xml:space="preserve"> 、</w:t>
      </w:r>
      <w:proofErr w:type="spellStart"/>
      <w:r w:rsidRPr="00B13C0F">
        <w:rPr>
          <w:rFonts w:ascii="標楷體" w:eastAsia="標楷體" w:hAnsi="標楷體" w:cs="新細明體"/>
          <w:kern w:val="0"/>
          <w:szCs w:val="24"/>
        </w:rPr>
        <w:t>Mzx</w:t>
      </w:r>
      <w:proofErr w:type="spellEnd"/>
      <w:r w:rsidRPr="00B13C0F">
        <w:rPr>
          <w:rFonts w:ascii="標楷體" w:eastAsia="標楷體" w:hAnsi="標楷體" w:cs="新細明體"/>
          <w:kern w:val="0"/>
          <w:szCs w:val="24"/>
        </w:rPr>
        <w:t xml:space="preserve"> 等六個方向的作用力與力矩。而</w:t>
      </w:r>
      <w:proofErr w:type="gramStart"/>
      <w:r w:rsidRPr="00B13C0F">
        <w:rPr>
          <w:rFonts w:ascii="標楷體" w:eastAsia="標楷體" w:hAnsi="標楷體" w:cs="新細明體"/>
          <w:kern w:val="0"/>
          <w:szCs w:val="24"/>
        </w:rPr>
        <w:t>透過柱</w:t>
      </w:r>
      <w:proofErr w:type="gramEnd"/>
      <w:r w:rsidRPr="00B13C0F">
        <w:rPr>
          <w:rFonts w:ascii="標楷體" w:eastAsia="標楷體" w:hAnsi="標楷體" w:cs="新細明體"/>
          <w:kern w:val="0"/>
          <w:szCs w:val="24"/>
        </w:rPr>
        <w:t>與柱底板、基礎螺絲與基礎形成力的傳遞奧平衡。</w:t>
      </w:r>
    </w:p>
    <w:p w:rsidR="00B13C0F" w:rsidRPr="0066646F" w:rsidRDefault="00B13C0F" w:rsidP="00B13C0F">
      <w:pPr>
        <w:widowControl/>
        <w:ind w:leftChars="100" w:left="240" w:firstLine="240"/>
        <w:rPr>
          <w:rFonts w:ascii="標楷體" w:eastAsia="標楷體" w:hAnsi="標楷體" w:cs="新細明體"/>
          <w:kern w:val="0"/>
          <w:szCs w:val="24"/>
        </w:rPr>
      </w:pPr>
      <w:r w:rsidRPr="00B13C0F">
        <w:rPr>
          <w:rFonts w:ascii="標楷體" w:eastAsia="標楷體" w:hAnsi="標楷體" w:cs="新細明體"/>
          <w:kern w:val="0"/>
          <w:szCs w:val="24"/>
        </w:rPr>
        <w:t>基礎結構區分為強固型溫室基礎與簡易型溫室基礎。分別說明如下:主要基礎形式包含:</w:t>
      </w:r>
    </w:p>
    <w:p w:rsidR="00B13C0F" w:rsidRPr="00B13C0F" w:rsidRDefault="00B13C0F" w:rsidP="00B13C0F">
      <w:pPr>
        <w:widowControl/>
        <w:ind w:leftChars="200" w:left="480" w:firstLine="240"/>
        <w:rPr>
          <w:rFonts w:ascii="標楷體" w:eastAsia="標楷體" w:hAnsi="標楷體" w:cs="新細明體"/>
          <w:kern w:val="0"/>
          <w:szCs w:val="24"/>
        </w:rPr>
      </w:pPr>
      <w:r w:rsidRPr="00B13C0F">
        <w:rPr>
          <w:rFonts w:ascii="標楷體" w:eastAsia="標楷體" w:hAnsi="標楷體" w:cs="新細明體"/>
          <w:kern w:val="0"/>
          <w:szCs w:val="24"/>
        </w:rPr>
        <w:t>1.強固型基礎</w:t>
      </w:r>
    </w:p>
    <w:p w:rsidR="00037B48" w:rsidRPr="0066646F" w:rsidRDefault="00064DF1" w:rsidP="00064DF1">
      <w:pPr>
        <w:widowControl/>
        <w:ind w:firstLine="480"/>
        <w:rPr>
          <w:rFonts w:ascii="標楷體" w:eastAsia="標楷體" w:hAnsi="標楷體" w:cs="新細明體"/>
          <w:kern w:val="0"/>
          <w:szCs w:val="24"/>
        </w:rPr>
      </w:pPr>
      <w:r w:rsidRPr="0066646F">
        <w:rPr>
          <w:rFonts w:ascii="標楷體" w:eastAsia="標楷體" w:hAnsi="標楷體" w:cs="新細明體" w:hint="eastAsia"/>
          <w:kern w:val="0"/>
          <w:szCs w:val="24"/>
        </w:rPr>
        <w:t xml:space="preserve">  </w:t>
      </w:r>
      <w:r w:rsidR="00B13C0F" w:rsidRPr="0066646F">
        <w:rPr>
          <w:rFonts w:ascii="標楷體" w:eastAsia="標楷體" w:hAnsi="標楷體" w:cs="新細明體"/>
          <w:kern w:val="0"/>
          <w:szCs w:val="24"/>
        </w:rPr>
        <w:t>2.簡易型基礎</w:t>
      </w:r>
    </w:p>
    <w:bookmarkEnd w:id="19"/>
    <w:p w:rsidR="00064DF1" w:rsidRPr="0066646F" w:rsidRDefault="00064DF1" w:rsidP="00064DF1">
      <w:pPr>
        <w:widowControl/>
        <w:rPr>
          <w:rFonts w:ascii="標楷體" w:eastAsia="標楷體" w:hAnsi="標楷體" w:cs="新細明體"/>
          <w:kern w:val="0"/>
          <w:szCs w:val="24"/>
        </w:rPr>
      </w:pPr>
    </w:p>
    <w:p w:rsidR="00EF13A4" w:rsidRPr="00EF13A4" w:rsidRDefault="00EF13A4" w:rsidP="00EF13A4">
      <w:pPr>
        <w:widowControl/>
        <w:ind w:leftChars="100" w:left="240"/>
        <w:rPr>
          <w:rFonts w:ascii="標楷體" w:eastAsia="標楷體" w:hAnsi="標楷體" w:cs="新細明體"/>
          <w:b/>
          <w:kern w:val="0"/>
          <w:szCs w:val="24"/>
        </w:rPr>
      </w:pPr>
      <w:r w:rsidRPr="00EF13A4">
        <w:rPr>
          <w:rFonts w:ascii="標楷體" w:eastAsia="標楷體" w:hAnsi="標楷體" w:cs="新細明體"/>
          <w:b/>
          <w:kern w:val="0"/>
          <w:szCs w:val="24"/>
        </w:rPr>
        <w:t>2.4.2</w:t>
      </w:r>
      <w:bookmarkStart w:id="20" w:name="_Hlk54793542"/>
      <w:r w:rsidRPr="00EF13A4">
        <w:rPr>
          <w:rFonts w:ascii="標楷體" w:eastAsia="標楷體" w:hAnsi="標楷體" w:cs="新細明體"/>
          <w:b/>
          <w:kern w:val="0"/>
          <w:szCs w:val="24"/>
        </w:rPr>
        <w:t>強固型基礎</w:t>
      </w:r>
    </w:p>
    <w:p w:rsidR="00EF13A4" w:rsidRPr="00EF13A4" w:rsidRDefault="00EF13A4" w:rsidP="00EF13A4">
      <w:pPr>
        <w:widowControl/>
        <w:ind w:leftChars="100" w:left="240" w:firstLine="240"/>
        <w:rPr>
          <w:rFonts w:ascii="標楷體" w:eastAsia="標楷體" w:hAnsi="標楷體" w:cs="新細明體"/>
          <w:kern w:val="0"/>
          <w:szCs w:val="24"/>
        </w:rPr>
      </w:pPr>
      <w:r w:rsidRPr="00EF13A4">
        <w:rPr>
          <w:rFonts w:ascii="標楷體" w:eastAsia="標楷體" w:hAnsi="標楷體" w:cs="新細明體"/>
          <w:kern w:val="0"/>
          <w:szCs w:val="24"/>
        </w:rPr>
        <w:t>強固型基礎分為獨立基礎、連續性條狀基礎。</w:t>
      </w:r>
    </w:p>
    <w:p w:rsidR="00EF13A4" w:rsidRPr="00EF13A4" w:rsidRDefault="00EF13A4" w:rsidP="00EF13A4">
      <w:pPr>
        <w:widowControl/>
        <w:ind w:leftChars="100" w:left="240" w:firstLine="240"/>
        <w:rPr>
          <w:rFonts w:ascii="標楷體" w:eastAsia="標楷體" w:hAnsi="標楷體" w:cs="新細明體"/>
          <w:kern w:val="0"/>
          <w:szCs w:val="24"/>
        </w:rPr>
      </w:pPr>
      <w:r w:rsidRPr="00EF13A4">
        <w:rPr>
          <w:rFonts w:ascii="標楷體" w:eastAsia="標楷體" w:hAnsi="標楷體" w:cs="新細明體"/>
          <w:kern w:val="0"/>
          <w:szCs w:val="24"/>
        </w:rPr>
        <w:t>連續性條狀基礎已如</w:t>
      </w:r>
      <w:proofErr w:type="gramStart"/>
      <w:r w:rsidRPr="00EF13A4">
        <w:rPr>
          <w:rFonts w:ascii="標楷體" w:eastAsia="標楷體" w:hAnsi="標楷體" w:cs="新細明體"/>
          <w:kern w:val="0"/>
          <w:szCs w:val="24"/>
        </w:rPr>
        <w:t>地櫟的設計</w:t>
      </w:r>
      <w:proofErr w:type="gramEnd"/>
      <w:r w:rsidRPr="00EF13A4">
        <w:rPr>
          <w:rFonts w:ascii="標楷體" w:eastAsia="標楷體" w:hAnsi="標楷體" w:cs="新細明體"/>
          <w:kern w:val="0"/>
          <w:szCs w:val="24"/>
        </w:rPr>
        <w:t>,相對結構安全穩固。</w:t>
      </w:r>
    </w:p>
    <w:p w:rsidR="00EF13A4" w:rsidRPr="00EF13A4" w:rsidRDefault="00EF13A4" w:rsidP="00EF13A4">
      <w:pPr>
        <w:widowControl/>
        <w:ind w:leftChars="100" w:left="240" w:firstLine="240"/>
        <w:rPr>
          <w:rFonts w:ascii="標楷體" w:eastAsia="標楷體" w:hAnsi="標楷體" w:cs="新細明體"/>
          <w:kern w:val="0"/>
          <w:szCs w:val="24"/>
        </w:rPr>
      </w:pPr>
      <w:r w:rsidRPr="00EF13A4">
        <w:rPr>
          <w:rFonts w:ascii="標楷體" w:eastAsia="標楷體" w:hAnsi="標楷體" w:cs="新細明體"/>
          <w:kern w:val="0"/>
          <w:szCs w:val="24"/>
        </w:rPr>
        <w:t>獨立基礎施工較方便成本較低,主要區分為</w:t>
      </w:r>
      <w:proofErr w:type="gramStart"/>
      <w:r w:rsidRPr="00EF13A4">
        <w:rPr>
          <w:rFonts w:ascii="標楷體" w:eastAsia="標楷體" w:hAnsi="標楷體" w:cs="新細明體"/>
          <w:kern w:val="0"/>
          <w:szCs w:val="24"/>
        </w:rPr>
        <w:t>預製型</w:t>
      </w:r>
      <w:proofErr w:type="gramEnd"/>
      <w:r w:rsidRPr="00EF13A4">
        <w:rPr>
          <w:rFonts w:ascii="標楷體" w:eastAsia="標楷體" w:hAnsi="標楷體" w:cs="新細明體"/>
          <w:kern w:val="0"/>
          <w:szCs w:val="24"/>
        </w:rPr>
        <w:t>基礎及現場澆鑄型基礎。基礎的作用在於基礎底板上的載重物質及基礎側邊的摩擦力的組合。但須考量其力的傳遞與拉拔抵抗。基礎的</w:t>
      </w:r>
      <w:proofErr w:type="gramStart"/>
      <w:r w:rsidRPr="00EF13A4">
        <w:rPr>
          <w:rFonts w:ascii="標楷體" w:eastAsia="標楷體" w:hAnsi="標楷體" w:cs="新細明體"/>
          <w:kern w:val="0"/>
          <w:szCs w:val="24"/>
        </w:rPr>
        <w:t>混凝土短柱頂</w:t>
      </w:r>
      <w:proofErr w:type="gramEnd"/>
      <w:r w:rsidRPr="00EF13A4">
        <w:rPr>
          <w:rFonts w:ascii="標楷體" w:eastAsia="標楷體" w:hAnsi="標楷體" w:cs="新細明體"/>
          <w:kern w:val="0"/>
          <w:szCs w:val="24"/>
        </w:rPr>
        <w:t>高程應高於室 內地平線以免立柱柱腳受潮腐蝕,可高300〜500mm根據不同溫室的用途和現場情況而定。</w:t>
      </w:r>
    </w:p>
    <w:p w:rsidR="00EF13A4" w:rsidRPr="00EF13A4" w:rsidRDefault="00EF13A4" w:rsidP="00EF13A4">
      <w:pPr>
        <w:widowControl/>
        <w:ind w:leftChars="100" w:left="240" w:firstLine="240"/>
        <w:rPr>
          <w:rFonts w:ascii="標楷體" w:eastAsia="標楷體" w:hAnsi="標楷體" w:cs="新細明體"/>
          <w:kern w:val="0"/>
          <w:szCs w:val="24"/>
        </w:rPr>
      </w:pPr>
      <w:r w:rsidRPr="00EF13A4">
        <w:rPr>
          <w:rFonts w:ascii="標楷體" w:eastAsia="標楷體" w:hAnsi="標楷體" w:cs="新細明體"/>
          <w:kern w:val="0"/>
          <w:szCs w:val="24"/>
        </w:rPr>
        <w:t>基礎結構材料以鋼筋混泥土建構,其鋼筋材料與混泥土材料及製造組合方法需注意材質、配給、施工、養生方式,以建立正確的基礎。基礎的鋼筋混泥土各自扮演載重及保護的功能。鋼筋與基礎螺絲的組合結構,其與溫室柱結構的連結具有高</w:t>
      </w:r>
      <w:proofErr w:type="gramStart"/>
      <w:r w:rsidRPr="00EF13A4">
        <w:rPr>
          <w:rFonts w:ascii="標楷體" w:eastAsia="標楷體" w:hAnsi="標楷體" w:cs="新細明體"/>
          <w:kern w:val="0"/>
          <w:szCs w:val="24"/>
        </w:rPr>
        <w:t>強度抗拉性能</w:t>
      </w:r>
      <w:proofErr w:type="gramEnd"/>
      <w:r w:rsidRPr="00EF13A4">
        <w:rPr>
          <w:rFonts w:ascii="標楷體" w:eastAsia="標楷體" w:hAnsi="標楷體" w:cs="新細明體"/>
          <w:kern w:val="0"/>
          <w:szCs w:val="24"/>
        </w:rPr>
        <w:t>,以將溫室的各種載重傳遞到大地,其所受的載重除了六種基礎受力模式外,亦要對抗偶發性的地震力抵抗、長期受風動的疲勞反覆載重及地層的各種腐蝕環境負荷。</w:t>
      </w:r>
    </w:p>
    <w:bookmarkEnd w:id="20"/>
    <w:p w:rsidR="00064DF1" w:rsidRPr="0066646F" w:rsidRDefault="00EF13A4" w:rsidP="0083440C">
      <w:pPr>
        <w:widowControl/>
        <w:ind w:leftChars="100" w:left="240" w:firstLine="240"/>
        <w:rPr>
          <w:rFonts w:ascii="標楷體" w:eastAsia="標楷體" w:hAnsi="標楷體" w:cs="新細明體"/>
          <w:kern w:val="0"/>
          <w:szCs w:val="24"/>
        </w:rPr>
      </w:pPr>
      <w:r w:rsidRPr="00EF13A4">
        <w:rPr>
          <w:rFonts w:ascii="標楷體" w:eastAsia="標楷體" w:hAnsi="標楷體" w:cs="新細明體"/>
          <w:kern w:val="0"/>
          <w:szCs w:val="24"/>
        </w:rPr>
        <w:t>固定式基礎的主材料包含鋼筋、混泥土及基礎螺絲,技術規格分別敘述</w:t>
      </w:r>
      <w:r w:rsidRPr="0066646F">
        <w:rPr>
          <w:rFonts w:ascii="標楷體" w:eastAsia="標楷體" w:hAnsi="標楷體" w:cs="新細明體"/>
          <w:kern w:val="0"/>
          <w:szCs w:val="24"/>
        </w:rPr>
        <w:t>如下:</w:t>
      </w:r>
    </w:p>
    <w:p w:rsidR="0065458C" w:rsidRPr="0065458C" w:rsidRDefault="0065458C" w:rsidP="0065458C">
      <w:pPr>
        <w:widowControl/>
        <w:ind w:leftChars="200" w:left="480"/>
        <w:rPr>
          <w:rFonts w:ascii="標楷體" w:eastAsia="標楷體" w:hAnsi="標楷體" w:cs="新細明體"/>
          <w:kern w:val="0"/>
          <w:szCs w:val="24"/>
        </w:rPr>
      </w:pPr>
      <w:r w:rsidRPr="0065458C">
        <w:rPr>
          <w:rFonts w:ascii="標楷體" w:eastAsia="標楷體" w:hAnsi="標楷體" w:cs="新細明體"/>
          <w:kern w:val="0"/>
          <w:szCs w:val="24"/>
        </w:rPr>
        <w:t>1. 鋼筋</w:t>
      </w:r>
    </w:p>
    <w:p w:rsidR="0065458C" w:rsidRPr="0065458C" w:rsidRDefault="0065458C" w:rsidP="0065458C">
      <w:pPr>
        <w:widowControl/>
        <w:ind w:leftChars="300" w:left="720"/>
        <w:rPr>
          <w:rFonts w:ascii="標楷體" w:eastAsia="標楷體" w:hAnsi="標楷體" w:cs="新細明體"/>
          <w:kern w:val="0"/>
          <w:szCs w:val="24"/>
        </w:rPr>
      </w:pPr>
      <w:bookmarkStart w:id="21" w:name="_Hlk54793725"/>
      <w:r w:rsidRPr="0065458C">
        <w:rPr>
          <w:rFonts w:ascii="標楷體" w:eastAsia="標楷體" w:hAnsi="標楷體" w:cs="新細明體"/>
          <w:kern w:val="0"/>
          <w:szCs w:val="24"/>
        </w:rPr>
        <w:t>(1)鋼筋使用普通鋼筋或竹節鋼筋。</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(2)材質需由來源鋼廠出示材質證明及無輻射鋼筋證明。</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(3)鋼筋形狀、尺寸、重量、精度需依設計管制。</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(4)鋼筋機械性能強度包含降伏強度、</w:t>
      </w:r>
      <w:proofErr w:type="gramStart"/>
      <w:r w:rsidRPr="0065458C">
        <w:rPr>
          <w:rFonts w:ascii="標楷體" w:eastAsia="標楷體" w:hAnsi="標楷體" w:cs="新細明體"/>
          <w:kern w:val="0"/>
          <w:szCs w:val="24"/>
        </w:rPr>
        <w:t>抗拉強度</w:t>
      </w:r>
      <w:proofErr w:type="gramEnd"/>
      <w:r w:rsidRPr="0065458C">
        <w:rPr>
          <w:rFonts w:ascii="標楷體" w:eastAsia="標楷體" w:hAnsi="標楷體" w:cs="新細明體"/>
          <w:kern w:val="0"/>
          <w:szCs w:val="24"/>
        </w:rPr>
        <w:t>、延伸率。</w:t>
      </w:r>
    </w:p>
    <w:bookmarkEnd w:id="21"/>
    <w:p w:rsidR="0065458C" w:rsidRPr="0065458C" w:rsidRDefault="0065458C" w:rsidP="0065458C">
      <w:pPr>
        <w:widowControl/>
        <w:ind w:leftChars="200" w:left="480"/>
        <w:rPr>
          <w:rFonts w:ascii="標楷體" w:eastAsia="標楷體" w:hAnsi="標楷體" w:cs="新細明體"/>
          <w:kern w:val="0"/>
          <w:szCs w:val="24"/>
        </w:rPr>
      </w:pPr>
      <w:r w:rsidRPr="0065458C">
        <w:rPr>
          <w:rFonts w:ascii="標楷體" w:eastAsia="標楷體" w:hAnsi="標楷體" w:cs="新細明體"/>
          <w:kern w:val="0"/>
          <w:szCs w:val="24"/>
        </w:rPr>
        <w:t>2. 基礎螺絲</w:t>
      </w:r>
    </w:p>
    <w:p w:rsidR="0065458C" w:rsidRPr="0065458C" w:rsidRDefault="0065458C" w:rsidP="0065458C">
      <w:pPr>
        <w:widowControl/>
        <w:ind w:leftChars="300" w:left="720"/>
        <w:rPr>
          <w:rFonts w:ascii="標楷體" w:eastAsia="標楷體" w:hAnsi="標楷體" w:cs="新細明體"/>
          <w:kern w:val="0"/>
          <w:szCs w:val="24"/>
        </w:rPr>
      </w:pPr>
      <w:bookmarkStart w:id="22" w:name="_Hlk54793747"/>
      <w:r w:rsidRPr="0065458C">
        <w:rPr>
          <w:rFonts w:ascii="標楷體" w:eastAsia="標楷體" w:hAnsi="標楷體" w:cs="新細明體"/>
          <w:kern w:val="0"/>
          <w:szCs w:val="24"/>
        </w:rPr>
        <w:t>(1)基礎螺絲形狀、尺寸、</w:t>
      </w:r>
      <w:proofErr w:type="gramStart"/>
      <w:r w:rsidRPr="0065458C">
        <w:rPr>
          <w:rFonts w:ascii="標楷體" w:eastAsia="標楷體" w:hAnsi="標楷體" w:cs="新細明體"/>
          <w:kern w:val="0"/>
          <w:szCs w:val="24"/>
        </w:rPr>
        <w:t>精度均需依</w:t>
      </w:r>
      <w:proofErr w:type="gramEnd"/>
      <w:r w:rsidRPr="0065458C">
        <w:rPr>
          <w:rFonts w:ascii="標楷體" w:eastAsia="標楷體" w:hAnsi="標楷體" w:cs="新細明體"/>
          <w:kern w:val="0"/>
          <w:szCs w:val="24"/>
        </w:rPr>
        <w:t>設計管制。</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(2)材質需有原廠材質證明。</w:t>
      </w:r>
    </w:p>
    <w:p w:rsidR="0065458C" w:rsidRPr="0065458C" w:rsidRDefault="0065458C" w:rsidP="0065458C">
      <w:pPr>
        <w:widowControl/>
        <w:ind w:leftChars="300" w:left="720"/>
        <w:rPr>
          <w:rFonts w:ascii="標楷體" w:eastAsia="標楷體" w:hAnsi="標楷體" w:cs="新細明體"/>
          <w:kern w:val="0"/>
          <w:szCs w:val="24"/>
        </w:rPr>
      </w:pPr>
      <w:r w:rsidRPr="0066646F">
        <w:rPr>
          <w:rFonts w:ascii="標楷體" w:eastAsia="標楷體" w:hAnsi="標楷體" w:cs="新細明體" w:hint="eastAsia"/>
          <w:kern w:val="0"/>
          <w:szCs w:val="24"/>
        </w:rPr>
        <w:t>(</w:t>
      </w:r>
      <w:r w:rsidRPr="0065458C">
        <w:rPr>
          <w:rFonts w:ascii="標楷體" w:eastAsia="標楷體" w:hAnsi="標楷體" w:cs="新細明體"/>
          <w:kern w:val="0"/>
          <w:szCs w:val="24"/>
        </w:rPr>
        <w:t>3)基礎螺絲性能強度包含降伏強度、</w:t>
      </w:r>
      <w:proofErr w:type="gramStart"/>
      <w:r w:rsidRPr="0065458C">
        <w:rPr>
          <w:rFonts w:ascii="標楷體" w:eastAsia="標楷體" w:hAnsi="標楷體" w:cs="新細明體"/>
          <w:kern w:val="0"/>
          <w:szCs w:val="24"/>
        </w:rPr>
        <w:t>抗拉強度</w:t>
      </w:r>
      <w:proofErr w:type="gramEnd"/>
      <w:r w:rsidRPr="0065458C">
        <w:rPr>
          <w:rFonts w:ascii="標楷體" w:eastAsia="標楷體" w:hAnsi="標楷體" w:cs="新細明體"/>
          <w:kern w:val="0"/>
          <w:szCs w:val="24"/>
        </w:rPr>
        <w:t>、延伸率。</w:t>
      </w:r>
    </w:p>
    <w:p w:rsidR="00064DF1" w:rsidRPr="0066646F"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(4)基礎螺絲將扮演與地上溫室結構及地面基礎的連結,需注意</w:t>
      </w:r>
      <w:r w:rsidRPr="0066646F">
        <w:rPr>
          <w:rFonts w:ascii="標楷體" w:eastAsia="標楷體" w:hAnsi="標楷體" w:cs="新細明體"/>
          <w:kern w:val="0"/>
          <w:szCs w:val="24"/>
        </w:rPr>
        <w:t>其施工前及安裝後的防蝕處理。</w:t>
      </w:r>
    </w:p>
    <w:bookmarkEnd w:id="22"/>
    <w:p w:rsidR="0065458C" w:rsidRPr="0065458C" w:rsidRDefault="0065458C" w:rsidP="0065458C">
      <w:pPr>
        <w:widowControl/>
        <w:ind w:leftChars="200" w:left="480"/>
        <w:rPr>
          <w:rFonts w:ascii="標楷體" w:eastAsia="標楷體" w:hAnsi="標楷體" w:cs="新細明體"/>
          <w:kern w:val="0"/>
          <w:szCs w:val="24"/>
        </w:rPr>
      </w:pPr>
      <w:r w:rsidRPr="0065458C">
        <w:rPr>
          <w:rFonts w:ascii="標楷體" w:eastAsia="標楷體" w:hAnsi="標楷體" w:cs="新細明體"/>
          <w:kern w:val="0"/>
          <w:szCs w:val="24"/>
        </w:rPr>
        <w:t>3. 混凝土</w:t>
      </w:r>
    </w:p>
    <w:p w:rsidR="0065458C" w:rsidRPr="0065458C" w:rsidRDefault="0065458C" w:rsidP="0065458C">
      <w:pPr>
        <w:widowControl/>
        <w:ind w:leftChars="300" w:left="720"/>
        <w:rPr>
          <w:rFonts w:ascii="標楷體" w:eastAsia="標楷體" w:hAnsi="標楷體" w:cs="新細明體"/>
          <w:kern w:val="0"/>
          <w:szCs w:val="24"/>
        </w:rPr>
      </w:pPr>
      <w:bookmarkStart w:id="23" w:name="_Hlk54793770"/>
      <w:r w:rsidRPr="0065458C">
        <w:rPr>
          <w:rFonts w:ascii="標楷體" w:eastAsia="標楷體" w:hAnsi="標楷體" w:cs="新細明體"/>
          <w:kern w:val="0"/>
          <w:szCs w:val="24"/>
        </w:rPr>
        <w:lastRenderedPageBreak/>
        <w:t>(1)使用符合CNS61R2001(波特蘭水泥)所規定之普通水泥,已凝結水泥不可使用。</w:t>
      </w:r>
    </w:p>
    <w:p w:rsidR="0065458C" w:rsidRPr="0066646F"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(2)骨</w:t>
      </w:r>
      <w:proofErr w:type="gramStart"/>
      <w:r w:rsidRPr="0065458C">
        <w:rPr>
          <w:rFonts w:ascii="標楷體" w:eastAsia="標楷體" w:hAnsi="標楷體" w:cs="新細明體"/>
          <w:kern w:val="0"/>
          <w:szCs w:val="24"/>
        </w:rPr>
        <w:t>材粒料須</w:t>
      </w:r>
      <w:proofErr w:type="gramEnd"/>
      <w:r w:rsidRPr="0065458C">
        <w:rPr>
          <w:rFonts w:ascii="標楷體" w:eastAsia="標楷體" w:hAnsi="標楷體" w:cs="新細明體"/>
          <w:kern w:val="0"/>
          <w:szCs w:val="24"/>
        </w:rPr>
        <w:t>清淨、堅硬、耐久,不可含有害的雜質、土、有機</w:t>
      </w:r>
      <w:proofErr w:type="gramStart"/>
      <w:r w:rsidRPr="0065458C">
        <w:rPr>
          <w:rFonts w:ascii="標楷體" w:eastAsia="標楷體" w:hAnsi="標楷體" w:cs="新細明體"/>
          <w:kern w:val="0"/>
          <w:szCs w:val="24"/>
        </w:rPr>
        <w:t>不純物</w:t>
      </w:r>
      <w:proofErr w:type="gramEnd"/>
      <w:r w:rsidRPr="0065458C">
        <w:rPr>
          <w:rFonts w:ascii="標楷體" w:eastAsia="標楷體" w:hAnsi="標楷體" w:cs="新細明體"/>
          <w:kern w:val="0"/>
          <w:szCs w:val="24"/>
        </w:rPr>
        <w:t>等。</w:t>
      </w:r>
    </w:p>
    <w:p w:rsidR="0065458C" w:rsidRPr="0065458C" w:rsidRDefault="0065458C" w:rsidP="0065458C">
      <w:pPr>
        <w:widowControl/>
        <w:ind w:leftChars="300" w:left="720"/>
        <w:rPr>
          <w:rFonts w:ascii="標楷體" w:eastAsia="標楷體" w:hAnsi="標楷體" w:cs="新細明體"/>
          <w:kern w:val="0"/>
          <w:szCs w:val="24"/>
        </w:rPr>
      </w:pPr>
      <w:r w:rsidRPr="0066646F">
        <w:rPr>
          <w:rFonts w:ascii="標楷體" w:eastAsia="標楷體" w:hAnsi="標楷體" w:cs="新細明體" w:hint="eastAsia"/>
          <w:kern w:val="0"/>
          <w:szCs w:val="24"/>
        </w:rPr>
        <w:t>(3)</w:t>
      </w:r>
      <w:r w:rsidRPr="0065458C">
        <w:rPr>
          <w:rFonts w:ascii="標楷體" w:eastAsia="標楷體" w:hAnsi="標楷體" w:cs="新細明體"/>
          <w:kern w:val="0"/>
          <w:szCs w:val="24"/>
        </w:rPr>
        <w:t>細、</w:t>
      </w:r>
      <w:proofErr w:type="gramStart"/>
      <w:r w:rsidRPr="0065458C">
        <w:rPr>
          <w:rFonts w:ascii="標楷體" w:eastAsia="標楷體" w:hAnsi="標楷體" w:cs="新細明體"/>
          <w:kern w:val="0"/>
          <w:szCs w:val="24"/>
        </w:rPr>
        <w:t>粗骨材</w:t>
      </w:r>
      <w:proofErr w:type="gramEnd"/>
      <w:r w:rsidRPr="0065458C">
        <w:rPr>
          <w:rFonts w:ascii="標楷體" w:eastAsia="標楷體" w:hAnsi="標楷體" w:cs="新細明體"/>
          <w:kern w:val="0"/>
          <w:szCs w:val="24"/>
        </w:rPr>
        <w:t>隔開儲存,並注意土、垃圾等有害雑質的滲混。</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(4)混凝土的級配,以能得到所要之強度、工作性、均勻性及持久而決定。級配的表示法及選擇,請參照中國土木工程師學會「鋼筋混凝土建築施工規範 」。</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(5)混凝土拌</w:t>
      </w:r>
      <w:proofErr w:type="gramStart"/>
      <w:r w:rsidRPr="0065458C">
        <w:rPr>
          <w:rFonts w:ascii="標楷體" w:eastAsia="標楷體" w:hAnsi="標楷體" w:cs="新細明體"/>
          <w:kern w:val="0"/>
          <w:szCs w:val="24"/>
        </w:rPr>
        <w:t>合用水須清潔</w:t>
      </w:r>
      <w:proofErr w:type="gramEnd"/>
      <w:r w:rsidRPr="0065458C">
        <w:rPr>
          <w:rFonts w:ascii="標楷體" w:eastAsia="標楷體" w:hAnsi="標楷體" w:cs="新細明體"/>
          <w:kern w:val="0"/>
          <w:szCs w:val="24"/>
        </w:rPr>
        <w:t>,無油、</w:t>
      </w:r>
      <w:proofErr w:type="gramStart"/>
      <w:r w:rsidRPr="0065458C">
        <w:rPr>
          <w:rFonts w:ascii="標楷體" w:eastAsia="標楷體" w:hAnsi="標楷體" w:cs="新細明體"/>
          <w:kern w:val="0"/>
          <w:szCs w:val="24"/>
        </w:rPr>
        <w:t>無酸、無</w:t>
      </w:r>
      <w:proofErr w:type="gramEnd"/>
      <w:r w:rsidRPr="0065458C">
        <w:rPr>
          <w:rFonts w:ascii="標楷體" w:eastAsia="標楷體" w:hAnsi="標楷體" w:cs="新細明體"/>
          <w:kern w:val="0"/>
          <w:szCs w:val="24"/>
        </w:rPr>
        <w:t>齡、無鹽等,更不得使用海水。</w:t>
      </w:r>
      <w:proofErr w:type="gramStart"/>
      <w:r w:rsidRPr="0065458C">
        <w:rPr>
          <w:rFonts w:ascii="標楷體" w:eastAsia="標楷體" w:hAnsi="標楷體" w:cs="新細明體"/>
          <w:kern w:val="0"/>
          <w:szCs w:val="24"/>
        </w:rPr>
        <w:t>各種拌合料</w:t>
      </w:r>
      <w:proofErr w:type="gramEnd"/>
      <w:r w:rsidRPr="0065458C">
        <w:rPr>
          <w:rFonts w:ascii="標楷體" w:eastAsia="標楷體" w:hAnsi="標楷體" w:cs="新細明體"/>
          <w:kern w:val="0"/>
          <w:szCs w:val="24"/>
        </w:rPr>
        <w:t>於每次拌合時正確計量</w:t>
      </w:r>
    </w:p>
    <w:p w:rsidR="00064DF1" w:rsidRPr="0066646F"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(6)使用預拌混凝土需依CNSA2042的規定。注意混凝土強度、</w:t>
      </w:r>
      <w:proofErr w:type="gramStart"/>
      <w:r w:rsidRPr="0066646F">
        <w:rPr>
          <w:rFonts w:ascii="標楷體" w:eastAsia="標楷體" w:hAnsi="標楷體" w:cs="新細明體"/>
          <w:kern w:val="0"/>
          <w:szCs w:val="24"/>
        </w:rPr>
        <w:t>塌度及</w:t>
      </w:r>
      <w:proofErr w:type="gramEnd"/>
      <w:r w:rsidRPr="0066646F">
        <w:rPr>
          <w:rFonts w:ascii="標楷體" w:eastAsia="標楷體" w:hAnsi="標楷體" w:cs="新細明體"/>
          <w:kern w:val="0"/>
          <w:szCs w:val="24"/>
        </w:rPr>
        <w:t>混凝土量,</w:t>
      </w:r>
      <w:proofErr w:type="gramStart"/>
      <w:r w:rsidRPr="0066646F">
        <w:rPr>
          <w:rFonts w:ascii="標楷體" w:eastAsia="標楷體" w:hAnsi="標楷體" w:cs="新細明體"/>
          <w:kern w:val="0"/>
          <w:szCs w:val="24"/>
        </w:rPr>
        <w:t>到貨日</w:t>
      </w:r>
      <w:proofErr w:type="gramEnd"/>
      <w:r w:rsidRPr="0066646F">
        <w:rPr>
          <w:rFonts w:ascii="標楷體" w:eastAsia="標楷體" w:hAnsi="標楷體" w:cs="新細明體"/>
          <w:kern w:val="0"/>
          <w:szCs w:val="24"/>
        </w:rPr>
        <w:t>時以一次到貨量控制。</w:t>
      </w:r>
    </w:p>
    <w:bookmarkEnd w:id="23"/>
    <w:p w:rsidR="00064DF1" w:rsidRPr="0066646F" w:rsidRDefault="00064DF1" w:rsidP="00064DF1">
      <w:pPr>
        <w:widowControl/>
        <w:rPr>
          <w:rFonts w:ascii="標楷體" w:eastAsia="標楷體" w:hAnsi="標楷體" w:cs="新細明體"/>
          <w:kern w:val="0"/>
          <w:szCs w:val="24"/>
        </w:rPr>
      </w:pPr>
    </w:p>
    <w:p w:rsidR="0065458C" w:rsidRPr="0065458C" w:rsidRDefault="0065458C" w:rsidP="0065458C">
      <w:pPr>
        <w:widowControl/>
        <w:ind w:leftChars="100" w:left="240"/>
        <w:rPr>
          <w:rFonts w:ascii="標楷體" w:eastAsia="標楷體" w:hAnsi="標楷體" w:cs="新細明體"/>
          <w:b/>
          <w:kern w:val="0"/>
          <w:szCs w:val="24"/>
        </w:rPr>
      </w:pPr>
      <w:r w:rsidRPr="0065458C">
        <w:rPr>
          <w:rFonts w:ascii="標楷體" w:eastAsia="標楷體" w:hAnsi="標楷體" w:cs="新細明體"/>
          <w:b/>
          <w:kern w:val="0"/>
          <w:szCs w:val="24"/>
        </w:rPr>
        <w:t>2.4.3 簡易型基礎</w:t>
      </w:r>
    </w:p>
    <w:p w:rsidR="0065458C" w:rsidRPr="0065458C" w:rsidRDefault="0065458C" w:rsidP="0065458C">
      <w:pPr>
        <w:widowControl/>
        <w:ind w:leftChars="100" w:left="240" w:firstLine="240"/>
        <w:rPr>
          <w:rFonts w:ascii="標楷體" w:eastAsia="標楷體" w:hAnsi="標楷體" w:cs="新細明體"/>
          <w:kern w:val="0"/>
          <w:szCs w:val="24"/>
        </w:rPr>
      </w:pPr>
      <w:bookmarkStart w:id="24" w:name="_Hlk54793814"/>
      <w:r w:rsidRPr="0065458C">
        <w:rPr>
          <w:rFonts w:ascii="標楷體" w:eastAsia="標楷體" w:hAnsi="標楷體" w:cs="新細明體"/>
          <w:kern w:val="0"/>
          <w:szCs w:val="24"/>
        </w:rPr>
        <w:t>簡易型溫室並無固定基礎,可於現場施工中透過不同的地錨型式,進行快速的溫室定位安裝,但因現有颱風強烈侵襲下,地錨結構設計亦相當重要。其有如下常見的地錨型式設計。</w:t>
      </w:r>
    </w:p>
    <w:p w:rsidR="0065458C" w:rsidRPr="0065458C" w:rsidRDefault="0065458C" w:rsidP="0065458C">
      <w:pPr>
        <w:widowControl/>
        <w:ind w:leftChars="200" w:left="480"/>
        <w:rPr>
          <w:rFonts w:ascii="標楷體" w:eastAsia="標楷體" w:hAnsi="標楷體" w:cs="新細明體"/>
          <w:kern w:val="0"/>
          <w:szCs w:val="24"/>
        </w:rPr>
      </w:pPr>
      <w:r w:rsidRPr="0065458C">
        <w:rPr>
          <w:rFonts w:ascii="標楷體" w:eastAsia="標楷體" w:hAnsi="標楷體" w:cs="新細明體"/>
          <w:kern w:val="0"/>
          <w:szCs w:val="24"/>
        </w:rPr>
        <w:t>1.地錨的型式</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(1)</w:t>
      </w:r>
      <w:proofErr w:type="gramStart"/>
      <w:r w:rsidRPr="0065458C">
        <w:rPr>
          <w:rFonts w:ascii="標楷體" w:eastAsia="標楷體" w:hAnsi="標楷體" w:cs="新細明體"/>
          <w:kern w:val="0"/>
          <w:szCs w:val="24"/>
        </w:rPr>
        <w:t>螺旋線材地錨</w:t>
      </w:r>
      <w:proofErr w:type="gramEnd"/>
      <w:r w:rsidRPr="0065458C">
        <w:rPr>
          <w:rFonts w:ascii="標楷體" w:eastAsia="標楷體" w:hAnsi="標楷體" w:cs="新細明體"/>
          <w:kern w:val="0"/>
          <w:szCs w:val="24"/>
        </w:rPr>
        <w:t>。</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(2)螺旋線材加</w:t>
      </w:r>
      <w:proofErr w:type="gramStart"/>
      <w:r w:rsidRPr="0065458C">
        <w:rPr>
          <w:rFonts w:ascii="標楷體" w:eastAsia="標楷體" w:hAnsi="標楷體" w:cs="新細明體"/>
          <w:kern w:val="0"/>
          <w:szCs w:val="24"/>
        </w:rPr>
        <w:t>鐸</w:t>
      </w:r>
      <w:proofErr w:type="gramEnd"/>
      <w:r w:rsidRPr="0065458C">
        <w:rPr>
          <w:rFonts w:ascii="標楷體" w:eastAsia="標楷體" w:hAnsi="標楷體" w:cs="新細明體"/>
          <w:kern w:val="0"/>
          <w:szCs w:val="24"/>
        </w:rPr>
        <w:t>鋼板。</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(3)螺旋板材地錨。</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(4) 螺旋板材加</w:t>
      </w:r>
      <w:proofErr w:type="gramStart"/>
      <w:r w:rsidRPr="0065458C">
        <w:rPr>
          <w:rFonts w:ascii="標楷體" w:eastAsia="標楷體" w:hAnsi="標楷體" w:cs="新細明體"/>
          <w:kern w:val="0"/>
          <w:szCs w:val="24"/>
        </w:rPr>
        <w:t>鐸</w:t>
      </w:r>
      <w:proofErr w:type="gramEnd"/>
      <w:r w:rsidRPr="0065458C">
        <w:rPr>
          <w:rFonts w:ascii="標楷體" w:eastAsia="標楷體" w:hAnsi="標楷體" w:cs="新細明體"/>
          <w:kern w:val="0"/>
          <w:szCs w:val="24"/>
        </w:rPr>
        <w:t>鋼管。</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(5)簡易型插入性地錨。</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(6) 鋼</w:t>
      </w:r>
      <w:proofErr w:type="gramStart"/>
      <w:r w:rsidRPr="0065458C">
        <w:rPr>
          <w:rFonts w:ascii="標楷體" w:eastAsia="標楷體" w:hAnsi="標楷體" w:cs="新細明體"/>
          <w:kern w:val="0"/>
          <w:szCs w:val="24"/>
        </w:rPr>
        <w:t>線材置入</w:t>
      </w:r>
      <w:proofErr w:type="gramEnd"/>
      <w:r w:rsidRPr="0065458C">
        <w:rPr>
          <w:rFonts w:ascii="標楷體" w:eastAsia="標楷體" w:hAnsi="標楷體" w:cs="新細明體"/>
          <w:kern w:val="0"/>
          <w:szCs w:val="24"/>
        </w:rPr>
        <w:t>性地錨。</w:t>
      </w:r>
    </w:p>
    <w:p w:rsidR="0065458C" w:rsidRPr="0065458C" w:rsidRDefault="0065458C" w:rsidP="0065458C">
      <w:pPr>
        <w:widowControl/>
        <w:ind w:leftChars="200" w:left="480"/>
        <w:rPr>
          <w:rFonts w:ascii="標楷體" w:eastAsia="標楷體" w:hAnsi="標楷體" w:cs="新細明體"/>
          <w:kern w:val="0"/>
          <w:szCs w:val="24"/>
        </w:rPr>
      </w:pPr>
      <w:r w:rsidRPr="0065458C">
        <w:rPr>
          <w:rFonts w:ascii="標楷體" w:eastAsia="標楷體" w:hAnsi="標楷體" w:cs="新細明體"/>
          <w:kern w:val="0"/>
          <w:szCs w:val="24"/>
        </w:rPr>
        <w:t>2.地錨性能</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(1)</w:t>
      </w:r>
      <w:proofErr w:type="gramStart"/>
      <w:r w:rsidRPr="0065458C">
        <w:rPr>
          <w:rFonts w:ascii="標楷體" w:eastAsia="標楷體" w:hAnsi="標楷體" w:cs="新細明體"/>
          <w:kern w:val="0"/>
          <w:szCs w:val="24"/>
        </w:rPr>
        <w:t>地錨需抵抗</w:t>
      </w:r>
      <w:proofErr w:type="gramEnd"/>
      <w:r w:rsidRPr="0065458C">
        <w:rPr>
          <w:rFonts w:ascii="標楷體" w:eastAsia="標楷體" w:hAnsi="標楷體" w:cs="新細明體"/>
          <w:kern w:val="0"/>
          <w:szCs w:val="24"/>
        </w:rPr>
        <w:t>通過結構計算得出作用在立柱上的水平</w:t>
      </w:r>
      <w:proofErr w:type="gramStart"/>
      <w:r w:rsidRPr="0065458C">
        <w:rPr>
          <w:rFonts w:ascii="標楷體" w:eastAsia="標楷體" w:hAnsi="標楷體" w:cs="新細明體"/>
          <w:kern w:val="0"/>
          <w:szCs w:val="24"/>
        </w:rPr>
        <w:t>力和壓</w:t>
      </w:r>
      <w:proofErr w:type="gramEnd"/>
      <w:r w:rsidRPr="0065458C">
        <w:rPr>
          <w:rFonts w:ascii="標楷體" w:eastAsia="標楷體" w:hAnsi="標楷體" w:cs="新細明體"/>
          <w:kern w:val="0"/>
          <w:szCs w:val="24"/>
        </w:rPr>
        <w:t>在</w:t>
      </w:r>
      <w:proofErr w:type="gramStart"/>
      <w:r w:rsidRPr="0065458C">
        <w:rPr>
          <w:rFonts w:ascii="標楷體" w:eastAsia="標楷體" w:hAnsi="標楷體" w:cs="新細明體"/>
          <w:kern w:val="0"/>
          <w:szCs w:val="24"/>
        </w:rPr>
        <w:t>地錨上</w:t>
      </w:r>
      <w:proofErr w:type="gramEnd"/>
      <w:r w:rsidRPr="0065458C">
        <w:rPr>
          <w:rFonts w:ascii="標楷體" w:eastAsia="標楷體" w:hAnsi="標楷體" w:cs="新細明體"/>
          <w:kern w:val="0"/>
          <w:szCs w:val="24"/>
        </w:rPr>
        <w:t>的垂直力。由於承載力隨地面條件而變化,因此應事先調查當地地質情況與水文狀況,以檢查地面強度、壓實狀態、是否存在掩理物體等。</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(2)地錨難以進行精確計算,且因</w:t>
      </w:r>
      <w:proofErr w:type="gramStart"/>
      <w:r w:rsidRPr="0065458C">
        <w:rPr>
          <w:rFonts w:ascii="標楷體" w:eastAsia="標楷體" w:hAnsi="標楷體" w:cs="新細明體"/>
          <w:kern w:val="0"/>
          <w:szCs w:val="24"/>
        </w:rPr>
        <w:t>地質與壓實</w:t>
      </w:r>
      <w:proofErr w:type="gramEnd"/>
      <w:r w:rsidRPr="0065458C">
        <w:rPr>
          <w:rFonts w:ascii="標楷體" w:eastAsia="標楷體" w:hAnsi="標楷體" w:cs="新細明體"/>
          <w:kern w:val="0"/>
          <w:szCs w:val="24"/>
        </w:rPr>
        <w:t>狀況不同,應通過拉拔試驗,以進行測試來確認其承載能力。</w:t>
      </w:r>
    </w:p>
    <w:p w:rsidR="0065458C" w:rsidRPr="0065458C"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(3)地錨的金屬件材料應提出其材料證明並符合設計的材料性能強度。</w:t>
      </w:r>
    </w:p>
    <w:p w:rsidR="00064DF1" w:rsidRPr="0066646F" w:rsidRDefault="0065458C" w:rsidP="0065458C">
      <w:pPr>
        <w:widowControl/>
        <w:ind w:leftChars="300" w:left="720"/>
        <w:rPr>
          <w:rFonts w:ascii="標楷體" w:eastAsia="標楷體" w:hAnsi="標楷體" w:cs="新細明體"/>
          <w:kern w:val="0"/>
          <w:szCs w:val="24"/>
        </w:rPr>
      </w:pPr>
      <w:r w:rsidRPr="0065458C">
        <w:rPr>
          <w:rFonts w:ascii="標楷體" w:eastAsia="標楷體" w:hAnsi="標楷體" w:cs="新細明體"/>
          <w:kern w:val="0"/>
          <w:szCs w:val="24"/>
        </w:rPr>
        <w:t>(4)因</w:t>
      </w:r>
      <w:proofErr w:type="gramStart"/>
      <w:r w:rsidRPr="0065458C">
        <w:rPr>
          <w:rFonts w:ascii="標楷體" w:eastAsia="標楷體" w:hAnsi="標楷體" w:cs="新細明體"/>
          <w:kern w:val="0"/>
          <w:szCs w:val="24"/>
        </w:rPr>
        <w:t>地錨將長期</w:t>
      </w:r>
      <w:proofErr w:type="gramEnd"/>
      <w:r w:rsidRPr="0065458C">
        <w:rPr>
          <w:rFonts w:ascii="標楷體" w:eastAsia="標楷體" w:hAnsi="標楷體" w:cs="新細明體"/>
          <w:kern w:val="0"/>
          <w:szCs w:val="24"/>
        </w:rPr>
        <w:t>處於土壌下,地下部金屬件更需注意進行防蝕保護,除鍍鋅的犠牲陽極保護,更應加強較厚耐久的塗覆保護以維護壽命,其</w:t>
      </w:r>
      <w:r w:rsidRPr="0066646F">
        <w:rPr>
          <w:rFonts w:ascii="標楷體" w:eastAsia="標楷體" w:hAnsi="標楷體" w:cs="新細明體"/>
          <w:kern w:val="0"/>
          <w:szCs w:val="24"/>
        </w:rPr>
        <w:t>保護施作高度應高於地面300mm以上。</w:t>
      </w:r>
    </w:p>
    <w:bookmarkEnd w:id="24"/>
    <w:p w:rsidR="00064DF1" w:rsidRPr="0066646F" w:rsidRDefault="00064DF1" w:rsidP="00064DF1">
      <w:pPr>
        <w:widowControl/>
        <w:rPr>
          <w:rFonts w:ascii="標楷體" w:eastAsia="標楷體" w:hAnsi="標楷體" w:cs="新細明體"/>
          <w:kern w:val="0"/>
          <w:szCs w:val="24"/>
        </w:rPr>
      </w:pPr>
    </w:p>
    <w:p w:rsidR="00064DF1" w:rsidRPr="0066646F" w:rsidRDefault="00064DF1" w:rsidP="00064DF1">
      <w:pPr>
        <w:widowControl/>
        <w:rPr>
          <w:rFonts w:ascii="標楷體" w:eastAsia="標楷體" w:hAnsi="標楷體" w:cs="新細明體"/>
          <w:kern w:val="0"/>
          <w:szCs w:val="24"/>
        </w:rPr>
      </w:pPr>
    </w:p>
    <w:p w:rsidR="00AF1F44" w:rsidRDefault="00AF1F44" w:rsidP="00064DF1">
      <w:pPr>
        <w:widowControl/>
        <w:rPr>
          <w:rFonts w:ascii="標楷體" w:eastAsia="標楷體" w:hAnsi="標楷體" w:cs="新細明體"/>
          <w:kern w:val="0"/>
          <w:szCs w:val="24"/>
        </w:rPr>
        <w:sectPr w:rsidR="00AF1F44">
          <w:pgSz w:w="11906" w:h="16838"/>
          <w:pgMar w:top="1440" w:right="1800" w:bottom="1440" w:left="1800" w:header="851" w:footer="992" w:gutter="0"/>
          <w:cols w:space="425"/>
          <w:docGrid w:type="lines" w:linePitch="360"/>
        </w:sectPr>
      </w:pPr>
    </w:p>
    <w:p w:rsidR="00064DF1" w:rsidRPr="00AF1F44" w:rsidRDefault="00AF1F44" w:rsidP="00064DF1">
      <w:pPr>
        <w:widowControl/>
        <w:rPr>
          <w:rFonts w:ascii="標楷體" w:eastAsia="標楷體" w:hAnsi="標楷體" w:cs="新細明體"/>
          <w:b/>
          <w:kern w:val="0"/>
          <w:sz w:val="32"/>
          <w:szCs w:val="24"/>
        </w:rPr>
      </w:pPr>
      <w:r w:rsidRPr="00AF1F44">
        <w:rPr>
          <w:rFonts w:ascii="標楷體" w:eastAsia="標楷體" w:hAnsi="標楷體" w:cs="新細明體" w:hint="eastAsia"/>
          <w:b/>
          <w:kern w:val="0"/>
          <w:sz w:val="32"/>
          <w:szCs w:val="24"/>
        </w:rPr>
        <w:lastRenderedPageBreak/>
        <w:t>連接材料</w:t>
      </w:r>
    </w:p>
    <w:p w:rsidR="00AF1F44" w:rsidRDefault="00AF1F44" w:rsidP="00064DF1">
      <w:pPr>
        <w:widowControl/>
        <w:rPr>
          <w:rFonts w:ascii="標楷體" w:eastAsia="標楷體" w:hAnsi="標楷體" w:cs="新細明體"/>
          <w:kern w:val="0"/>
          <w:szCs w:val="24"/>
        </w:rPr>
      </w:pPr>
    </w:p>
    <w:p w:rsidR="00AF1F44" w:rsidRDefault="00ED4BD0" w:rsidP="00064DF1">
      <w:pPr>
        <w:widowControl/>
        <w:rPr>
          <w:rFonts w:ascii="標楷體" w:eastAsia="標楷體" w:hAnsi="標楷體" w:cs="新細明體"/>
          <w:kern w:val="0"/>
          <w:szCs w:val="24"/>
        </w:rPr>
      </w:pPr>
      <w:r w:rsidRPr="00ED4BD0">
        <w:rPr>
          <w:rFonts w:ascii="標楷體" w:eastAsia="標楷體" w:hAnsi="標楷體" w:cs="新細明體" w:hint="eastAsia"/>
          <w:kern w:val="0"/>
          <w:szCs w:val="24"/>
        </w:rPr>
        <w:t>溫室結構元件連接設計</w:t>
      </w:r>
    </w:p>
    <w:p w:rsidR="00ED4BD0" w:rsidRDefault="00ED4BD0" w:rsidP="00064DF1">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當溫室結構自重及所受外力載重  (如</w:t>
      </w: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風力、暴雨、地震) 作用時，溫室構造系統支撐架結構係經由屋頂的被覆</w:t>
      </w:r>
      <w:proofErr w:type="gramStart"/>
      <w:r w:rsidRPr="00ED4BD0">
        <w:rPr>
          <w:rFonts w:ascii="標楷體" w:eastAsia="標楷體" w:hAnsi="標楷體" w:cs="新細明體" w:hint="eastAsia"/>
          <w:kern w:val="0"/>
          <w:szCs w:val="24"/>
        </w:rPr>
        <w:t>面材、繫</w:t>
      </w:r>
      <w:proofErr w:type="gramEnd"/>
      <w:r w:rsidRPr="00ED4BD0">
        <w:rPr>
          <w:rFonts w:ascii="標楷體" w:eastAsia="標楷體" w:hAnsi="標楷體" w:cs="新細明體" w:hint="eastAsia"/>
          <w:kern w:val="0"/>
          <w:szCs w:val="24"/>
        </w:rPr>
        <w:t>件、</w:t>
      </w:r>
      <w:proofErr w:type="gramStart"/>
      <w:r w:rsidRPr="00ED4BD0">
        <w:rPr>
          <w:rFonts w:ascii="標楷體" w:eastAsia="標楷體" w:hAnsi="標楷體" w:cs="新細明體" w:hint="eastAsia"/>
          <w:kern w:val="0"/>
          <w:szCs w:val="24"/>
        </w:rPr>
        <w:t>桁樑</w:t>
      </w:r>
      <w:proofErr w:type="gramEnd"/>
      <w:r w:rsidRPr="00ED4BD0">
        <w:rPr>
          <w:rFonts w:ascii="標楷體" w:eastAsia="標楷體" w:hAnsi="標楷體" w:cs="新細明體" w:hint="eastAsia"/>
          <w:kern w:val="0"/>
          <w:szCs w:val="24"/>
        </w:rPr>
        <w:t>、</w:t>
      </w:r>
      <w:proofErr w:type="gramStart"/>
      <w:r w:rsidRPr="00ED4BD0">
        <w:rPr>
          <w:rFonts w:ascii="標楷體" w:eastAsia="標楷體" w:hAnsi="標楷體" w:cs="新細明體" w:hint="eastAsia"/>
          <w:kern w:val="0"/>
          <w:szCs w:val="24"/>
        </w:rPr>
        <w:t>樑</w:t>
      </w:r>
      <w:proofErr w:type="gramEnd"/>
      <w:r w:rsidRPr="00ED4BD0">
        <w:rPr>
          <w:rFonts w:ascii="標楷體" w:eastAsia="標楷體" w:hAnsi="標楷體" w:cs="新細明體" w:hint="eastAsia"/>
          <w:kern w:val="0"/>
          <w:szCs w:val="24"/>
        </w:rPr>
        <w:t>構件、柱構件、斜撐</w:t>
      </w:r>
      <w:proofErr w:type="gramStart"/>
      <w:r w:rsidRPr="00ED4BD0">
        <w:rPr>
          <w:rFonts w:ascii="標楷體" w:eastAsia="標楷體" w:hAnsi="標楷體" w:cs="新細明體" w:hint="eastAsia"/>
          <w:kern w:val="0"/>
          <w:szCs w:val="24"/>
        </w:rPr>
        <w:t>桿</w:t>
      </w:r>
      <w:proofErr w:type="gramEnd"/>
      <w:r w:rsidRPr="00ED4BD0">
        <w:rPr>
          <w:rFonts w:ascii="標楷體" w:eastAsia="標楷體" w:hAnsi="標楷體" w:cs="新細明體" w:hint="eastAsia"/>
          <w:kern w:val="0"/>
          <w:szCs w:val="24"/>
        </w:rPr>
        <w:t>件、螺栓</w:t>
      </w:r>
      <w:proofErr w:type="gramStart"/>
      <w:r w:rsidRPr="00ED4BD0">
        <w:rPr>
          <w:rFonts w:ascii="標楷體" w:eastAsia="標楷體" w:hAnsi="標楷體" w:cs="新細明體" w:hint="eastAsia"/>
          <w:kern w:val="0"/>
          <w:szCs w:val="24"/>
        </w:rPr>
        <w:t>鎖固或銲</w:t>
      </w:r>
      <w:proofErr w:type="gramEnd"/>
      <w:r w:rsidRPr="00ED4BD0">
        <w:rPr>
          <w:rFonts w:ascii="標楷體" w:eastAsia="標楷體" w:hAnsi="標楷體" w:cs="新細明體" w:hint="eastAsia"/>
          <w:kern w:val="0"/>
          <w:szCs w:val="24"/>
        </w:rPr>
        <w:t>接、</w:t>
      </w:r>
      <w:proofErr w:type="gramStart"/>
      <w:r w:rsidRPr="00ED4BD0">
        <w:rPr>
          <w:rFonts w:ascii="標楷體" w:eastAsia="標楷體" w:hAnsi="標楷體" w:cs="新細明體" w:hint="eastAsia"/>
          <w:kern w:val="0"/>
          <w:szCs w:val="24"/>
        </w:rPr>
        <w:t>基座錨定等</w:t>
      </w:r>
      <w:proofErr w:type="gramEnd"/>
      <w:r w:rsidRPr="00ED4BD0">
        <w:rPr>
          <w:rFonts w:ascii="標楷體" w:eastAsia="標楷體" w:hAnsi="標楷體" w:cs="新細明體" w:hint="eastAsia"/>
          <w:kern w:val="0"/>
          <w:szCs w:val="24"/>
        </w:rPr>
        <w:t>，將外力傳遞至基座，傳至大地。故每</w:t>
      </w:r>
      <w:proofErr w:type="gramStart"/>
      <w:r w:rsidRPr="00ED4BD0">
        <w:rPr>
          <w:rFonts w:ascii="標楷體" w:eastAsia="標楷體" w:hAnsi="標楷體" w:cs="新細明體" w:hint="eastAsia"/>
          <w:kern w:val="0"/>
          <w:szCs w:val="24"/>
        </w:rPr>
        <w:t>個</w:t>
      </w:r>
      <w:proofErr w:type="gramEnd"/>
      <w:r w:rsidRPr="00ED4BD0">
        <w:rPr>
          <w:rFonts w:ascii="標楷體" w:eastAsia="標楷體" w:hAnsi="標楷體" w:cs="新細明體" w:hint="eastAsia"/>
          <w:kern w:val="0"/>
          <w:szCs w:val="24"/>
        </w:rPr>
        <w:t>連接部位</w:t>
      </w:r>
      <w:proofErr w:type="gramStart"/>
      <w:r w:rsidRPr="00ED4BD0">
        <w:rPr>
          <w:rFonts w:ascii="標楷體" w:eastAsia="標楷體" w:hAnsi="標楷體" w:cs="新細明體" w:hint="eastAsia"/>
          <w:kern w:val="0"/>
          <w:szCs w:val="24"/>
        </w:rPr>
        <w:t>設計均將影響</w:t>
      </w:r>
      <w:proofErr w:type="gramEnd"/>
      <w:r w:rsidRPr="00ED4BD0">
        <w:rPr>
          <w:rFonts w:ascii="標楷體" w:eastAsia="標楷體" w:hAnsi="標楷體" w:cs="新細明體" w:hint="eastAsia"/>
          <w:kern w:val="0"/>
          <w:szCs w:val="24"/>
        </w:rPr>
        <w:t>其整體或局部之穩定性及力的傳遞，設計時應將各接合部位予以檢核，以確認是否能符合分析設計時設定的條件。</w:t>
      </w: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接合分析將包含接合構件 ( 如</w:t>
      </w:r>
      <w:proofErr w:type="gramStart"/>
      <w:r w:rsidRPr="00ED4BD0">
        <w:rPr>
          <w:rFonts w:ascii="標楷體" w:eastAsia="標楷體" w:hAnsi="標楷體" w:cs="新細明體" w:hint="eastAsia"/>
          <w:kern w:val="0"/>
          <w:szCs w:val="24"/>
        </w:rPr>
        <w:t>樑</w:t>
      </w:r>
      <w:proofErr w:type="gramEnd"/>
      <w:r w:rsidRPr="00ED4BD0">
        <w:rPr>
          <w:rFonts w:ascii="標楷體" w:eastAsia="標楷體" w:hAnsi="標楷體" w:cs="新細明體" w:hint="eastAsia"/>
          <w:kern w:val="0"/>
          <w:szCs w:val="24"/>
        </w:rPr>
        <w:t>、柱、桁架、</w:t>
      </w:r>
      <w:proofErr w:type="gramStart"/>
      <w:r w:rsidRPr="00ED4BD0">
        <w:rPr>
          <w:rFonts w:ascii="標楷體" w:eastAsia="標楷體" w:hAnsi="標楷體" w:cs="新細明體" w:hint="eastAsia"/>
          <w:kern w:val="0"/>
          <w:szCs w:val="24"/>
        </w:rPr>
        <w:t>屋架等</w:t>
      </w:r>
      <w:proofErr w:type="gramEnd"/>
      <w:r w:rsidRPr="00ED4BD0">
        <w:rPr>
          <w:rFonts w:ascii="標楷體" w:eastAsia="標楷體" w:hAnsi="標楷體" w:cs="新細明體" w:hint="eastAsia"/>
          <w:kern w:val="0"/>
          <w:szCs w:val="24"/>
        </w:rPr>
        <w:t>) 與連接件 (如螺栓、自攻螺絲或</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接等)。連接設計須使接合後的構件能傳遞各種載重組合的最大載重，並需注意接合點之偏心問題及腐蝕因素，往往結構</w:t>
      </w:r>
      <w:proofErr w:type="gramStart"/>
      <w:r w:rsidRPr="00ED4BD0">
        <w:rPr>
          <w:rFonts w:ascii="標楷體" w:eastAsia="標楷體" w:hAnsi="標楷體" w:cs="新細明體" w:hint="eastAsia"/>
          <w:kern w:val="0"/>
          <w:szCs w:val="24"/>
        </w:rPr>
        <w:t>的失穩及</w:t>
      </w:r>
      <w:proofErr w:type="gramEnd"/>
      <w:r w:rsidRPr="00ED4BD0">
        <w:rPr>
          <w:rFonts w:ascii="標楷體" w:eastAsia="標楷體" w:hAnsi="標楷體" w:cs="新細明體" w:hint="eastAsia"/>
          <w:kern w:val="0"/>
          <w:szCs w:val="24"/>
        </w:rPr>
        <w:t>未來的破壞均起因於此。</w:t>
      </w:r>
    </w:p>
    <w:p w:rsidR="00ED4BD0" w:rsidRDefault="00ED4BD0" w:rsidP="00ED4BD0">
      <w:pPr>
        <w:widowControl/>
        <w:rPr>
          <w:rFonts w:ascii="標楷體" w:eastAsia="標楷體" w:hAnsi="標楷體" w:cs="新細明體"/>
          <w:kern w:val="0"/>
          <w:szCs w:val="24"/>
        </w:rPr>
      </w:pPr>
      <w:r w:rsidRPr="00ED4BD0">
        <w:rPr>
          <w:rFonts w:ascii="標楷體" w:eastAsia="標楷體" w:hAnsi="標楷體" w:cs="新細明體" w:hint="eastAsia"/>
          <w:kern w:val="0"/>
          <w:szCs w:val="24"/>
        </w:rPr>
        <w:t>常見的結構連接設計主要有螺絲接合、</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接接合、鉚釘接合、膠合及其他方法。</w:t>
      </w:r>
    </w:p>
    <w:p w:rsidR="00ED4BD0" w:rsidRDefault="00ED4BD0" w:rsidP="00ED4BD0">
      <w:pPr>
        <w:widowControl/>
        <w:rPr>
          <w:rFonts w:ascii="標楷體" w:eastAsia="標楷體" w:hAnsi="標楷體" w:cs="新細明體"/>
          <w:kern w:val="0"/>
          <w:szCs w:val="24"/>
        </w:rPr>
      </w:pPr>
    </w:p>
    <w:p w:rsidR="00ED4BD0" w:rsidRDefault="00ED4BD0" w:rsidP="00ED4BD0">
      <w:pPr>
        <w:widowControl/>
        <w:rPr>
          <w:rFonts w:ascii="標楷體" w:eastAsia="標楷體" w:hAnsi="標楷體" w:cs="新細明體"/>
          <w:kern w:val="0"/>
          <w:szCs w:val="24"/>
        </w:rPr>
      </w:pPr>
    </w:p>
    <w:p w:rsidR="00ED4BD0" w:rsidRPr="00ED4BD0" w:rsidRDefault="00ED4BD0" w:rsidP="00ED4BD0">
      <w:pPr>
        <w:pStyle w:val="a8"/>
        <w:widowControl/>
        <w:numPr>
          <w:ilvl w:val="0"/>
          <w:numId w:val="1"/>
        </w:numPr>
        <w:ind w:leftChars="0"/>
        <w:rPr>
          <w:rFonts w:ascii="標楷體" w:eastAsia="標楷體" w:hAnsi="標楷體" w:cs="新細明體"/>
          <w:kern w:val="0"/>
          <w:szCs w:val="24"/>
        </w:rPr>
      </w:pPr>
      <w:r w:rsidRPr="00ED4BD0">
        <w:rPr>
          <w:rFonts w:ascii="標楷體" w:eastAsia="標楷體" w:hAnsi="標楷體" w:cs="新細明體" w:hint="eastAsia"/>
          <w:kern w:val="0"/>
          <w:szCs w:val="24"/>
        </w:rPr>
        <w:t>鋼結構螺絲接合</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1.</w:t>
      </w:r>
      <w:r w:rsidRPr="00ED4BD0">
        <w:rPr>
          <w:rFonts w:ascii="標楷體" w:eastAsia="標楷體" w:hAnsi="標楷體" w:cs="新細明體" w:hint="eastAsia"/>
          <w:kern w:val="0"/>
          <w:szCs w:val="24"/>
        </w:rPr>
        <w:tab/>
        <w:t>螺絲</w:t>
      </w:r>
    </w:p>
    <w:p w:rsidR="00ED4BD0" w:rsidRDefault="00ED4BD0" w:rsidP="005B5222">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螺絲當爲結構用接合其分類、尺寸、規格材料標準、材質控制以及性能認證等，均應依國際與國家標準之規定。</w:t>
      </w:r>
      <w:proofErr w:type="gramStart"/>
      <w:r w:rsidRPr="00ED4BD0">
        <w:rPr>
          <w:rFonts w:ascii="標楷體" w:eastAsia="標楷體" w:hAnsi="標楷體" w:cs="新細明體" w:hint="eastAsia"/>
          <w:kern w:val="0"/>
          <w:szCs w:val="24"/>
        </w:rPr>
        <w:t>螺</w:t>
      </w:r>
      <w:proofErr w:type="gramEnd"/>
      <w:r w:rsidRPr="00ED4BD0">
        <w:rPr>
          <w:rFonts w:ascii="標楷體" w:eastAsia="標楷體" w:hAnsi="標楷體" w:cs="新細明體" w:hint="eastAsia"/>
          <w:kern w:val="0"/>
          <w:szCs w:val="24"/>
        </w:rPr>
        <w:t>螺栓長度設計，請外加使用之墊圈厚度，並選擇</w:t>
      </w:r>
      <w:proofErr w:type="gramStart"/>
      <w:r w:rsidRPr="00ED4BD0">
        <w:rPr>
          <w:rFonts w:ascii="標楷體" w:eastAsia="標楷體" w:hAnsi="標楷體" w:cs="新細明體" w:hint="eastAsia"/>
          <w:kern w:val="0"/>
          <w:szCs w:val="24"/>
        </w:rPr>
        <w:t>鎖緊後螺栓</w:t>
      </w:r>
      <w:proofErr w:type="gramEnd"/>
      <w:r w:rsidRPr="00ED4BD0">
        <w:rPr>
          <w:rFonts w:ascii="標楷體" w:eastAsia="標楷體" w:hAnsi="標楷體" w:cs="新細明體" w:hint="eastAsia"/>
          <w:kern w:val="0"/>
          <w:szCs w:val="24"/>
        </w:rPr>
        <w:t>長度在螺母外部具有三個或更多螺紋的螺栓長度。使用扳手、衝擊扳手或類似工具鎖緊螺栓。使用雙螺帽或其他防</w:t>
      </w:r>
      <w:proofErr w:type="gramStart"/>
      <w:r w:rsidRPr="00ED4BD0">
        <w:rPr>
          <w:rFonts w:ascii="標楷體" w:eastAsia="標楷體" w:hAnsi="標楷體" w:cs="新細明體" w:hint="eastAsia"/>
          <w:kern w:val="0"/>
          <w:szCs w:val="24"/>
        </w:rPr>
        <w:t>鬆</w:t>
      </w:r>
      <w:proofErr w:type="gramEnd"/>
      <w:r w:rsidRPr="00ED4BD0">
        <w:rPr>
          <w:rFonts w:ascii="標楷體" w:eastAsia="標楷體" w:hAnsi="標楷體" w:cs="新細明體" w:hint="eastAsia"/>
          <w:kern w:val="0"/>
          <w:szCs w:val="24"/>
        </w:rPr>
        <w:t>機制以免鬆動。</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2.</w:t>
      </w:r>
      <w:r w:rsidRPr="00ED4BD0">
        <w:rPr>
          <w:rFonts w:ascii="標楷體" w:eastAsia="標楷體" w:hAnsi="標楷體" w:cs="新細明體" w:hint="eastAsia"/>
          <w:kern w:val="0"/>
          <w:szCs w:val="24"/>
        </w:rPr>
        <w:tab/>
        <w:t>高強度螺栓</w:t>
      </w:r>
    </w:p>
    <w:p w:rsidR="00ED4BD0" w:rsidRDefault="00ED4BD0" w:rsidP="005B5222">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 xml:space="preserve">高強度螺栓接頭的組裝要特別注意連接構件的接觸面，並確保糾正任何扭曲， </w:t>
      </w:r>
      <w:proofErr w:type="gramStart"/>
      <w:r w:rsidRPr="00ED4BD0">
        <w:rPr>
          <w:rFonts w:ascii="標楷體" w:eastAsia="標楷體" w:hAnsi="標楷體" w:cs="新細明體" w:hint="eastAsia"/>
          <w:kern w:val="0"/>
          <w:szCs w:val="24"/>
        </w:rPr>
        <w:t>翹曲或</w:t>
      </w:r>
      <w:proofErr w:type="gramEnd"/>
      <w:r w:rsidRPr="00ED4BD0">
        <w:rPr>
          <w:rFonts w:ascii="標楷體" w:eastAsia="標楷體" w:hAnsi="標楷體" w:cs="新細明體" w:hint="eastAsia"/>
          <w:kern w:val="0"/>
          <w:szCs w:val="24"/>
        </w:rPr>
        <w:t>彎曲。如果連接件之間存在間隙， 從而降低了滑動強度，則插入一塊填充板以對此進行補償。對接合面的摩擦表面進行適當的表面處理，以確保摩擦力。組裝之前，請先清除氧化皮、浮</w:t>
      </w:r>
      <w:proofErr w:type="gramStart"/>
      <w:r w:rsidRPr="00ED4BD0">
        <w:rPr>
          <w:rFonts w:ascii="標楷體" w:eastAsia="標楷體" w:hAnsi="標楷體" w:cs="新細明體" w:hint="eastAsia"/>
          <w:kern w:val="0"/>
          <w:szCs w:val="24"/>
        </w:rPr>
        <w:t>銹</w:t>
      </w:r>
      <w:proofErr w:type="gramEnd"/>
      <w:r w:rsidRPr="00ED4BD0">
        <w:rPr>
          <w:rFonts w:ascii="標楷體" w:eastAsia="標楷體" w:hAnsi="標楷體" w:cs="新細明體" w:hint="eastAsia"/>
          <w:kern w:val="0"/>
          <w:szCs w:val="24"/>
        </w:rPr>
        <w:t>和灰塵、除油、油漆等。螺栓長度是</w:t>
      </w:r>
      <w:proofErr w:type="gramStart"/>
      <w:r w:rsidRPr="00ED4BD0">
        <w:rPr>
          <w:rFonts w:ascii="標楷體" w:eastAsia="標楷體" w:hAnsi="標楷體" w:cs="新細明體" w:hint="eastAsia"/>
          <w:kern w:val="0"/>
          <w:szCs w:val="24"/>
        </w:rPr>
        <w:t>緊固後</w:t>
      </w:r>
      <w:proofErr w:type="gramEnd"/>
      <w:r w:rsidRPr="00ED4BD0">
        <w:rPr>
          <w:rFonts w:ascii="標楷體" w:eastAsia="標楷體" w:hAnsi="標楷體" w:cs="新細明體" w:hint="eastAsia"/>
          <w:kern w:val="0"/>
          <w:szCs w:val="24"/>
        </w:rPr>
        <w:t>長度加上適當長度，以避免發生由於螺釘長度不足而導致</w:t>
      </w:r>
      <w:proofErr w:type="gramStart"/>
      <w:r w:rsidRPr="00ED4BD0">
        <w:rPr>
          <w:rFonts w:ascii="標楷體" w:eastAsia="標楷體" w:hAnsi="標楷體" w:cs="新細明體" w:hint="eastAsia"/>
          <w:kern w:val="0"/>
          <w:szCs w:val="24"/>
        </w:rPr>
        <w:t>的緊固失敗</w:t>
      </w:r>
      <w:proofErr w:type="gramEnd"/>
      <w:r w:rsidRPr="00ED4BD0">
        <w:rPr>
          <w:rFonts w:ascii="標楷體" w:eastAsia="標楷體" w:hAnsi="標楷體" w:cs="新細明體" w:hint="eastAsia"/>
          <w:kern w:val="0"/>
          <w:szCs w:val="24"/>
        </w:rPr>
        <w:t>。高強度螺栓</w:t>
      </w:r>
      <w:proofErr w:type="gramStart"/>
      <w:r w:rsidRPr="00ED4BD0">
        <w:rPr>
          <w:rFonts w:ascii="標楷體" w:eastAsia="標楷體" w:hAnsi="標楷體" w:cs="新細明體" w:hint="eastAsia"/>
          <w:kern w:val="0"/>
          <w:szCs w:val="24"/>
        </w:rPr>
        <w:t>的鎖固須</w:t>
      </w:r>
      <w:proofErr w:type="gramEnd"/>
      <w:r w:rsidRPr="00ED4BD0">
        <w:rPr>
          <w:rFonts w:ascii="標楷體" w:eastAsia="標楷體" w:hAnsi="標楷體" w:cs="新細明體" w:hint="eastAsia"/>
          <w:kern w:val="0"/>
          <w:szCs w:val="24"/>
        </w:rPr>
        <w:t>放置墊圈在螺栓頭下方和螺母下方，</w:t>
      </w:r>
      <w:proofErr w:type="gramStart"/>
      <w:r w:rsidRPr="00ED4BD0">
        <w:rPr>
          <w:rFonts w:ascii="標楷體" w:eastAsia="標楷體" w:hAnsi="標楷體" w:cs="新細明體" w:hint="eastAsia"/>
          <w:kern w:val="0"/>
          <w:szCs w:val="24"/>
        </w:rPr>
        <w:t>然後鎖固螺母</w:t>
      </w:r>
      <w:proofErr w:type="gramEnd"/>
      <w:r w:rsidRPr="00ED4BD0">
        <w:rPr>
          <w:rFonts w:ascii="標楷體" w:eastAsia="標楷體" w:hAnsi="標楷體" w:cs="新細明體" w:hint="eastAsia"/>
          <w:kern w:val="0"/>
          <w:szCs w:val="24"/>
        </w:rPr>
        <w:t>。使用保養良好與檢驗合格的工具，</w:t>
      </w:r>
      <w:proofErr w:type="gramStart"/>
      <w:r w:rsidRPr="00ED4BD0">
        <w:rPr>
          <w:rFonts w:ascii="標楷體" w:eastAsia="標楷體" w:hAnsi="標楷體" w:cs="新細明體" w:hint="eastAsia"/>
          <w:kern w:val="0"/>
          <w:szCs w:val="24"/>
        </w:rPr>
        <w:t>以鎖固螺栓</w:t>
      </w:r>
      <w:proofErr w:type="gramEnd"/>
      <w:r w:rsidRPr="00ED4BD0">
        <w:rPr>
          <w:rFonts w:ascii="標楷體" w:eastAsia="標楷體" w:hAnsi="標楷體" w:cs="新細明體" w:hint="eastAsia"/>
          <w:kern w:val="0"/>
          <w:szCs w:val="24"/>
        </w:rPr>
        <w:t>，以獲得標準的螺栓張力。</w:t>
      </w:r>
      <w:proofErr w:type="gramStart"/>
      <w:r w:rsidRPr="00ED4BD0">
        <w:rPr>
          <w:rFonts w:ascii="標楷體" w:eastAsia="標楷體" w:hAnsi="標楷體" w:cs="新細明體" w:hint="eastAsia"/>
          <w:kern w:val="0"/>
          <w:szCs w:val="24"/>
        </w:rPr>
        <w:t>鎖固螺栓</w:t>
      </w:r>
      <w:proofErr w:type="gramEnd"/>
      <w:r w:rsidRPr="00ED4BD0">
        <w:rPr>
          <w:rFonts w:ascii="標楷體" w:eastAsia="標楷體" w:hAnsi="標楷體" w:cs="新細明體" w:hint="eastAsia"/>
          <w:kern w:val="0"/>
          <w:szCs w:val="24"/>
        </w:rPr>
        <w:t>，須以正確</w:t>
      </w:r>
      <w:proofErr w:type="gramStart"/>
      <w:r w:rsidRPr="00ED4BD0">
        <w:rPr>
          <w:rFonts w:ascii="標楷體" w:eastAsia="標楷體" w:hAnsi="標楷體" w:cs="新細明體" w:hint="eastAsia"/>
          <w:kern w:val="0"/>
          <w:szCs w:val="24"/>
        </w:rPr>
        <w:t>的鎖固程序</w:t>
      </w:r>
      <w:proofErr w:type="gramEnd"/>
      <w:r w:rsidRPr="00ED4BD0">
        <w:rPr>
          <w:rFonts w:ascii="標楷體" w:eastAsia="標楷體" w:hAnsi="標楷體" w:cs="新細明體" w:hint="eastAsia"/>
          <w:kern w:val="0"/>
          <w:szCs w:val="24"/>
        </w:rPr>
        <w:t>以確保所有螺栓都能有效工作。高強度螺栓以沖</w:t>
      </w:r>
      <w:proofErr w:type="gramStart"/>
      <w:r w:rsidRPr="00ED4BD0">
        <w:rPr>
          <w:rFonts w:ascii="標楷體" w:eastAsia="標楷體" w:hAnsi="標楷體" w:cs="新細明體" w:hint="eastAsia"/>
          <w:kern w:val="0"/>
          <w:szCs w:val="24"/>
        </w:rPr>
        <w:t>孔製孔</w:t>
      </w:r>
      <w:proofErr w:type="gramEnd"/>
      <w:r w:rsidRPr="00ED4BD0">
        <w:rPr>
          <w:rFonts w:ascii="標楷體" w:eastAsia="標楷體" w:hAnsi="標楷體" w:cs="新細明體" w:hint="eastAsia"/>
          <w:kern w:val="0"/>
          <w:szCs w:val="24"/>
        </w:rPr>
        <w:t>之板厚度不超過13mm。</w:t>
      </w:r>
      <w:proofErr w:type="gramStart"/>
      <w:r w:rsidRPr="00ED4BD0">
        <w:rPr>
          <w:rFonts w:ascii="標楷體" w:eastAsia="標楷體" w:hAnsi="標楷體" w:cs="新細明體" w:hint="eastAsia"/>
          <w:kern w:val="0"/>
          <w:szCs w:val="24"/>
        </w:rPr>
        <w:t>如果板厚超過</w:t>
      </w:r>
      <w:proofErr w:type="gramEnd"/>
      <w:r w:rsidRPr="00ED4BD0">
        <w:rPr>
          <w:rFonts w:ascii="標楷體" w:eastAsia="標楷體" w:hAnsi="標楷體" w:cs="新細明體" w:hint="eastAsia"/>
          <w:kern w:val="0"/>
          <w:szCs w:val="24"/>
        </w:rPr>
        <w:t>13mm，將使用鑽孔或雷射加工。</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lastRenderedPageBreak/>
        <w:t>3.</w:t>
      </w:r>
      <w:r w:rsidRPr="00ED4BD0">
        <w:rPr>
          <w:rFonts w:ascii="標楷體" w:eastAsia="標楷體" w:hAnsi="標楷體" w:cs="新細明體" w:hint="eastAsia"/>
          <w:kern w:val="0"/>
          <w:szCs w:val="24"/>
        </w:rPr>
        <w:tab/>
        <w:t>基礎螺栓</w:t>
      </w:r>
    </w:p>
    <w:p w:rsidR="00ED4BD0" w:rsidRDefault="00ED4BD0" w:rsidP="005B5222">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安裝基礎螺栓，使用模板將基礎螺栓正確定位。基礎螺栓使用雙螺母和墊圈， 螺栓的末端在螺母</w:t>
      </w:r>
      <w:proofErr w:type="gramStart"/>
      <w:r w:rsidRPr="00ED4BD0">
        <w:rPr>
          <w:rFonts w:ascii="標楷體" w:eastAsia="標楷體" w:hAnsi="標楷體" w:cs="新細明體" w:hint="eastAsia"/>
          <w:kern w:val="0"/>
          <w:szCs w:val="24"/>
        </w:rPr>
        <w:t>外側應具有</w:t>
      </w:r>
      <w:proofErr w:type="gramEnd"/>
      <w:r w:rsidRPr="00ED4BD0">
        <w:rPr>
          <w:rFonts w:ascii="標楷體" w:eastAsia="標楷體" w:hAnsi="標楷體" w:cs="新細明體" w:hint="eastAsia"/>
          <w:kern w:val="0"/>
          <w:szCs w:val="24"/>
        </w:rPr>
        <w:t>三個或更多螺紋。當嵌入混凝土中時，可能無法使用雙螺母。可通過使用型鋼、</w:t>
      </w:r>
      <w:proofErr w:type="gramStart"/>
      <w:r w:rsidRPr="00ED4BD0">
        <w:rPr>
          <w:rFonts w:ascii="標楷體" w:eastAsia="標楷體" w:hAnsi="標楷體" w:cs="新細明體" w:hint="eastAsia"/>
          <w:kern w:val="0"/>
          <w:szCs w:val="24"/>
        </w:rPr>
        <w:t>加強筋等</w:t>
      </w:r>
      <w:proofErr w:type="gramEnd"/>
      <w:r w:rsidRPr="00ED4BD0">
        <w:rPr>
          <w:rFonts w:ascii="標楷體" w:eastAsia="標楷體" w:hAnsi="標楷體" w:cs="新細明體" w:hint="eastAsia"/>
          <w:kern w:val="0"/>
          <w:szCs w:val="24"/>
        </w:rPr>
        <w:t>來精確地保持基礎螺栓，並進行固定，以使其不產生運動，不產生下</w:t>
      </w:r>
      <w:proofErr w:type="gramStart"/>
      <w:r w:rsidRPr="00ED4BD0">
        <w:rPr>
          <w:rFonts w:ascii="標楷體" w:eastAsia="標楷體" w:hAnsi="標楷體" w:cs="新細明體" w:hint="eastAsia"/>
          <w:kern w:val="0"/>
          <w:szCs w:val="24"/>
        </w:rPr>
        <w:t>偏斜等</w:t>
      </w:r>
      <w:proofErr w:type="gramEnd"/>
      <w:r w:rsidRPr="00ED4BD0">
        <w:rPr>
          <w:rFonts w:ascii="標楷體" w:eastAsia="標楷體" w:hAnsi="標楷體" w:cs="新細明體" w:hint="eastAsia"/>
          <w:kern w:val="0"/>
          <w:szCs w:val="24"/>
        </w:rPr>
        <w:t>。</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4.</w:t>
      </w:r>
      <w:r w:rsidRPr="00ED4BD0">
        <w:rPr>
          <w:rFonts w:ascii="標楷體" w:eastAsia="標楷體" w:hAnsi="標楷體" w:cs="新細明體" w:hint="eastAsia"/>
          <w:kern w:val="0"/>
          <w:szCs w:val="24"/>
        </w:rPr>
        <w:tab/>
        <w:t>自攻螺絲</w:t>
      </w:r>
    </w:p>
    <w:p w:rsidR="00ED4BD0" w:rsidRDefault="00ED4BD0" w:rsidP="005B5222">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自攻螺絲接合應依據詳細之結構分析後做合理的施作配置，以期能精</w:t>
      </w:r>
      <w:proofErr w:type="gramStart"/>
      <w:r w:rsidRPr="00ED4BD0">
        <w:rPr>
          <w:rFonts w:ascii="標楷體" w:eastAsia="標楷體" w:hAnsi="標楷體" w:cs="新細明體" w:hint="eastAsia"/>
          <w:kern w:val="0"/>
          <w:szCs w:val="24"/>
        </w:rPr>
        <w:t>準</w:t>
      </w:r>
      <w:proofErr w:type="gramEnd"/>
      <w:r w:rsidRPr="00ED4BD0">
        <w:rPr>
          <w:rFonts w:ascii="標楷體" w:eastAsia="標楷體" w:hAnsi="標楷體" w:cs="新細明體" w:hint="eastAsia"/>
          <w:kern w:val="0"/>
          <w:szCs w:val="24"/>
        </w:rPr>
        <w:t>正確的</w:t>
      </w:r>
      <w:proofErr w:type="gramStart"/>
      <w:r w:rsidRPr="00ED4BD0">
        <w:rPr>
          <w:rFonts w:ascii="標楷體" w:eastAsia="標楷體" w:hAnsi="標楷體" w:cs="新細明體" w:hint="eastAsia"/>
          <w:kern w:val="0"/>
          <w:szCs w:val="24"/>
        </w:rPr>
        <w:t>各部才有效</w:t>
      </w:r>
      <w:proofErr w:type="gramEnd"/>
      <w:r w:rsidRPr="00ED4BD0">
        <w:rPr>
          <w:rFonts w:ascii="標楷體" w:eastAsia="標楷體" w:hAnsi="標楷體" w:cs="新細明體" w:hint="eastAsia"/>
          <w:kern w:val="0"/>
          <w:szCs w:val="24"/>
        </w:rPr>
        <w:t>的緊固結合，達到構造的力安全的目的。螺絲應注意其品質說明，應包括螺絲的頭部種類，鑽頭形式機械的品質，包括其表面硬度、心部硬度、硬化層深度、熱處理、表面處理等，以供確認符合規定。螺絲的長度基本上須多於其欲連結材料整體厚度9.5～12.7mm，螺絲穿過鋼板至少三個螺紋，螺絲接合穿過接合部分的各元件，不能造成</w:t>
      </w:r>
      <w:proofErr w:type="gramStart"/>
      <w:r w:rsidRPr="00ED4BD0">
        <w:rPr>
          <w:rFonts w:ascii="標楷體" w:eastAsia="標楷體" w:hAnsi="標楷體" w:cs="新細明體" w:hint="eastAsia"/>
          <w:kern w:val="0"/>
          <w:szCs w:val="24"/>
        </w:rPr>
        <w:t>元件間有空隙</w:t>
      </w:r>
      <w:proofErr w:type="gramEnd"/>
      <w:r w:rsidRPr="00ED4BD0">
        <w:rPr>
          <w:rFonts w:ascii="標楷體" w:eastAsia="標楷體" w:hAnsi="標楷體" w:cs="新細明體" w:hint="eastAsia"/>
          <w:kern w:val="0"/>
          <w:szCs w:val="24"/>
        </w:rPr>
        <w:t>與分離情形產生。用於型鋼結構之螺絲須以鍍鋅、鍍鋁或含高分子保護之螺絲。但與型鋼</w:t>
      </w:r>
      <w:proofErr w:type="gramStart"/>
      <w:r w:rsidRPr="00ED4BD0">
        <w:rPr>
          <w:rFonts w:ascii="標楷體" w:eastAsia="標楷體" w:hAnsi="標楷體" w:cs="新細明體" w:hint="eastAsia"/>
          <w:kern w:val="0"/>
          <w:szCs w:val="24"/>
        </w:rPr>
        <w:t>構材之</w:t>
      </w:r>
      <w:proofErr w:type="gramEnd"/>
      <w:r w:rsidRPr="00ED4BD0">
        <w:rPr>
          <w:rFonts w:ascii="標楷體" w:eastAsia="標楷體" w:hAnsi="標楷體" w:cs="新細明體" w:hint="eastAsia"/>
          <w:kern w:val="0"/>
          <w:szCs w:val="24"/>
        </w:rPr>
        <w:t>鍍鋅層相較之下，螺絲鍍鋅厚度則較薄，如在連結較厚的鋼板或多層鋼板時，因穿刺時所產生之熱量將影響螺絲鍍鋅量的損失，或螺絲連結部分暴露於戶外或置於濕氣充分之處時，螺絲須再以</w:t>
      </w:r>
      <w:proofErr w:type="gramStart"/>
      <w:r w:rsidRPr="00ED4BD0">
        <w:rPr>
          <w:rFonts w:ascii="標楷體" w:eastAsia="標楷體" w:hAnsi="標楷體" w:cs="新細明體" w:hint="eastAsia"/>
          <w:kern w:val="0"/>
          <w:szCs w:val="24"/>
        </w:rPr>
        <w:t>予防銹</w:t>
      </w:r>
      <w:proofErr w:type="gramEnd"/>
      <w:r w:rsidRPr="00ED4BD0">
        <w:rPr>
          <w:rFonts w:ascii="標楷體" w:eastAsia="標楷體" w:hAnsi="標楷體" w:cs="新細明體" w:hint="eastAsia"/>
          <w:kern w:val="0"/>
          <w:szCs w:val="24"/>
        </w:rPr>
        <w:t>塗裝以防止鏽蝕。</w:t>
      </w:r>
    </w:p>
    <w:p w:rsidR="00ED4BD0" w:rsidRDefault="00ED4BD0" w:rsidP="00ED4BD0">
      <w:pPr>
        <w:widowControl/>
        <w:rPr>
          <w:rFonts w:ascii="標楷體" w:eastAsia="標楷體" w:hAnsi="標楷體" w:cs="新細明體"/>
          <w:kern w:val="0"/>
          <w:szCs w:val="24"/>
        </w:rPr>
      </w:pPr>
    </w:p>
    <w:p w:rsid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（二） 鋁合金螺栓接合</w:t>
      </w:r>
    </w:p>
    <w:p w:rsidR="00ED4BD0" w:rsidRDefault="00ED4BD0" w:rsidP="005201BF">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用於鋁合金構件的螺栓和螺帽可為鋁合金，不</w:t>
      </w:r>
      <w:proofErr w:type="gramStart"/>
      <w:r w:rsidRPr="00ED4BD0">
        <w:rPr>
          <w:rFonts w:ascii="標楷體" w:eastAsia="標楷體" w:hAnsi="標楷體" w:cs="新細明體" w:hint="eastAsia"/>
          <w:kern w:val="0"/>
          <w:szCs w:val="24"/>
        </w:rPr>
        <w:t>銹</w:t>
      </w:r>
      <w:proofErr w:type="gramEnd"/>
      <w:r w:rsidRPr="00ED4BD0">
        <w:rPr>
          <w:rFonts w:ascii="標楷體" w:eastAsia="標楷體" w:hAnsi="標楷體" w:cs="新細明體" w:hint="eastAsia"/>
          <w:kern w:val="0"/>
          <w:szCs w:val="24"/>
        </w:rPr>
        <w:t>鋼，鍍</w:t>
      </w:r>
      <w:proofErr w:type="gramStart"/>
      <w:r w:rsidRPr="00ED4BD0">
        <w:rPr>
          <w:rFonts w:ascii="標楷體" w:eastAsia="標楷體" w:hAnsi="標楷體" w:cs="新細明體" w:hint="eastAsia"/>
          <w:kern w:val="0"/>
          <w:szCs w:val="24"/>
        </w:rPr>
        <w:t>鋁鋼或</w:t>
      </w:r>
      <w:proofErr w:type="gramEnd"/>
      <w:r w:rsidRPr="00ED4BD0">
        <w:rPr>
          <w:rFonts w:ascii="標楷體" w:eastAsia="標楷體" w:hAnsi="標楷體" w:cs="新細明體" w:hint="eastAsia"/>
          <w:kern w:val="0"/>
          <w:szCs w:val="24"/>
        </w:rPr>
        <w:t>鍍鋅鋼；墊圈用於主體結構中的螺栓和螺母。墊圈的材料應與螺栓相同。</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1.</w:t>
      </w:r>
      <w:r w:rsidRPr="00ED4BD0">
        <w:rPr>
          <w:rFonts w:ascii="標楷體" w:eastAsia="標楷體" w:hAnsi="標楷體" w:cs="新細明體" w:hint="eastAsia"/>
          <w:kern w:val="0"/>
          <w:szCs w:val="24"/>
        </w:rPr>
        <w:tab/>
        <w:t>鋁合金與異種金屬接合</w:t>
      </w:r>
    </w:p>
    <w:p w:rsidR="00ED4BD0" w:rsidRDefault="00ED4BD0" w:rsidP="005201BF">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與異種金屬接觸時將鋁合金構件與鋼螺栓、螺母、墊圈、鉚釘結合，以及</w:t>
      </w:r>
      <w:proofErr w:type="gramStart"/>
      <w:r w:rsidRPr="00ED4BD0">
        <w:rPr>
          <w:rFonts w:ascii="標楷體" w:eastAsia="標楷體" w:hAnsi="標楷體" w:cs="新細明體" w:hint="eastAsia"/>
          <w:kern w:val="0"/>
          <w:szCs w:val="24"/>
        </w:rPr>
        <w:t>與鋼或類似</w:t>
      </w:r>
      <w:proofErr w:type="gramEnd"/>
      <w:r w:rsidRPr="00ED4BD0">
        <w:rPr>
          <w:rFonts w:ascii="標楷體" w:eastAsia="標楷體" w:hAnsi="標楷體" w:cs="新細明體" w:hint="eastAsia"/>
          <w:kern w:val="0"/>
          <w:szCs w:val="24"/>
        </w:rPr>
        <w:t>異種金屬接觸或結合時，視情況而定進行絕緣處理以防止電位差腐蝕。用於連接鋁合金構件的螺栓必須鍍鋁或鍍鋅。如果鋁合金部件</w:t>
      </w:r>
      <w:proofErr w:type="gramStart"/>
      <w:r w:rsidRPr="00ED4BD0">
        <w:rPr>
          <w:rFonts w:ascii="標楷體" w:eastAsia="標楷體" w:hAnsi="標楷體" w:cs="新細明體" w:hint="eastAsia"/>
          <w:kern w:val="0"/>
          <w:szCs w:val="24"/>
        </w:rPr>
        <w:t>與鋼或相似</w:t>
      </w:r>
      <w:proofErr w:type="gramEnd"/>
      <w:r w:rsidRPr="00ED4BD0">
        <w:rPr>
          <w:rFonts w:ascii="標楷體" w:eastAsia="標楷體" w:hAnsi="標楷體" w:cs="新細明體" w:hint="eastAsia"/>
          <w:kern w:val="0"/>
          <w:szCs w:val="24"/>
        </w:rPr>
        <w:t>的異種金屬接觸，則鋁合金</w:t>
      </w:r>
      <w:proofErr w:type="gramStart"/>
      <w:r w:rsidRPr="00ED4BD0">
        <w:rPr>
          <w:rFonts w:ascii="標楷體" w:eastAsia="標楷體" w:hAnsi="標楷體" w:cs="新細明體" w:hint="eastAsia"/>
          <w:kern w:val="0"/>
          <w:szCs w:val="24"/>
        </w:rPr>
        <w:t>和鋼或相似</w:t>
      </w:r>
      <w:proofErr w:type="gramEnd"/>
      <w:r w:rsidRPr="00ED4BD0">
        <w:rPr>
          <w:rFonts w:ascii="標楷體" w:eastAsia="標楷體" w:hAnsi="標楷體" w:cs="新細明體" w:hint="eastAsia"/>
          <w:kern w:val="0"/>
          <w:szCs w:val="24"/>
        </w:rPr>
        <w:t>的異種金屬接觸表面</w:t>
      </w:r>
      <w:proofErr w:type="gramStart"/>
      <w:r w:rsidRPr="00ED4BD0">
        <w:rPr>
          <w:rFonts w:ascii="標楷體" w:eastAsia="標楷體" w:hAnsi="標楷體" w:cs="新細明體" w:hint="eastAsia"/>
          <w:kern w:val="0"/>
          <w:szCs w:val="24"/>
        </w:rPr>
        <w:t>均應塗</w:t>
      </w:r>
      <w:proofErr w:type="gramEnd"/>
      <w:r w:rsidRPr="00ED4BD0">
        <w:rPr>
          <w:rFonts w:ascii="標楷體" w:eastAsia="標楷體" w:hAnsi="標楷體" w:cs="新細明體" w:hint="eastAsia"/>
          <w:kern w:val="0"/>
          <w:szCs w:val="24"/>
        </w:rPr>
        <w:t>一次鉻酸</w:t>
      </w:r>
      <w:proofErr w:type="gramStart"/>
      <w:r w:rsidRPr="00ED4BD0">
        <w:rPr>
          <w:rFonts w:ascii="標楷體" w:eastAsia="標楷體" w:hAnsi="標楷體" w:cs="新細明體" w:hint="eastAsia"/>
          <w:kern w:val="0"/>
          <w:szCs w:val="24"/>
        </w:rPr>
        <w:t>鋅底漆或</w:t>
      </w:r>
      <w:proofErr w:type="gramEnd"/>
      <w:r w:rsidRPr="00ED4BD0">
        <w:rPr>
          <w:rFonts w:ascii="標楷體" w:eastAsia="標楷體" w:hAnsi="標楷體" w:cs="新細明體" w:hint="eastAsia"/>
          <w:kern w:val="0"/>
          <w:szCs w:val="24"/>
        </w:rPr>
        <w:t>在裝配前</w:t>
      </w:r>
      <w:proofErr w:type="gramStart"/>
      <w:r w:rsidRPr="00ED4BD0">
        <w:rPr>
          <w:rFonts w:ascii="標楷體" w:eastAsia="標楷體" w:hAnsi="標楷體" w:cs="新細明體" w:hint="eastAsia"/>
          <w:kern w:val="0"/>
          <w:szCs w:val="24"/>
        </w:rPr>
        <w:t>進行填縫</w:t>
      </w:r>
      <w:proofErr w:type="gramEnd"/>
      <w:r w:rsidRPr="00ED4BD0">
        <w:rPr>
          <w:rFonts w:ascii="標楷體" w:eastAsia="標楷體" w:hAnsi="標楷體" w:cs="新細明體" w:hint="eastAsia"/>
          <w:kern w:val="0"/>
          <w:szCs w:val="24"/>
        </w:rPr>
        <w:t>。在結構強度符合下，兩</w:t>
      </w:r>
      <w:proofErr w:type="gramStart"/>
      <w:r w:rsidRPr="00ED4BD0">
        <w:rPr>
          <w:rFonts w:ascii="標楷體" w:eastAsia="標楷體" w:hAnsi="標楷體" w:cs="新細明體" w:hint="eastAsia"/>
          <w:kern w:val="0"/>
          <w:szCs w:val="24"/>
        </w:rPr>
        <w:t>金屬間可夾</w:t>
      </w:r>
      <w:proofErr w:type="gramEnd"/>
      <w:r w:rsidRPr="00ED4BD0">
        <w:rPr>
          <w:rFonts w:ascii="標楷體" w:eastAsia="標楷體" w:hAnsi="標楷體" w:cs="新細明體" w:hint="eastAsia"/>
          <w:kern w:val="0"/>
          <w:szCs w:val="24"/>
        </w:rPr>
        <w:t>入塑膠、橡膠等，以使其電氣絕緣。</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2.</w:t>
      </w:r>
      <w:r w:rsidRPr="00ED4BD0">
        <w:rPr>
          <w:rFonts w:ascii="標楷體" w:eastAsia="標楷體" w:hAnsi="標楷體" w:cs="新細明體" w:hint="eastAsia"/>
          <w:kern w:val="0"/>
          <w:szCs w:val="24"/>
        </w:rPr>
        <w:tab/>
        <w:t>鋁合金與鹼性材料接合</w:t>
      </w:r>
    </w:p>
    <w:p w:rsidR="00ED4BD0" w:rsidRDefault="00ED4BD0" w:rsidP="005201BF">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鋁合金構件避免與鹼性材料直接接觸，如混凝土、</w:t>
      </w:r>
      <w:proofErr w:type="gramStart"/>
      <w:r w:rsidRPr="00ED4BD0">
        <w:rPr>
          <w:rFonts w:ascii="標楷體" w:eastAsia="標楷體" w:hAnsi="標楷體" w:cs="新細明體" w:hint="eastAsia"/>
          <w:kern w:val="0"/>
          <w:szCs w:val="24"/>
        </w:rPr>
        <w:t>石膏和磚</w:t>
      </w:r>
      <w:proofErr w:type="gramEnd"/>
      <w:r w:rsidRPr="00ED4BD0">
        <w:rPr>
          <w:rFonts w:ascii="標楷體" w:eastAsia="標楷體" w:hAnsi="標楷體" w:cs="新細明體" w:hint="eastAsia"/>
          <w:kern w:val="0"/>
          <w:szCs w:val="24"/>
        </w:rPr>
        <w:t>。在潮濕環境中安裝在混凝土，水泥砂漿或石膏中時，需在部件的嵌入表面上塗防潮漆， 如瀝青塗料。</w:t>
      </w:r>
    </w:p>
    <w:p w:rsidR="00ED4BD0" w:rsidRDefault="00ED4BD0" w:rsidP="00ED4BD0">
      <w:pPr>
        <w:widowControl/>
        <w:rPr>
          <w:rFonts w:ascii="標楷體" w:eastAsia="標楷體" w:hAnsi="標楷體" w:cs="新細明體"/>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3.</w:t>
      </w:r>
      <w:r w:rsidRPr="00ED4BD0">
        <w:rPr>
          <w:rFonts w:ascii="標楷體" w:eastAsia="標楷體" w:hAnsi="標楷體" w:cs="新細明體" w:hint="eastAsia"/>
          <w:kern w:val="0"/>
          <w:szCs w:val="24"/>
        </w:rPr>
        <w:tab/>
        <w:t>鋁合金與多孔性材料接合</w:t>
      </w:r>
    </w:p>
    <w:p w:rsidR="00ED4BD0" w:rsidRDefault="00ED4BD0" w:rsidP="005201BF">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當鋁合金與木材，土壤等接觸時，如於潮濕環境極易造成腐蝕。在潮濕環境中鋁合金與土壤或木材接觸的地方，請在兩者的接觸面上塗上</w:t>
      </w:r>
      <w:proofErr w:type="gramStart"/>
      <w:r w:rsidRPr="00ED4BD0">
        <w:rPr>
          <w:rFonts w:ascii="標楷體" w:eastAsia="標楷體" w:hAnsi="標楷體" w:cs="新細明體" w:hint="eastAsia"/>
          <w:kern w:val="0"/>
          <w:szCs w:val="24"/>
        </w:rPr>
        <w:t>鋁粉漆或</w:t>
      </w:r>
      <w:proofErr w:type="gramEnd"/>
      <w:r w:rsidRPr="00ED4BD0">
        <w:rPr>
          <w:rFonts w:ascii="標楷體" w:eastAsia="標楷體" w:hAnsi="標楷體" w:cs="新細明體" w:hint="eastAsia"/>
          <w:kern w:val="0"/>
          <w:szCs w:val="24"/>
        </w:rPr>
        <w:t>瀝青</w:t>
      </w:r>
      <w:r w:rsidRPr="00ED4BD0">
        <w:rPr>
          <w:rFonts w:ascii="標楷體" w:eastAsia="標楷體" w:hAnsi="標楷體" w:cs="新細明體" w:hint="eastAsia"/>
          <w:kern w:val="0"/>
          <w:szCs w:val="24"/>
        </w:rPr>
        <w:lastRenderedPageBreak/>
        <w:t>塗料等。當在潮濕環境中接觸多孔材料時，在材料表面塗上塗料，以抑制水分吸收。在沿海等嚴酷的腐蝕環境中，可使用鋁塗料進行防</w:t>
      </w:r>
      <w:proofErr w:type="gramStart"/>
      <w:r w:rsidRPr="00ED4BD0">
        <w:rPr>
          <w:rFonts w:ascii="標楷體" w:eastAsia="標楷體" w:hAnsi="標楷體" w:cs="新細明體" w:hint="eastAsia"/>
          <w:kern w:val="0"/>
          <w:szCs w:val="24"/>
        </w:rPr>
        <w:t>銹</w:t>
      </w:r>
      <w:proofErr w:type="gramEnd"/>
      <w:r w:rsidRPr="00ED4BD0">
        <w:rPr>
          <w:rFonts w:ascii="標楷體" w:eastAsia="標楷體" w:hAnsi="標楷體" w:cs="新細明體" w:hint="eastAsia"/>
          <w:kern w:val="0"/>
          <w:szCs w:val="24"/>
        </w:rPr>
        <w:t>塗層。鋁合金塗層之基材表面處理， 包含酸洗、</w:t>
      </w:r>
      <w:proofErr w:type="gramStart"/>
      <w:r w:rsidRPr="00ED4BD0">
        <w:rPr>
          <w:rFonts w:ascii="標楷體" w:eastAsia="標楷體" w:hAnsi="標楷體" w:cs="新細明體" w:hint="eastAsia"/>
          <w:kern w:val="0"/>
          <w:szCs w:val="24"/>
        </w:rPr>
        <w:t>鹼洗</w:t>
      </w:r>
      <w:proofErr w:type="gramEnd"/>
      <w:r w:rsidRPr="00ED4BD0">
        <w:rPr>
          <w:rFonts w:ascii="標楷體" w:eastAsia="標楷體" w:hAnsi="標楷體" w:cs="新細明體" w:hint="eastAsia"/>
          <w:kern w:val="0"/>
          <w:szCs w:val="24"/>
        </w:rPr>
        <w:t>、拋光，另於鋁合金構件塗層的</w:t>
      </w:r>
      <w:proofErr w:type="gramStart"/>
      <w:r w:rsidRPr="00ED4BD0">
        <w:rPr>
          <w:rFonts w:ascii="標楷體" w:eastAsia="標楷體" w:hAnsi="標楷體" w:cs="新細明體" w:hint="eastAsia"/>
          <w:kern w:val="0"/>
          <w:szCs w:val="24"/>
        </w:rPr>
        <w:t>底漆可使用</w:t>
      </w:r>
      <w:proofErr w:type="gramEnd"/>
      <w:r w:rsidRPr="00ED4BD0">
        <w:rPr>
          <w:rFonts w:ascii="標楷體" w:eastAsia="標楷體" w:hAnsi="標楷體" w:cs="新細明體" w:hint="eastAsia"/>
          <w:kern w:val="0"/>
          <w:szCs w:val="24"/>
        </w:rPr>
        <w:t>蝕刻底漆。</w:t>
      </w:r>
    </w:p>
    <w:p w:rsidR="00ED4BD0" w:rsidRDefault="00ED4BD0" w:rsidP="00ED4BD0">
      <w:pPr>
        <w:widowControl/>
        <w:rPr>
          <w:rFonts w:ascii="標楷體" w:eastAsia="標楷體" w:hAnsi="標楷體" w:cs="新細明體" w:hint="eastAsia"/>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4.</w:t>
      </w:r>
      <w:r w:rsidRPr="00ED4BD0">
        <w:rPr>
          <w:rFonts w:ascii="標楷體" w:eastAsia="標楷體" w:hAnsi="標楷體" w:cs="新細明體" w:hint="eastAsia"/>
          <w:kern w:val="0"/>
          <w:szCs w:val="24"/>
        </w:rPr>
        <w:tab/>
        <w:t>鋁合金鉚釘接合</w:t>
      </w:r>
    </w:p>
    <w:p w:rsidR="00ED4BD0" w:rsidRDefault="00ED4BD0" w:rsidP="005201BF">
      <w:pPr>
        <w:widowControl/>
        <w:ind w:firstLine="480"/>
        <w:rPr>
          <w:rFonts w:ascii="標楷體" w:eastAsia="標楷體" w:hAnsi="標楷體" w:cs="新細明體"/>
          <w:kern w:val="0"/>
          <w:szCs w:val="24"/>
        </w:rPr>
      </w:pPr>
      <w:r w:rsidRPr="00ED4BD0">
        <w:rPr>
          <w:rFonts w:ascii="標楷體" w:eastAsia="標楷體" w:hAnsi="標楷體" w:cs="新細明體" w:hint="eastAsia"/>
          <w:kern w:val="0"/>
          <w:szCs w:val="24"/>
        </w:rPr>
        <w:t>鋁合金間之接合使用鋁合金铆接。鋁合金鉚釘孔的直徑需略大於</w:t>
      </w:r>
      <w:proofErr w:type="gramStart"/>
      <w:r w:rsidRPr="00ED4BD0">
        <w:rPr>
          <w:rFonts w:ascii="標楷體" w:eastAsia="標楷體" w:hAnsi="標楷體" w:cs="新細明體" w:hint="eastAsia"/>
          <w:kern w:val="0"/>
          <w:szCs w:val="24"/>
        </w:rPr>
        <w:t>標稱軸徑</w:t>
      </w:r>
      <w:proofErr w:type="gramEnd"/>
      <w:r w:rsidRPr="00ED4BD0">
        <w:rPr>
          <w:rFonts w:ascii="標楷體" w:eastAsia="標楷體" w:hAnsi="標楷體" w:cs="新細明體" w:hint="eastAsia"/>
          <w:kern w:val="0"/>
          <w:szCs w:val="24"/>
        </w:rPr>
        <w:t>， 控制在6％以內。鋁合金鉚釘打設原則上於低溫下施行。鉚釘接合原則上使用機械打擊，鉚釘要完全填充鉚釘孔，且鉚釘頭與孔成同心，與</w:t>
      </w:r>
      <w:proofErr w:type="gramStart"/>
      <w:r w:rsidRPr="00ED4BD0">
        <w:rPr>
          <w:rFonts w:ascii="標楷體" w:eastAsia="標楷體" w:hAnsi="標楷體" w:cs="新細明體" w:hint="eastAsia"/>
          <w:kern w:val="0"/>
          <w:szCs w:val="24"/>
        </w:rPr>
        <w:t>構材之</w:t>
      </w:r>
      <w:proofErr w:type="gramEnd"/>
      <w:r w:rsidRPr="00ED4BD0">
        <w:rPr>
          <w:rFonts w:ascii="標楷體" w:eastAsia="標楷體" w:hAnsi="標楷體" w:cs="新細明體" w:hint="eastAsia"/>
          <w:kern w:val="0"/>
          <w:szCs w:val="24"/>
        </w:rPr>
        <w:t>表面良好接觸。</w:t>
      </w:r>
      <w:proofErr w:type="gramStart"/>
      <w:r w:rsidRPr="00ED4BD0">
        <w:rPr>
          <w:rFonts w:ascii="標楷體" w:eastAsia="標楷體" w:hAnsi="標楷體" w:cs="新細明體" w:hint="eastAsia"/>
          <w:kern w:val="0"/>
          <w:szCs w:val="24"/>
        </w:rPr>
        <w:t>組合材於組合</w:t>
      </w:r>
      <w:proofErr w:type="gramEnd"/>
      <w:r w:rsidRPr="00ED4BD0">
        <w:rPr>
          <w:rFonts w:ascii="標楷體" w:eastAsia="標楷體" w:hAnsi="標楷體" w:cs="新細明體" w:hint="eastAsia"/>
          <w:kern w:val="0"/>
          <w:szCs w:val="24"/>
        </w:rPr>
        <w:t>前預先修正，避免組合後產生歪斜、扭曲等。接合部預先使用螺栓</w:t>
      </w:r>
      <w:proofErr w:type="gramStart"/>
      <w:r w:rsidRPr="00ED4BD0">
        <w:rPr>
          <w:rFonts w:ascii="標楷體" w:eastAsia="標楷體" w:hAnsi="標楷體" w:cs="新細明體" w:hint="eastAsia"/>
          <w:kern w:val="0"/>
          <w:szCs w:val="24"/>
        </w:rPr>
        <w:t>緊固後</w:t>
      </w:r>
      <w:proofErr w:type="gramEnd"/>
      <w:r w:rsidRPr="00ED4BD0">
        <w:rPr>
          <w:rFonts w:ascii="標楷體" w:eastAsia="標楷體" w:hAnsi="標楷體" w:cs="新細明體" w:hint="eastAsia"/>
          <w:kern w:val="0"/>
          <w:szCs w:val="24"/>
        </w:rPr>
        <w:t>，再打鉚釘。接合部之鉚釘及螺栓孔， 必要時使用</w:t>
      </w:r>
      <w:proofErr w:type="gramStart"/>
      <w:r w:rsidRPr="00ED4BD0">
        <w:rPr>
          <w:rFonts w:ascii="標楷體" w:eastAsia="標楷體" w:hAnsi="標楷體" w:cs="新細明體" w:hint="eastAsia"/>
          <w:kern w:val="0"/>
          <w:szCs w:val="24"/>
        </w:rPr>
        <w:t>邊磨機</w:t>
      </w:r>
      <w:proofErr w:type="gramEnd"/>
      <w:r w:rsidRPr="00ED4BD0">
        <w:rPr>
          <w:rFonts w:ascii="標楷體" w:eastAsia="標楷體" w:hAnsi="標楷體" w:cs="新細明體" w:hint="eastAsia"/>
          <w:kern w:val="0"/>
          <w:szCs w:val="24"/>
        </w:rPr>
        <w:t>修邊，</w:t>
      </w:r>
      <w:proofErr w:type="gramStart"/>
      <w:r w:rsidRPr="00ED4BD0">
        <w:rPr>
          <w:rFonts w:ascii="標楷體" w:eastAsia="標楷體" w:hAnsi="標楷體" w:cs="新細明體" w:hint="eastAsia"/>
          <w:kern w:val="0"/>
          <w:szCs w:val="24"/>
        </w:rPr>
        <w:t>使孔位</w:t>
      </w:r>
      <w:proofErr w:type="gramEnd"/>
      <w:r w:rsidRPr="00ED4BD0">
        <w:rPr>
          <w:rFonts w:ascii="標楷體" w:eastAsia="標楷體" w:hAnsi="標楷體" w:cs="新細明體" w:hint="eastAsia"/>
          <w:kern w:val="0"/>
          <w:szCs w:val="24"/>
        </w:rPr>
        <w:t>一致呈圓形。此時不得使用</w:t>
      </w:r>
      <w:proofErr w:type="gramStart"/>
      <w:r w:rsidRPr="00ED4BD0">
        <w:rPr>
          <w:rFonts w:ascii="標楷體" w:eastAsia="標楷體" w:hAnsi="標楷體" w:cs="新細明體" w:hint="eastAsia"/>
          <w:kern w:val="0"/>
          <w:szCs w:val="24"/>
        </w:rPr>
        <w:t>擴孔釘</w:t>
      </w:r>
      <w:proofErr w:type="gramEnd"/>
      <w:r w:rsidRPr="00ED4BD0">
        <w:rPr>
          <w:rFonts w:ascii="標楷體" w:eastAsia="標楷體" w:hAnsi="標楷體" w:cs="新細明體" w:hint="eastAsia"/>
          <w:kern w:val="0"/>
          <w:szCs w:val="24"/>
        </w:rPr>
        <w:t>擴大孔徑。完成打設之鉚釘不得有下列缺失，包含有鬆弛者、形狀不正常者、頭部與軸心不一致者、頭部有裂痕者、頭部與</w:t>
      </w:r>
      <w:proofErr w:type="gramStart"/>
      <w:r w:rsidRPr="00ED4BD0">
        <w:rPr>
          <w:rFonts w:ascii="標楷體" w:eastAsia="標楷體" w:hAnsi="標楷體" w:cs="新細明體" w:hint="eastAsia"/>
          <w:kern w:val="0"/>
          <w:szCs w:val="24"/>
        </w:rPr>
        <w:t>構材面不</w:t>
      </w:r>
      <w:proofErr w:type="gramEnd"/>
      <w:r w:rsidRPr="00ED4BD0">
        <w:rPr>
          <w:rFonts w:ascii="標楷體" w:eastAsia="標楷體" w:hAnsi="標楷體" w:cs="新細明體" w:hint="eastAsia"/>
          <w:kern w:val="0"/>
          <w:szCs w:val="24"/>
        </w:rPr>
        <w:t>密接者，打設鉚釘時須避免</w:t>
      </w:r>
      <w:proofErr w:type="gramStart"/>
      <w:r w:rsidRPr="00ED4BD0">
        <w:rPr>
          <w:rFonts w:ascii="標楷體" w:eastAsia="標楷體" w:hAnsi="標楷體" w:cs="新細明體" w:hint="eastAsia"/>
          <w:kern w:val="0"/>
          <w:szCs w:val="24"/>
        </w:rPr>
        <w:t>損壞構材</w:t>
      </w:r>
      <w:proofErr w:type="gramEnd"/>
      <w:r w:rsidRPr="00ED4BD0">
        <w:rPr>
          <w:rFonts w:ascii="標楷體" w:eastAsia="標楷體" w:hAnsi="標楷體" w:cs="新細明體" w:hint="eastAsia"/>
          <w:kern w:val="0"/>
          <w:szCs w:val="24"/>
        </w:rPr>
        <w:t>。</w:t>
      </w:r>
    </w:p>
    <w:p w:rsidR="00ED4BD0" w:rsidRDefault="00ED4BD0" w:rsidP="00ED4BD0">
      <w:pPr>
        <w:widowControl/>
        <w:rPr>
          <w:rFonts w:ascii="標楷體" w:eastAsia="標楷體" w:hAnsi="標楷體" w:cs="新細明體"/>
          <w:kern w:val="0"/>
          <w:szCs w:val="24"/>
        </w:rPr>
      </w:pPr>
    </w:p>
    <w:p w:rsidR="00ED4BD0" w:rsidRDefault="00ED4BD0" w:rsidP="00ED4BD0">
      <w:pPr>
        <w:widowControl/>
        <w:rPr>
          <w:rFonts w:ascii="標楷體" w:eastAsia="標楷體" w:hAnsi="標楷體" w:cs="新細明體"/>
          <w:kern w:val="0"/>
          <w:szCs w:val="24"/>
        </w:rPr>
      </w:pPr>
      <w:r w:rsidRPr="00ED4BD0">
        <w:rPr>
          <w:rFonts w:ascii="標楷體" w:eastAsia="標楷體" w:hAnsi="標楷體" w:cs="新細明體" w:hint="eastAsia"/>
          <w:kern w:val="0"/>
          <w:szCs w:val="24"/>
        </w:rPr>
        <w:t xml:space="preserve">（三） </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接連接設計</w:t>
      </w:r>
    </w:p>
    <w:p w:rsidR="00ED4BD0" w:rsidRDefault="00ED4BD0" w:rsidP="00ED4BD0">
      <w:pPr>
        <w:widowControl/>
        <w:rPr>
          <w:rFonts w:ascii="標楷體" w:eastAsia="標楷體" w:hAnsi="標楷體" w:cs="新細明體" w:hint="eastAsia"/>
          <w:kern w:val="0"/>
          <w:szCs w:val="24"/>
        </w:rPr>
      </w:pPr>
    </w:p>
    <w:p w:rsidR="00ED4BD0" w:rsidRPr="00ED4BD0" w:rsidRDefault="00ED4BD0" w:rsidP="00ED4BD0">
      <w:pPr>
        <w:widowControl/>
        <w:rPr>
          <w:rFonts w:ascii="標楷體" w:eastAsia="標楷體" w:hAnsi="標楷體" w:cs="新細明體" w:hint="eastAsia"/>
          <w:kern w:val="0"/>
          <w:szCs w:val="24"/>
        </w:rPr>
      </w:pPr>
      <w:bookmarkStart w:id="25" w:name="_GoBack"/>
      <w:r w:rsidRPr="00ED4BD0">
        <w:rPr>
          <w:rFonts w:ascii="標楷體" w:eastAsia="標楷體" w:hAnsi="標楷體" w:cs="新細明體" w:hint="eastAsia"/>
          <w:kern w:val="0"/>
          <w:szCs w:val="24"/>
        </w:rPr>
        <w:t>1.</w:t>
      </w:r>
      <w:r w:rsidRPr="00ED4BD0">
        <w:rPr>
          <w:rFonts w:ascii="標楷體" w:eastAsia="標楷體" w:hAnsi="標楷體" w:cs="新細明體" w:hint="eastAsia"/>
          <w:kern w:val="0"/>
          <w:szCs w:val="24"/>
        </w:rPr>
        <w:tab/>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接專業性</w:t>
      </w:r>
    </w:p>
    <w:p w:rsidR="00ED4BD0" w:rsidRDefault="00ED4BD0" w:rsidP="00DE161B">
      <w:pPr>
        <w:widowControl/>
        <w:ind w:firstLine="480"/>
        <w:rPr>
          <w:rFonts w:ascii="標楷體" w:eastAsia="標楷體" w:hAnsi="標楷體" w:cs="新細明體"/>
          <w:kern w:val="0"/>
          <w:szCs w:val="24"/>
        </w:rPr>
      </w:pP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接接合作業需由</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接專業工程師，經</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接製程設計，指揮督導具有相關證照合格之</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接技術人員，執行</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接作業。</w:t>
      </w:r>
    </w:p>
    <w:p w:rsidR="001F6A5E" w:rsidRPr="00ED4BD0" w:rsidRDefault="001F6A5E" w:rsidP="00ED4BD0">
      <w:pPr>
        <w:widowControl/>
        <w:rPr>
          <w:rFonts w:ascii="標楷體" w:eastAsia="標楷體" w:hAnsi="標楷體" w:cs="新細明體" w:hint="eastAsia"/>
          <w:kern w:val="0"/>
          <w:szCs w:val="24"/>
        </w:rPr>
      </w:pPr>
    </w:p>
    <w:p w:rsidR="00ED4BD0" w:rsidRPr="00ED4BD0" w:rsidRDefault="00ED4BD0" w:rsidP="00ED4BD0">
      <w:pPr>
        <w:widowControl/>
        <w:rPr>
          <w:rFonts w:ascii="標楷體" w:eastAsia="標楷體" w:hAnsi="標楷體" w:cs="新細明體" w:hint="eastAsia"/>
          <w:kern w:val="0"/>
          <w:szCs w:val="24"/>
        </w:rPr>
      </w:pPr>
      <w:r w:rsidRPr="00ED4BD0">
        <w:rPr>
          <w:rFonts w:ascii="標楷體" w:eastAsia="標楷體" w:hAnsi="標楷體" w:cs="新細明體" w:hint="eastAsia"/>
          <w:kern w:val="0"/>
          <w:szCs w:val="24"/>
        </w:rPr>
        <w:t>2.</w:t>
      </w:r>
      <w:r w:rsidRPr="00ED4BD0">
        <w:rPr>
          <w:rFonts w:ascii="標楷體" w:eastAsia="標楷體" w:hAnsi="標楷體" w:cs="新細明體" w:hint="eastAsia"/>
          <w:kern w:val="0"/>
          <w:szCs w:val="24"/>
        </w:rPr>
        <w:tab/>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接前處理</w:t>
      </w:r>
    </w:p>
    <w:p w:rsidR="00ED4BD0" w:rsidRDefault="00ED4BD0" w:rsidP="00DE161B">
      <w:pPr>
        <w:widowControl/>
        <w:ind w:firstLine="480"/>
        <w:rPr>
          <w:rFonts w:ascii="標楷體" w:eastAsia="標楷體" w:hAnsi="標楷體" w:cs="新細明體"/>
          <w:kern w:val="0"/>
          <w:szCs w:val="24"/>
        </w:rPr>
      </w:pP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接面在焊接前須先除去水分、灰塵、</w:t>
      </w:r>
      <w:proofErr w:type="gramStart"/>
      <w:r w:rsidRPr="00ED4BD0">
        <w:rPr>
          <w:rFonts w:ascii="標楷體" w:eastAsia="標楷體" w:hAnsi="標楷體" w:cs="新細明體" w:hint="eastAsia"/>
          <w:kern w:val="0"/>
          <w:szCs w:val="24"/>
        </w:rPr>
        <w:t>銹</w:t>
      </w:r>
      <w:proofErr w:type="gramEnd"/>
      <w:r w:rsidRPr="00ED4BD0">
        <w:rPr>
          <w:rFonts w:ascii="標楷體" w:eastAsia="標楷體" w:hAnsi="標楷體" w:cs="新細明體" w:hint="eastAsia"/>
          <w:kern w:val="0"/>
          <w:szCs w:val="24"/>
        </w:rPr>
        <w:t>、油、塗料及其他</w:t>
      </w:r>
      <w:proofErr w:type="gramStart"/>
      <w:r w:rsidRPr="00ED4BD0">
        <w:rPr>
          <w:rFonts w:ascii="標楷體" w:eastAsia="標楷體" w:hAnsi="標楷體" w:cs="新細明體" w:hint="eastAsia"/>
          <w:kern w:val="0"/>
          <w:szCs w:val="24"/>
        </w:rPr>
        <w:t>不純物</w:t>
      </w:r>
      <w:proofErr w:type="gramEnd"/>
      <w:r w:rsidRPr="00ED4BD0">
        <w:rPr>
          <w:rFonts w:ascii="標楷體" w:eastAsia="標楷體" w:hAnsi="標楷體" w:cs="新細明體" w:hint="eastAsia"/>
          <w:kern w:val="0"/>
          <w:szCs w:val="24"/>
        </w:rPr>
        <w:t>。為使</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接後構造物的形狀正確，由</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接形式與</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接順序推估</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接完成後的最小變形量，必要時使用預</w:t>
      </w:r>
      <w:proofErr w:type="gramStart"/>
      <w:r w:rsidRPr="00ED4BD0">
        <w:rPr>
          <w:rFonts w:ascii="標楷體" w:eastAsia="標楷體" w:hAnsi="標楷體" w:cs="新細明體" w:hint="eastAsia"/>
          <w:kern w:val="0"/>
          <w:szCs w:val="24"/>
        </w:rPr>
        <w:t>置偏量</w:t>
      </w:r>
      <w:proofErr w:type="gramEnd"/>
      <w:r w:rsidRPr="00ED4BD0">
        <w:rPr>
          <w:rFonts w:ascii="標楷體" w:eastAsia="標楷體" w:hAnsi="標楷體" w:cs="新細明體" w:hint="eastAsia"/>
          <w:kern w:val="0"/>
          <w:szCs w:val="24"/>
        </w:rPr>
        <w:t>或其他控制法預先處理。</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接元件之尺寸，須考慮</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接而引起的收縮、變形及</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接加寬等因素預作處理。接頭之開口須正確加工至設計指定的形狀。</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接材料的結合用適當的模具等方法正確結合。角</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部分需密接，對</w:t>
      </w:r>
      <w:proofErr w:type="gramStart"/>
      <w:r w:rsidRPr="00ED4BD0">
        <w:rPr>
          <w:rFonts w:ascii="標楷體" w:eastAsia="標楷體" w:hAnsi="標楷體" w:cs="新細明體" w:hint="eastAsia"/>
          <w:kern w:val="0"/>
          <w:szCs w:val="24"/>
        </w:rPr>
        <w:t>銲</w:t>
      </w:r>
      <w:proofErr w:type="gramEnd"/>
      <w:r w:rsidRPr="00ED4BD0">
        <w:rPr>
          <w:rFonts w:ascii="標楷體" w:eastAsia="標楷體" w:hAnsi="標楷體" w:cs="新細明體" w:hint="eastAsia"/>
          <w:kern w:val="0"/>
          <w:szCs w:val="24"/>
        </w:rPr>
        <w:t>的接頭形狀須一致，並以正確的組合能保持正確接頭角度、間隔與位置之方法接合。焊條須保存於不吸溼氣的環境中再行使用。</w:t>
      </w:r>
    </w:p>
    <w:p w:rsidR="00ED4BD0" w:rsidRDefault="00ED4BD0" w:rsidP="00ED4BD0">
      <w:pPr>
        <w:widowControl/>
        <w:rPr>
          <w:rFonts w:ascii="標楷體" w:eastAsia="標楷體" w:hAnsi="標楷體" w:cs="新細明體"/>
          <w:kern w:val="0"/>
          <w:szCs w:val="24"/>
        </w:rPr>
      </w:pPr>
    </w:p>
    <w:p w:rsidR="001F6A5E" w:rsidRPr="001F6A5E" w:rsidRDefault="001F6A5E" w:rsidP="001F6A5E">
      <w:pPr>
        <w:widowControl/>
        <w:rPr>
          <w:rFonts w:ascii="標楷體" w:eastAsia="標楷體" w:hAnsi="標楷體" w:cs="新細明體" w:hint="eastAsia"/>
          <w:kern w:val="0"/>
          <w:szCs w:val="24"/>
        </w:rPr>
      </w:pPr>
      <w:r w:rsidRPr="001F6A5E">
        <w:rPr>
          <w:rFonts w:ascii="標楷體" w:eastAsia="標楷體" w:hAnsi="標楷體" w:cs="新細明體" w:hint="eastAsia"/>
          <w:kern w:val="0"/>
          <w:szCs w:val="24"/>
        </w:rPr>
        <w:t>3.</w:t>
      </w:r>
      <w:r w:rsidRPr="001F6A5E">
        <w:rPr>
          <w:rFonts w:ascii="標楷體" w:eastAsia="標楷體" w:hAnsi="標楷體" w:cs="新細明體" w:hint="eastAsia"/>
          <w:kern w:val="0"/>
          <w:szCs w:val="24"/>
        </w:rPr>
        <w:tab/>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接作業</w:t>
      </w:r>
    </w:p>
    <w:p w:rsidR="001F6A5E" w:rsidRPr="001F6A5E" w:rsidRDefault="001F6A5E" w:rsidP="00DE161B">
      <w:pPr>
        <w:widowControl/>
        <w:ind w:firstLine="480"/>
        <w:rPr>
          <w:rFonts w:ascii="標楷體" w:eastAsia="標楷體" w:hAnsi="標楷體" w:cs="新細明體" w:hint="eastAsia"/>
          <w:kern w:val="0"/>
          <w:szCs w:val="24"/>
        </w:rPr>
      </w:pPr>
      <w:r w:rsidRPr="001F6A5E">
        <w:rPr>
          <w:rFonts w:ascii="標楷體" w:eastAsia="標楷體" w:hAnsi="標楷體" w:cs="新細明體" w:hint="eastAsia"/>
          <w:kern w:val="0"/>
          <w:szCs w:val="24"/>
        </w:rPr>
        <w:t>於安全且適當的施作環境下，選用正確</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材及</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接機具，調整適當電壓電流， 以正確的位置、順序、方向、速度、形狀進行</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接作業。</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接作業的方式及順序的選定需以能</w:t>
      </w:r>
      <w:proofErr w:type="gramStart"/>
      <w:r w:rsidRPr="001F6A5E">
        <w:rPr>
          <w:rFonts w:ascii="標楷體" w:eastAsia="標楷體" w:hAnsi="標楷體" w:cs="新細明體" w:hint="eastAsia"/>
          <w:kern w:val="0"/>
          <w:szCs w:val="24"/>
        </w:rPr>
        <w:t>使撓度及</w:t>
      </w:r>
      <w:proofErr w:type="gramEnd"/>
      <w:r w:rsidRPr="001F6A5E">
        <w:rPr>
          <w:rFonts w:ascii="標楷體" w:eastAsia="標楷體" w:hAnsi="標楷體" w:cs="新細明體" w:hint="eastAsia"/>
          <w:kern w:val="0"/>
          <w:szCs w:val="24"/>
        </w:rPr>
        <w:t>殘留應力達到最小之程度，並能防止氣泡、</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渣的混入。</w:t>
      </w:r>
    </w:p>
    <w:p w:rsidR="001F6A5E" w:rsidRPr="001F6A5E" w:rsidRDefault="001F6A5E" w:rsidP="001F6A5E">
      <w:pPr>
        <w:widowControl/>
        <w:rPr>
          <w:rFonts w:ascii="標楷體" w:eastAsia="標楷體" w:hAnsi="標楷體" w:cs="新細明體" w:hint="eastAsia"/>
          <w:kern w:val="0"/>
          <w:szCs w:val="24"/>
        </w:rPr>
      </w:pPr>
      <w:r w:rsidRPr="001F6A5E">
        <w:rPr>
          <w:rFonts w:ascii="標楷體" w:eastAsia="標楷體" w:hAnsi="標楷體" w:cs="新細明體" w:hint="eastAsia"/>
          <w:kern w:val="0"/>
          <w:szCs w:val="24"/>
        </w:rPr>
        <w:t>4.</w:t>
      </w:r>
      <w:r w:rsidRPr="001F6A5E">
        <w:rPr>
          <w:rFonts w:ascii="標楷體" w:eastAsia="標楷體" w:hAnsi="標楷體" w:cs="新細明體" w:hint="eastAsia"/>
          <w:kern w:val="0"/>
          <w:szCs w:val="24"/>
        </w:rPr>
        <w:tab/>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接後處理</w:t>
      </w:r>
    </w:p>
    <w:p w:rsidR="001F6A5E" w:rsidRDefault="001F6A5E" w:rsidP="00DE161B">
      <w:pPr>
        <w:widowControl/>
        <w:ind w:firstLine="480"/>
        <w:rPr>
          <w:rFonts w:ascii="標楷體" w:eastAsia="標楷體" w:hAnsi="標楷體" w:cs="新細明體" w:hint="eastAsia"/>
          <w:kern w:val="0"/>
          <w:szCs w:val="24"/>
        </w:rPr>
      </w:pPr>
      <w:proofErr w:type="gramStart"/>
      <w:r w:rsidRPr="001F6A5E">
        <w:rPr>
          <w:rFonts w:ascii="標楷體" w:eastAsia="標楷體" w:hAnsi="標楷體" w:cs="新細明體" w:hint="eastAsia"/>
          <w:kern w:val="0"/>
          <w:szCs w:val="24"/>
        </w:rPr>
        <w:lastRenderedPageBreak/>
        <w:t>構材之</w:t>
      </w:r>
      <w:proofErr w:type="gramEnd"/>
      <w:r w:rsidRPr="001F6A5E">
        <w:rPr>
          <w:rFonts w:ascii="標楷體" w:eastAsia="標楷體" w:hAnsi="標楷體" w:cs="新細明體" w:hint="eastAsia"/>
          <w:kern w:val="0"/>
          <w:szCs w:val="24"/>
        </w:rPr>
        <w:t>形狀、尺寸有偏差時須修改。因</w:t>
      </w:r>
      <w:proofErr w:type="gramStart"/>
      <w:r w:rsidRPr="001F6A5E">
        <w:rPr>
          <w:rFonts w:ascii="標楷體" w:eastAsia="標楷體" w:hAnsi="標楷體" w:cs="新細明體" w:hint="eastAsia"/>
          <w:kern w:val="0"/>
          <w:szCs w:val="24"/>
        </w:rPr>
        <w:t>銲接熱</w:t>
      </w:r>
      <w:proofErr w:type="gramEnd"/>
      <w:r w:rsidRPr="001F6A5E">
        <w:rPr>
          <w:rFonts w:ascii="標楷體" w:eastAsia="標楷體" w:hAnsi="標楷體" w:cs="新細明體" w:hint="eastAsia"/>
          <w:kern w:val="0"/>
          <w:szCs w:val="24"/>
        </w:rPr>
        <w:t>所產生</w:t>
      </w:r>
      <w:proofErr w:type="gramStart"/>
      <w:r w:rsidRPr="001F6A5E">
        <w:rPr>
          <w:rFonts w:ascii="標楷體" w:eastAsia="標楷體" w:hAnsi="標楷體" w:cs="新細明體" w:hint="eastAsia"/>
          <w:kern w:val="0"/>
          <w:szCs w:val="24"/>
        </w:rPr>
        <w:t>的撓度</w:t>
      </w:r>
      <w:proofErr w:type="gramEnd"/>
      <w:r w:rsidRPr="001F6A5E">
        <w:rPr>
          <w:rFonts w:ascii="標楷體" w:eastAsia="標楷體" w:hAnsi="標楷體" w:cs="新細明體" w:hint="eastAsia"/>
          <w:kern w:val="0"/>
          <w:szCs w:val="24"/>
        </w:rPr>
        <w:t>，使用機械或加熱矯正。但加熱溫度約650℃以下。</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接完成後</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渣必須清除，清除</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跡、</w:t>
      </w:r>
      <w:proofErr w:type="gramStart"/>
      <w:r w:rsidRPr="001F6A5E">
        <w:rPr>
          <w:rFonts w:ascii="標楷體" w:eastAsia="標楷體" w:hAnsi="標楷體" w:cs="新細明體" w:hint="eastAsia"/>
          <w:kern w:val="0"/>
          <w:szCs w:val="24"/>
        </w:rPr>
        <w:t>銹</w:t>
      </w:r>
      <w:proofErr w:type="gramEnd"/>
      <w:r w:rsidRPr="001F6A5E">
        <w:rPr>
          <w:rFonts w:ascii="標楷體" w:eastAsia="標楷體" w:hAnsi="標楷體" w:cs="新細明體" w:hint="eastAsia"/>
          <w:kern w:val="0"/>
          <w:szCs w:val="24"/>
        </w:rPr>
        <w:t>、</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渣及油污後，需依施工設計塗裝塗層於清潔乾燥面的</w:t>
      </w:r>
      <w:proofErr w:type="gramStart"/>
      <w:r w:rsidRPr="001F6A5E">
        <w:rPr>
          <w:rFonts w:ascii="標楷體" w:eastAsia="標楷體" w:hAnsi="標楷體" w:cs="新細明體" w:hint="eastAsia"/>
          <w:kern w:val="0"/>
          <w:szCs w:val="24"/>
        </w:rPr>
        <w:t>銲</w:t>
      </w:r>
      <w:proofErr w:type="gramEnd"/>
      <w:r w:rsidRPr="001F6A5E">
        <w:rPr>
          <w:rFonts w:ascii="標楷體" w:eastAsia="標楷體" w:hAnsi="標楷體" w:cs="新細明體" w:hint="eastAsia"/>
          <w:kern w:val="0"/>
          <w:szCs w:val="24"/>
        </w:rPr>
        <w:t>接面上。</w:t>
      </w:r>
    </w:p>
    <w:bookmarkEnd w:id="25"/>
    <w:p w:rsidR="00ED4BD0" w:rsidRPr="00ED4BD0" w:rsidRDefault="00ED4BD0" w:rsidP="00ED4BD0">
      <w:pPr>
        <w:widowControl/>
        <w:rPr>
          <w:rFonts w:ascii="標楷體" w:eastAsia="標楷體" w:hAnsi="標楷體" w:cs="新細明體" w:hint="eastAsia"/>
          <w:kern w:val="0"/>
          <w:szCs w:val="24"/>
        </w:rPr>
      </w:pPr>
    </w:p>
    <w:sectPr w:rsidR="00ED4BD0" w:rsidRPr="00ED4B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E47" w:rsidRDefault="00990E47" w:rsidP="0025702F">
      <w:r>
        <w:separator/>
      </w:r>
    </w:p>
  </w:endnote>
  <w:endnote w:type="continuationSeparator" w:id="0">
    <w:p w:rsidR="00990E47" w:rsidRDefault="00990E47" w:rsidP="0025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E47" w:rsidRDefault="00990E47" w:rsidP="0025702F">
      <w:r>
        <w:separator/>
      </w:r>
    </w:p>
  </w:footnote>
  <w:footnote w:type="continuationSeparator" w:id="0">
    <w:p w:rsidR="00990E47" w:rsidRDefault="00990E47" w:rsidP="00257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96104"/>
    <w:multiLevelType w:val="hybridMultilevel"/>
    <w:tmpl w:val="C4F80D6E"/>
    <w:lvl w:ilvl="0" w:tplc="99921E9C">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99"/>
    <w:rsid w:val="00016C72"/>
    <w:rsid w:val="00037B48"/>
    <w:rsid w:val="00050937"/>
    <w:rsid w:val="000615A9"/>
    <w:rsid w:val="00064DF1"/>
    <w:rsid w:val="000A329B"/>
    <w:rsid w:val="0010032B"/>
    <w:rsid w:val="00130C8F"/>
    <w:rsid w:val="00157921"/>
    <w:rsid w:val="001A2358"/>
    <w:rsid w:val="001A3BE1"/>
    <w:rsid w:val="001C58F9"/>
    <w:rsid w:val="001F6A5E"/>
    <w:rsid w:val="00206E17"/>
    <w:rsid w:val="0024488E"/>
    <w:rsid w:val="0025702F"/>
    <w:rsid w:val="002A5825"/>
    <w:rsid w:val="002B27C7"/>
    <w:rsid w:val="002E34C2"/>
    <w:rsid w:val="002F32C0"/>
    <w:rsid w:val="002F5D0C"/>
    <w:rsid w:val="00326DA2"/>
    <w:rsid w:val="00333FF6"/>
    <w:rsid w:val="00372C5B"/>
    <w:rsid w:val="00393FC2"/>
    <w:rsid w:val="003A1EF2"/>
    <w:rsid w:val="00427E57"/>
    <w:rsid w:val="00507B65"/>
    <w:rsid w:val="005201BF"/>
    <w:rsid w:val="005631C9"/>
    <w:rsid w:val="005825F7"/>
    <w:rsid w:val="005A1D1B"/>
    <w:rsid w:val="005B5222"/>
    <w:rsid w:val="0060408A"/>
    <w:rsid w:val="00633706"/>
    <w:rsid w:val="0065458C"/>
    <w:rsid w:val="0066646F"/>
    <w:rsid w:val="00685F75"/>
    <w:rsid w:val="0069630E"/>
    <w:rsid w:val="006B5E18"/>
    <w:rsid w:val="006B610E"/>
    <w:rsid w:val="0072305D"/>
    <w:rsid w:val="00752464"/>
    <w:rsid w:val="00772B81"/>
    <w:rsid w:val="0077552E"/>
    <w:rsid w:val="007A7EE0"/>
    <w:rsid w:val="007B1162"/>
    <w:rsid w:val="007D6108"/>
    <w:rsid w:val="0083440C"/>
    <w:rsid w:val="00856140"/>
    <w:rsid w:val="008B5036"/>
    <w:rsid w:val="008C157E"/>
    <w:rsid w:val="008D151F"/>
    <w:rsid w:val="008D19C1"/>
    <w:rsid w:val="00903E53"/>
    <w:rsid w:val="00990E47"/>
    <w:rsid w:val="009916EB"/>
    <w:rsid w:val="00A60F59"/>
    <w:rsid w:val="00A876BF"/>
    <w:rsid w:val="00A97384"/>
    <w:rsid w:val="00AD384A"/>
    <w:rsid w:val="00AD5B07"/>
    <w:rsid w:val="00AF1F44"/>
    <w:rsid w:val="00B13C0F"/>
    <w:rsid w:val="00C311F4"/>
    <w:rsid w:val="00C66282"/>
    <w:rsid w:val="00C964AA"/>
    <w:rsid w:val="00C9662D"/>
    <w:rsid w:val="00CA2F05"/>
    <w:rsid w:val="00CA34EB"/>
    <w:rsid w:val="00CE4602"/>
    <w:rsid w:val="00CE5244"/>
    <w:rsid w:val="00D11C1C"/>
    <w:rsid w:val="00D17209"/>
    <w:rsid w:val="00D35B84"/>
    <w:rsid w:val="00D62AA2"/>
    <w:rsid w:val="00D750EC"/>
    <w:rsid w:val="00DE015F"/>
    <w:rsid w:val="00DE161B"/>
    <w:rsid w:val="00DE4A5C"/>
    <w:rsid w:val="00DF7872"/>
    <w:rsid w:val="00E36D57"/>
    <w:rsid w:val="00E4491F"/>
    <w:rsid w:val="00ED4BD0"/>
    <w:rsid w:val="00EE41D5"/>
    <w:rsid w:val="00EE6D99"/>
    <w:rsid w:val="00EF13A4"/>
    <w:rsid w:val="00EF4785"/>
    <w:rsid w:val="00F16BEF"/>
    <w:rsid w:val="00FB3CC7"/>
    <w:rsid w:val="00FF2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B875"/>
  <w15:chartTrackingRefBased/>
  <w15:docId w15:val="{689B1E18-C6C3-40CE-8AFF-1F830522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E6D99"/>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25702F"/>
    <w:pPr>
      <w:tabs>
        <w:tab w:val="center" w:pos="4153"/>
        <w:tab w:val="right" w:pos="8306"/>
      </w:tabs>
      <w:snapToGrid w:val="0"/>
    </w:pPr>
    <w:rPr>
      <w:sz w:val="20"/>
      <w:szCs w:val="20"/>
    </w:rPr>
  </w:style>
  <w:style w:type="character" w:customStyle="1" w:styleId="a4">
    <w:name w:val="頁首 字元"/>
    <w:basedOn w:val="a0"/>
    <w:link w:val="a3"/>
    <w:uiPriority w:val="99"/>
    <w:rsid w:val="0025702F"/>
    <w:rPr>
      <w:sz w:val="20"/>
      <w:szCs w:val="20"/>
    </w:rPr>
  </w:style>
  <w:style w:type="paragraph" w:styleId="a5">
    <w:name w:val="footer"/>
    <w:basedOn w:val="a"/>
    <w:link w:val="a6"/>
    <w:uiPriority w:val="99"/>
    <w:unhideWhenUsed/>
    <w:rsid w:val="0025702F"/>
    <w:pPr>
      <w:tabs>
        <w:tab w:val="center" w:pos="4153"/>
        <w:tab w:val="right" w:pos="8306"/>
      </w:tabs>
      <w:snapToGrid w:val="0"/>
    </w:pPr>
    <w:rPr>
      <w:sz w:val="20"/>
      <w:szCs w:val="20"/>
    </w:rPr>
  </w:style>
  <w:style w:type="character" w:customStyle="1" w:styleId="a6">
    <w:name w:val="頁尾 字元"/>
    <w:basedOn w:val="a0"/>
    <w:link w:val="a5"/>
    <w:uiPriority w:val="99"/>
    <w:rsid w:val="0025702F"/>
    <w:rPr>
      <w:sz w:val="20"/>
      <w:szCs w:val="20"/>
    </w:rPr>
  </w:style>
  <w:style w:type="table" w:styleId="a7">
    <w:name w:val="Table Grid"/>
    <w:basedOn w:val="a1"/>
    <w:uiPriority w:val="39"/>
    <w:rsid w:val="0039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D4BD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723">
      <w:bodyDiv w:val="1"/>
      <w:marLeft w:val="0"/>
      <w:marRight w:val="0"/>
      <w:marTop w:val="0"/>
      <w:marBottom w:val="0"/>
      <w:divBdr>
        <w:top w:val="none" w:sz="0" w:space="0" w:color="auto"/>
        <w:left w:val="none" w:sz="0" w:space="0" w:color="auto"/>
        <w:bottom w:val="none" w:sz="0" w:space="0" w:color="auto"/>
        <w:right w:val="none" w:sz="0" w:space="0" w:color="auto"/>
      </w:divBdr>
    </w:div>
    <w:div w:id="53506181">
      <w:bodyDiv w:val="1"/>
      <w:marLeft w:val="0"/>
      <w:marRight w:val="0"/>
      <w:marTop w:val="0"/>
      <w:marBottom w:val="0"/>
      <w:divBdr>
        <w:top w:val="none" w:sz="0" w:space="0" w:color="auto"/>
        <w:left w:val="none" w:sz="0" w:space="0" w:color="auto"/>
        <w:bottom w:val="none" w:sz="0" w:space="0" w:color="auto"/>
        <w:right w:val="none" w:sz="0" w:space="0" w:color="auto"/>
      </w:divBdr>
    </w:div>
    <w:div w:id="76904872">
      <w:bodyDiv w:val="1"/>
      <w:marLeft w:val="0"/>
      <w:marRight w:val="0"/>
      <w:marTop w:val="0"/>
      <w:marBottom w:val="0"/>
      <w:divBdr>
        <w:top w:val="none" w:sz="0" w:space="0" w:color="auto"/>
        <w:left w:val="none" w:sz="0" w:space="0" w:color="auto"/>
        <w:bottom w:val="none" w:sz="0" w:space="0" w:color="auto"/>
        <w:right w:val="none" w:sz="0" w:space="0" w:color="auto"/>
      </w:divBdr>
    </w:div>
    <w:div w:id="87383903">
      <w:bodyDiv w:val="1"/>
      <w:marLeft w:val="0"/>
      <w:marRight w:val="0"/>
      <w:marTop w:val="0"/>
      <w:marBottom w:val="0"/>
      <w:divBdr>
        <w:top w:val="none" w:sz="0" w:space="0" w:color="auto"/>
        <w:left w:val="none" w:sz="0" w:space="0" w:color="auto"/>
        <w:bottom w:val="none" w:sz="0" w:space="0" w:color="auto"/>
        <w:right w:val="none" w:sz="0" w:space="0" w:color="auto"/>
      </w:divBdr>
    </w:div>
    <w:div w:id="210190249">
      <w:bodyDiv w:val="1"/>
      <w:marLeft w:val="0"/>
      <w:marRight w:val="0"/>
      <w:marTop w:val="0"/>
      <w:marBottom w:val="0"/>
      <w:divBdr>
        <w:top w:val="none" w:sz="0" w:space="0" w:color="auto"/>
        <w:left w:val="none" w:sz="0" w:space="0" w:color="auto"/>
        <w:bottom w:val="none" w:sz="0" w:space="0" w:color="auto"/>
        <w:right w:val="none" w:sz="0" w:space="0" w:color="auto"/>
      </w:divBdr>
    </w:div>
    <w:div w:id="264315894">
      <w:bodyDiv w:val="1"/>
      <w:marLeft w:val="0"/>
      <w:marRight w:val="0"/>
      <w:marTop w:val="0"/>
      <w:marBottom w:val="0"/>
      <w:divBdr>
        <w:top w:val="none" w:sz="0" w:space="0" w:color="auto"/>
        <w:left w:val="none" w:sz="0" w:space="0" w:color="auto"/>
        <w:bottom w:val="none" w:sz="0" w:space="0" w:color="auto"/>
        <w:right w:val="none" w:sz="0" w:space="0" w:color="auto"/>
      </w:divBdr>
    </w:div>
    <w:div w:id="335305658">
      <w:bodyDiv w:val="1"/>
      <w:marLeft w:val="0"/>
      <w:marRight w:val="0"/>
      <w:marTop w:val="0"/>
      <w:marBottom w:val="0"/>
      <w:divBdr>
        <w:top w:val="none" w:sz="0" w:space="0" w:color="auto"/>
        <w:left w:val="none" w:sz="0" w:space="0" w:color="auto"/>
        <w:bottom w:val="none" w:sz="0" w:space="0" w:color="auto"/>
        <w:right w:val="none" w:sz="0" w:space="0" w:color="auto"/>
      </w:divBdr>
    </w:div>
    <w:div w:id="335377121">
      <w:bodyDiv w:val="1"/>
      <w:marLeft w:val="0"/>
      <w:marRight w:val="0"/>
      <w:marTop w:val="0"/>
      <w:marBottom w:val="0"/>
      <w:divBdr>
        <w:top w:val="none" w:sz="0" w:space="0" w:color="auto"/>
        <w:left w:val="none" w:sz="0" w:space="0" w:color="auto"/>
        <w:bottom w:val="none" w:sz="0" w:space="0" w:color="auto"/>
        <w:right w:val="none" w:sz="0" w:space="0" w:color="auto"/>
      </w:divBdr>
    </w:div>
    <w:div w:id="341393931">
      <w:bodyDiv w:val="1"/>
      <w:marLeft w:val="0"/>
      <w:marRight w:val="0"/>
      <w:marTop w:val="0"/>
      <w:marBottom w:val="0"/>
      <w:divBdr>
        <w:top w:val="none" w:sz="0" w:space="0" w:color="auto"/>
        <w:left w:val="none" w:sz="0" w:space="0" w:color="auto"/>
        <w:bottom w:val="none" w:sz="0" w:space="0" w:color="auto"/>
        <w:right w:val="none" w:sz="0" w:space="0" w:color="auto"/>
      </w:divBdr>
    </w:div>
    <w:div w:id="396973814">
      <w:bodyDiv w:val="1"/>
      <w:marLeft w:val="0"/>
      <w:marRight w:val="0"/>
      <w:marTop w:val="0"/>
      <w:marBottom w:val="0"/>
      <w:divBdr>
        <w:top w:val="none" w:sz="0" w:space="0" w:color="auto"/>
        <w:left w:val="none" w:sz="0" w:space="0" w:color="auto"/>
        <w:bottom w:val="none" w:sz="0" w:space="0" w:color="auto"/>
        <w:right w:val="none" w:sz="0" w:space="0" w:color="auto"/>
      </w:divBdr>
    </w:div>
    <w:div w:id="474419036">
      <w:bodyDiv w:val="1"/>
      <w:marLeft w:val="0"/>
      <w:marRight w:val="0"/>
      <w:marTop w:val="0"/>
      <w:marBottom w:val="0"/>
      <w:divBdr>
        <w:top w:val="none" w:sz="0" w:space="0" w:color="auto"/>
        <w:left w:val="none" w:sz="0" w:space="0" w:color="auto"/>
        <w:bottom w:val="none" w:sz="0" w:space="0" w:color="auto"/>
        <w:right w:val="none" w:sz="0" w:space="0" w:color="auto"/>
      </w:divBdr>
    </w:div>
    <w:div w:id="481853089">
      <w:bodyDiv w:val="1"/>
      <w:marLeft w:val="0"/>
      <w:marRight w:val="0"/>
      <w:marTop w:val="0"/>
      <w:marBottom w:val="0"/>
      <w:divBdr>
        <w:top w:val="none" w:sz="0" w:space="0" w:color="auto"/>
        <w:left w:val="none" w:sz="0" w:space="0" w:color="auto"/>
        <w:bottom w:val="none" w:sz="0" w:space="0" w:color="auto"/>
        <w:right w:val="none" w:sz="0" w:space="0" w:color="auto"/>
      </w:divBdr>
    </w:div>
    <w:div w:id="513614862">
      <w:bodyDiv w:val="1"/>
      <w:marLeft w:val="0"/>
      <w:marRight w:val="0"/>
      <w:marTop w:val="0"/>
      <w:marBottom w:val="0"/>
      <w:divBdr>
        <w:top w:val="none" w:sz="0" w:space="0" w:color="auto"/>
        <w:left w:val="none" w:sz="0" w:space="0" w:color="auto"/>
        <w:bottom w:val="none" w:sz="0" w:space="0" w:color="auto"/>
        <w:right w:val="none" w:sz="0" w:space="0" w:color="auto"/>
      </w:divBdr>
    </w:div>
    <w:div w:id="517037282">
      <w:bodyDiv w:val="1"/>
      <w:marLeft w:val="0"/>
      <w:marRight w:val="0"/>
      <w:marTop w:val="0"/>
      <w:marBottom w:val="0"/>
      <w:divBdr>
        <w:top w:val="none" w:sz="0" w:space="0" w:color="auto"/>
        <w:left w:val="none" w:sz="0" w:space="0" w:color="auto"/>
        <w:bottom w:val="none" w:sz="0" w:space="0" w:color="auto"/>
        <w:right w:val="none" w:sz="0" w:space="0" w:color="auto"/>
      </w:divBdr>
    </w:div>
    <w:div w:id="718672758">
      <w:bodyDiv w:val="1"/>
      <w:marLeft w:val="0"/>
      <w:marRight w:val="0"/>
      <w:marTop w:val="0"/>
      <w:marBottom w:val="0"/>
      <w:divBdr>
        <w:top w:val="none" w:sz="0" w:space="0" w:color="auto"/>
        <w:left w:val="none" w:sz="0" w:space="0" w:color="auto"/>
        <w:bottom w:val="none" w:sz="0" w:space="0" w:color="auto"/>
        <w:right w:val="none" w:sz="0" w:space="0" w:color="auto"/>
      </w:divBdr>
    </w:div>
    <w:div w:id="744111104">
      <w:bodyDiv w:val="1"/>
      <w:marLeft w:val="0"/>
      <w:marRight w:val="0"/>
      <w:marTop w:val="0"/>
      <w:marBottom w:val="0"/>
      <w:divBdr>
        <w:top w:val="none" w:sz="0" w:space="0" w:color="auto"/>
        <w:left w:val="none" w:sz="0" w:space="0" w:color="auto"/>
        <w:bottom w:val="none" w:sz="0" w:space="0" w:color="auto"/>
        <w:right w:val="none" w:sz="0" w:space="0" w:color="auto"/>
      </w:divBdr>
    </w:div>
    <w:div w:id="767235302">
      <w:bodyDiv w:val="1"/>
      <w:marLeft w:val="0"/>
      <w:marRight w:val="0"/>
      <w:marTop w:val="0"/>
      <w:marBottom w:val="0"/>
      <w:divBdr>
        <w:top w:val="none" w:sz="0" w:space="0" w:color="auto"/>
        <w:left w:val="none" w:sz="0" w:space="0" w:color="auto"/>
        <w:bottom w:val="none" w:sz="0" w:space="0" w:color="auto"/>
        <w:right w:val="none" w:sz="0" w:space="0" w:color="auto"/>
      </w:divBdr>
    </w:div>
    <w:div w:id="781464027">
      <w:bodyDiv w:val="1"/>
      <w:marLeft w:val="0"/>
      <w:marRight w:val="0"/>
      <w:marTop w:val="0"/>
      <w:marBottom w:val="0"/>
      <w:divBdr>
        <w:top w:val="none" w:sz="0" w:space="0" w:color="auto"/>
        <w:left w:val="none" w:sz="0" w:space="0" w:color="auto"/>
        <w:bottom w:val="none" w:sz="0" w:space="0" w:color="auto"/>
        <w:right w:val="none" w:sz="0" w:space="0" w:color="auto"/>
      </w:divBdr>
    </w:div>
    <w:div w:id="851458321">
      <w:bodyDiv w:val="1"/>
      <w:marLeft w:val="0"/>
      <w:marRight w:val="0"/>
      <w:marTop w:val="0"/>
      <w:marBottom w:val="0"/>
      <w:divBdr>
        <w:top w:val="none" w:sz="0" w:space="0" w:color="auto"/>
        <w:left w:val="none" w:sz="0" w:space="0" w:color="auto"/>
        <w:bottom w:val="none" w:sz="0" w:space="0" w:color="auto"/>
        <w:right w:val="none" w:sz="0" w:space="0" w:color="auto"/>
      </w:divBdr>
    </w:div>
    <w:div w:id="931737661">
      <w:bodyDiv w:val="1"/>
      <w:marLeft w:val="0"/>
      <w:marRight w:val="0"/>
      <w:marTop w:val="0"/>
      <w:marBottom w:val="0"/>
      <w:divBdr>
        <w:top w:val="none" w:sz="0" w:space="0" w:color="auto"/>
        <w:left w:val="none" w:sz="0" w:space="0" w:color="auto"/>
        <w:bottom w:val="none" w:sz="0" w:space="0" w:color="auto"/>
        <w:right w:val="none" w:sz="0" w:space="0" w:color="auto"/>
      </w:divBdr>
    </w:div>
    <w:div w:id="946304324">
      <w:bodyDiv w:val="1"/>
      <w:marLeft w:val="0"/>
      <w:marRight w:val="0"/>
      <w:marTop w:val="0"/>
      <w:marBottom w:val="0"/>
      <w:divBdr>
        <w:top w:val="none" w:sz="0" w:space="0" w:color="auto"/>
        <w:left w:val="none" w:sz="0" w:space="0" w:color="auto"/>
        <w:bottom w:val="none" w:sz="0" w:space="0" w:color="auto"/>
        <w:right w:val="none" w:sz="0" w:space="0" w:color="auto"/>
      </w:divBdr>
    </w:div>
    <w:div w:id="956452857">
      <w:bodyDiv w:val="1"/>
      <w:marLeft w:val="0"/>
      <w:marRight w:val="0"/>
      <w:marTop w:val="0"/>
      <w:marBottom w:val="0"/>
      <w:divBdr>
        <w:top w:val="none" w:sz="0" w:space="0" w:color="auto"/>
        <w:left w:val="none" w:sz="0" w:space="0" w:color="auto"/>
        <w:bottom w:val="none" w:sz="0" w:space="0" w:color="auto"/>
        <w:right w:val="none" w:sz="0" w:space="0" w:color="auto"/>
      </w:divBdr>
    </w:div>
    <w:div w:id="978346263">
      <w:bodyDiv w:val="1"/>
      <w:marLeft w:val="0"/>
      <w:marRight w:val="0"/>
      <w:marTop w:val="0"/>
      <w:marBottom w:val="0"/>
      <w:divBdr>
        <w:top w:val="none" w:sz="0" w:space="0" w:color="auto"/>
        <w:left w:val="none" w:sz="0" w:space="0" w:color="auto"/>
        <w:bottom w:val="none" w:sz="0" w:space="0" w:color="auto"/>
        <w:right w:val="none" w:sz="0" w:space="0" w:color="auto"/>
      </w:divBdr>
    </w:div>
    <w:div w:id="1026251632">
      <w:bodyDiv w:val="1"/>
      <w:marLeft w:val="0"/>
      <w:marRight w:val="0"/>
      <w:marTop w:val="0"/>
      <w:marBottom w:val="0"/>
      <w:divBdr>
        <w:top w:val="none" w:sz="0" w:space="0" w:color="auto"/>
        <w:left w:val="none" w:sz="0" w:space="0" w:color="auto"/>
        <w:bottom w:val="none" w:sz="0" w:space="0" w:color="auto"/>
        <w:right w:val="none" w:sz="0" w:space="0" w:color="auto"/>
      </w:divBdr>
    </w:div>
    <w:div w:id="1156460181">
      <w:bodyDiv w:val="1"/>
      <w:marLeft w:val="0"/>
      <w:marRight w:val="0"/>
      <w:marTop w:val="0"/>
      <w:marBottom w:val="0"/>
      <w:divBdr>
        <w:top w:val="none" w:sz="0" w:space="0" w:color="auto"/>
        <w:left w:val="none" w:sz="0" w:space="0" w:color="auto"/>
        <w:bottom w:val="none" w:sz="0" w:space="0" w:color="auto"/>
        <w:right w:val="none" w:sz="0" w:space="0" w:color="auto"/>
      </w:divBdr>
    </w:div>
    <w:div w:id="1190948153">
      <w:bodyDiv w:val="1"/>
      <w:marLeft w:val="0"/>
      <w:marRight w:val="0"/>
      <w:marTop w:val="0"/>
      <w:marBottom w:val="0"/>
      <w:divBdr>
        <w:top w:val="none" w:sz="0" w:space="0" w:color="auto"/>
        <w:left w:val="none" w:sz="0" w:space="0" w:color="auto"/>
        <w:bottom w:val="none" w:sz="0" w:space="0" w:color="auto"/>
        <w:right w:val="none" w:sz="0" w:space="0" w:color="auto"/>
      </w:divBdr>
    </w:div>
    <w:div w:id="1250309913">
      <w:bodyDiv w:val="1"/>
      <w:marLeft w:val="0"/>
      <w:marRight w:val="0"/>
      <w:marTop w:val="0"/>
      <w:marBottom w:val="0"/>
      <w:divBdr>
        <w:top w:val="none" w:sz="0" w:space="0" w:color="auto"/>
        <w:left w:val="none" w:sz="0" w:space="0" w:color="auto"/>
        <w:bottom w:val="none" w:sz="0" w:space="0" w:color="auto"/>
        <w:right w:val="none" w:sz="0" w:space="0" w:color="auto"/>
      </w:divBdr>
    </w:div>
    <w:div w:id="1356883519">
      <w:bodyDiv w:val="1"/>
      <w:marLeft w:val="0"/>
      <w:marRight w:val="0"/>
      <w:marTop w:val="0"/>
      <w:marBottom w:val="0"/>
      <w:divBdr>
        <w:top w:val="none" w:sz="0" w:space="0" w:color="auto"/>
        <w:left w:val="none" w:sz="0" w:space="0" w:color="auto"/>
        <w:bottom w:val="none" w:sz="0" w:space="0" w:color="auto"/>
        <w:right w:val="none" w:sz="0" w:space="0" w:color="auto"/>
      </w:divBdr>
    </w:div>
    <w:div w:id="1361276792">
      <w:bodyDiv w:val="1"/>
      <w:marLeft w:val="0"/>
      <w:marRight w:val="0"/>
      <w:marTop w:val="0"/>
      <w:marBottom w:val="0"/>
      <w:divBdr>
        <w:top w:val="none" w:sz="0" w:space="0" w:color="auto"/>
        <w:left w:val="none" w:sz="0" w:space="0" w:color="auto"/>
        <w:bottom w:val="none" w:sz="0" w:space="0" w:color="auto"/>
        <w:right w:val="none" w:sz="0" w:space="0" w:color="auto"/>
      </w:divBdr>
    </w:div>
    <w:div w:id="1415008234">
      <w:bodyDiv w:val="1"/>
      <w:marLeft w:val="0"/>
      <w:marRight w:val="0"/>
      <w:marTop w:val="0"/>
      <w:marBottom w:val="0"/>
      <w:divBdr>
        <w:top w:val="none" w:sz="0" w:space="0" w:color="auto"/>
        <w:left w:val="none" w:sz="0" w:space="0" w:color="auto"/>
        <w:bottom w:val="none" w:sz="0" w:space="0" w:color="auto"/>
        <w:right w:val="none" w:sz="0" w:space="0" w:color="auto"/>
      </w:divBdr>
    </w:div>
    <w:div w:id="1447236646">
      <w:bodyDiv w:val="1"/>
      <w:marLeft w:val="0"/>
      <w:marRight w:val="0"/>
      <w:marTop w:val="0"/>
      <w:marBottom w:val="0"/>
      <w:divBdr>
        <w:top w:val="none" w:sz="0" w:space="0" w:color="auto"/>
        <w:left w:val="none" w:sz="0" w:space="0" w:color="auto"/>
        <w:bottom w:val="none" w:sz="0" w:space="0" w:color="auto"/>
        <w:right w:val="none" w:sz="0" w:space="0" w:color="auto"/>
      </w:divBdr>
    </w:div>
    <w:div w:id="1456362398">
      <w:bodyDiv w:val="1"/>
      <w:marLeft w:val="0"/>
      <w:marRight w:val="0"/>
      <w:marTop w:val="0"/>
      <w:marBottom w:val="0"/>
      <w:divBdr>
        <w:top w:val="none" w:sz="0" w:space="0" w:color="auto"/>
        <w:left w:val="none" w:sz="0" w:space="0" w:color="auto"/>
        <w:bottom w:val="none" w:sz="0" w:space="0" w:color="auto"/>
        <w:right w:val="none" w:sz="0" w:space="0" w:color="auto"/>
      </w:divBdr>
    </w:div>
    <w:div w:id="1487356590">
      <w:bodyDiv w:val="1"/>
      <w:marLeft w:val="0"/>
      <w:marRight w:val="0"/>
      <w:marTop w:val="0"/>
      <w:marBottom w:val="0"/>
      <w:divBdr>
        <w:top w:val="none" w:sz="0" w:space="0" w:color="auto"/>
        <w:left w:val="none" w:sz="0" w:space="0" w:color="auto"/>
        <w:bottom w:val="none" w:sz="0" w:space="0" w:color="auto"/>
        <w:right w:val="none" w:sz="0" w:space="0" w:color="auto"/>
      </w:divBdr>
    </w:div>
    <w:div w:id="1495871807">
      <w:bodyDiv w:val="1"/>
      <w:marLeft w:val="0"/>
      <w:marRight w:val="0"/>
      <w:marTop w:val="0"/>
      <w:marBottom w:val="0"/>
      <w:divBdr>
        <w:top w:val="none" w:sz="0" w:space="0" w:color="auto"/>
        <w:left w:val="none" w:sz="0" w:space="0" w:color="auto"/>
        <w:bottom w:val="none" w:sz="0" w:space="0" w:color="auto"/>
        <w:right w:val="none" w:sz="0" w:space="0" w:color="auto"/>
      </w:divBdr>
    </w:div>
    <w:div w:id="1654943600">
      <w:bodyDiv w:val="1"/>
      <w:marLeft w:val="0"/>
      <w:marRight w:val="0"/>
      <w:marTop w:val="0"/>
      <w:marBottom w:val="0"/>
      <w:divBdr>
        <w:top w:val="none" w:sz="0" w:space="0" w:color="auto"/>
        <w:left w:val="none" w:sz="0" w:space="0" w:color="auto"/>
        <w:bottom w:val="none" w:sz="0" w:space="0" w:color="auto"/>
        <w:right w:val="none" w:sz="0" w:space="0" w:color="auto"/>
      </w:divBdr>
    </w:div>
    <w:div w:id="1702321840">
      <w:bodyDiv w:val="1"/>
      <w:marLeft w:val="0"/>
      <w:marRight w:val="0"/>
      <w:marTop w:val="0"/>
      <w:marBottom w:val="0"/>
      <w:divBdr>
        <w:top w:val="none" w:sz="0" w:space="0" w:color="auto"/>
        <w:left w:val="none" w:sz="0" w:space="0" w:color="auto"/>
        <w:bottom w:val="none" w:sz="0" w:space="0" w:color="auto"/>
        <w:right w:val="none" w:sz="0" w:space="0" w:color="auto"/>
      </w:divBdr>
    </w:div>
    <w:div w:id="1725565860">
      <w:bodyDiv w:val="1"/>
      <w:marLeft w:val="0"/>
      <w:marRight w:val="0"/>
      <w:marTop w:val="0"/>
      <w:marBottom w:val="0"/>
      <w:divBdr>
        <w:top w:val="none" w:sz="0" w:space="0" w:color="auto"/>
        <w:left w:val="none" w:sz="0" w:space="0" w:color="auto"/>
        <w:bottom w:val="none" w:sz="0" w:space="0" w:color="auto"/>
        <w:right w:val="none" w:sz="0" w:space="0" w:color="auto"/>
      </w:divBdr>
    </w:div>
    <w:div w:id="1731223508">
      <w:bodyDiv w:val="1"/>
      <w:marLeft w:val="0"/>
      <w:marRight w:val="0"/>
      <w:marTop w:val="0"/>
      <w:marBottom w:val="0"/>
      <w:divBdr>
        <w:top w:val="none" w:sz="0" w:space="0" w:color="auto"/>
        <w:left w:val="none" w:sz="0" w:space="0" w:color="auto"/>
        <w:bottom w:val="none" w:sz="0" w:space="0" w:color="auto"/>
        <w:right w:val="none" w:sz="0" w:space="0" w:color="auto"/>
      </w:divBdr>
    </w:div>
    <w:div w:id="1741057237">
      <w:bodyDiv w:val="1"/>
      <w:marLeft w:val="0"/>
      <w:marRight w:val="0"/>
      <w:marTop w:val="0"/>
      <w:marBottom w:val="0"/>
      <w:divBdr>
        <w:top w:val="none" w:sz="0" w:space="0" w:color="auto"/>
        <w:left w:val="none" w:sz="0" w:space="0" w:color="auto"/>
        <w:bottom w:val="none" w:sz="0" w:space="0" w:color="auto"/>
        <w:right w:val="none" w:sz="0" w:space="0" w:color="auto"/>
      </w:divBdr>
    </w:div>
    <w:div w:id="1741900687">
      <w:bodyDiv w:val="1"/>
      <w:marLeft w:val="0"/>
      <w:marRight w:val="0"/>
      <w:marTop w:val="0"/>
      <w:marBottom w:val="0"/>
      <w:divBdr>
        <w:top w:val="none" w:sz="0" w:space="0" w:color="auto"/>
        <w:left w:val="none" w:sz="0" w:space="0" w:color="auto"/>
        <w:bottom w:val="none" w:sz="0" w:space="0" w:color="auto"/>
        <w:right w:val="none" w:sz="0" w:space="0" w:color="auto"/>
      </w:divBdr>
    </w:div>
    <w:div w:id="1752237032">
      <w:bodyDiv w:val="1"/>
      <w:marLeft w:val="0"/>
      <w:marRight w:val="0"/>
      <w:marTop w:val="0"/>
      <w:marBottom w:val="0"/>
      <w:divBdr>
        <w:top w:val="none" w:sz="0" w:space="0" w:color="auto"/>
        <w:left w:val="none" w:sz="0" w:space="0" w:color="auto"/>
        <w:bottom w:val="none" w:sz="0" w:space="0" w:color="auto"/>
        <w:right w:val="none" w:sz="0" w:space="0" w:color="auto"/>
      </w:divBdr>
    </w:div>
    <w:div w:id="1784183303">
      <w:bodyDiv w:val="1"/>
      <w:marLeft w:val="0"/>
      <w:marRight w:val="0"/>
      <w:marTop w:val="0"/>
      <w:marBottom w:val="0"/>
      <w:divBdr>
        <w:top w:val="none" w:sz="0" w:space="0" w:color="auto"/>
        <w:left w:val="none" w:sz="0" w:space="0" w:color="auto"/>
        <w:bottom w:val="none" w:sz="0" w:space="0" w:color="auto"/>
        <w:right w:val="none" w:sz="0" w:space="0" w:color="auto"/>
      </w:divBdr>
    </w:div>
    <w:div w:id="1848255323">
      <w:bodyDiv w:val="1"/>
      <w:marLeft w:val="0"/>
      <w:marRight w:val="0"/>
      <w:marTop w:val="0"/>
      <w:marBottom w:val="0"/>
      <w:divBdr>
        <w:top w:val="none" w:sz="0" w:space="0" w:color="auto"/>
        <w:left w:val="none" w:sz="0" w:space="0" w:color="auto"/>
        <w:bottom w:val="none" w:sz="0" w:space="0" w:color="auto"/>
        <w:right w:val="none" w:sz="0" w:space="0" w:color="auto"/>
      </w:divBdr>
    </w:div>
    <w:div w:id="1881042809">
      <w:bodyDiv w:val="1"/>
      <w:marLeft w:val="0"/>
      <w:marRight w:val="0"/>
      <w:marTop w:val="0"/>
      <w:marBottom w:val="0"/>
      <w:divBdr>
        <w:top w:val="none" w:sz="0" w:space="0" w:color="auto"/>
        <w:left w:val="none" w:sz="0" w:space="0" w:color="auto"/>
        <w:bottom w:val="none" w:sz="0" w:space="0" w:color="auto"/>
        <w:right w:val="none" w:sz="0" w:space="0" w:color="auto"/>
      </w:divBdr>
    </w:div>
    <w:div w:id="1892957431">
      <w:bodyDiv w:val="1"/>
      <w:marLeft w:val="0"/>
      <w:marRight w:val="0"/>
      <w:marTop w:val="0"/>
      <w:marBottom w:val="0"/>
      <w:divBdr>
        <w:top w:val="none" w:sz="0" w:space="0" w:color="auto"/>
        <w:left w:val="none" w:sz="0" w:space="0" w:color="auto"/>
        <w:bottom w:val="none" w:sz="0" w:space="0" w:color="auto"/>
        <w:right w:val="none" w:sz="0" w:space="0" w:color="auto"/>
      </w:divBdr>
    </w:div>
    <w:div w:id="1897886061">
      <w:bodyDiv w:val="1"/>
      <w:marLeft w:val="0"/>
      <w:marRight w:val="0"/>
      <w:marTop w:val="0"/>
      <w:marBottom w:val="0"/>
      <w:divBdr>
        <w:top w:val="none" w:sz="0" w:space="0" w:color="auto"/>
        <w:left w:val="none" w:sz="0" w:space="0" w:color="auto"/>
        <w:bottom w:val="none" w:sz="0" w:space="0" w:color="auto"/>
        <w:right w:val="none" w:sz="0" w:space="0" w:color="auto"/>
      </w:divBdr>
    </w:div>
    <w:div w:id="1987930041">
      <w:bodyDiv w:val="1"/>
      <w:marLeft w:val="0"/>
      <w:marRight w:val="0"/>
      <w:marTop w:val="0"/>
      <w:marBottom w:val="0"/>
      <w:divBdr>
        <w:top w:val="none" w:sz="0" w:space="0" w:color="auto"/>
        <w:left w:val="none" w:sz="0" w:space="0" w:color="auto"/>
        <w:bottom w:val="none" w:sz="0" w:space="0" w:color="auto"/>
        <w:right w:val="none" w:sz="0" w:space="0" w:color="auto"/>
      </w:divBdr>
    </w:div>
    <w:div w:id="2058385148">
      <w:bodyDiv w:val="1"/>
      <w:marLeft w:val="0"/>
      <w:marRight w:val="0"/>
      <w:marTop w:val="0"/>
      <w:marBottom w:val="0"/>
      <w:divBdr>
        <w:top w:val="none" w:sz="0" w:space="0" w:color="auto"/>
        <w:left w:val="none" w:sz="0" w:space="0" w:color="auto"/>
        <w:bottom w:val="none" w:sz="0" w:space="0" w:color="auto"/>
        <w:right w:val="none" w:sz="0" w:space="0" w:color="auto"/>
      </w:divBdr>
    </w:div>
    <w:div w:id="21184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22</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邱宜靜</dc:creator>
  <cp:keywords/>
  <dc:description/>
  <cp:lastModifiedBy>邱宜靜</cp:lastModifiedBy>
  <cp:revision>70</cp:revision>
  <dcterms:created xsi:type="dcterms:W3CDTF">2020-07-15T05:24:00Z</dcterms:created>
  <dcterms:modified xsi:type="dcterms:W3CDTF">2020-10-28T10:12:00Z</dcterms:modified>
</cp:coreProperties>
</file>