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18" w:rsidRDefault="00456C18">
      <w:pPr>
        <w:pStyle w:val="a3"/>
        <w:spacing w:before="10"/>
        <w:rPr>
          <w:rFonts w:ascii="Times New Roman"/>
          <w:sz w:val="6"/>
        </w:rPr>
      </w:pPr>
    </w:p>
    <w:p w:rsidR="00456C18" w:rsidRDefault="00456C18">
      <w:pPr>
        <w:pStyle w:val="a3"/>
        <w:ind w:left="8482"/>
        <w:rPr>
          <w:rFonts w:ascii="Times New Roman"/>
          <w:sz w:val="20"/>
        </w:rPr>
      </w:pPr>
    </w:p>
    <w:p w:rsidR="00456C18" w:rsidRDefault="00456C18">
      <w:pPr>
        <w:pStyle w:val="a3"/>
        <w:rPr>
          <w:rFonts w:ascii="Times New Roman"/>
          <w:sz w:val="20"/>
        </w:rPr>
      </w:pPr>
    </w:p>
    <w:p w:rsidR="00456C18" w:rsidRDefault="00456C18">
      <w:pPr>
        <w:pStyle w:val="a3"/>
        <w:rPr>
          <w:rFonts w:ascii="Times New Roman"/>
          <w:sz w:val="20"/>
        </w:rPr>
      </w:pPr>
    </w:p>
    <w:p w:rsidR="00456C18" w:rsidRDefault="00456C18">
      <w:pPr>
        <w:pStyle w:val="a3"/>
        <w:spacing w:before="3"/>
        <w:rPr>
          <w:rFonts w:ascii="Times New Roman"/>
          <w:sz w:val="17"/>
        </w:rPr>
      </w:pPr>
    </w:p>
    <w:p w:rsidR="00456C18" w:rsidRDefault="002328AF">
      <w:pPr>
        <w:spacing w:before="36"/>
        <w:ind w:left="4487" w:right="3523"/>
        <w:jc w:val="center"/>
        <w:rPr>
          <w:sz w:val="32"/>
        </w:rPr>
      </w:pPr>
      <w:r>
        <w:rPr>
          <w:noProof/>
        </w:rPr>
        <w:drawing>
          <wp:anchor distT="0" distB="0" distL="0" distR="0" simplePos="0" relativeHeight="251379712" behindDoc="1" locked="0" layoutInCell="1" allowOverlap="1">
            <wp:simplePos x="0" y="0"/>
            <wp:positionH relativeFrom="page">
              <wp:posOffset>3202650</wp:posOffset>
            </wp:positionH>
            <wp:positionV relativeFrom="paragraph">
              <wp:posOffset>67977</wp:posOffset>
            </wp:positionV>
            <wp:extent cx="573130" cy="19423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0" cy="194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80736" behindDoc="1" locked="0" layoutInCell="1" allowOverlap="1">
            <wp:simplePos x="0" y="0"/>
            <wp:positionH relativeFrom="page">
              <wp:posOffset>3904557</wp:posOffset>
            </wp:positionH>
            <wp:positionV relativeFrom="paragraph">
              <wp:posOffset>72730</wp:posOffset>
            </wp:positionV>
            <wp:extent cx="769034" cy="1878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034" cy="18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7-1-溫室安全構造手冊-內文p1-136-３校_7"/>
      <w:bookmarkEnd w:id="0"/>
      <w:proofErr w:type="spellStart"/>
      <w:r>
        <w:rPr>
          <w:sz w:val="32"/>
        </w:rPr>
        <w:t>第一章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適用範圍</w:t>
      </w:r>
      <w:proofErr w:type="spellEnd"/>
    </w:p>
    <w:p w:rsidR="00456C18" w:rsidRDefault="00456C18">
      <w:pPr>
        <w:pStyle w:val="a3"/>
        <w:spacing w:before="8"/>
        <w:rPr>
          <w:sz w:val="14"/>
        </w:rPr>
      </w:pPr>
    </w:p>
    <w:p w:rsidR="00456C18" w:rsidRPr="0083407D" w:rsidRDefault="002328AF">
      <w:pPr>
        <w:pStyle w:val="a4"/>
        <w:numPr>
          <w:ilvl w:val="1"/>
          <w:numId w:val="1"/>
        </w:numPr>
        <w:tabs>
          <w:tab w:val="left" w:pos="1560"/>
        </w:tabs>
        <w:spacing w:before="70"/>
        <w:jc w:val="both"/>
        <w:rPr>
          <w:rFonts w:ascii="Times New Roman" w:eastAsia="Times New Roman"/>
          <w:b/>
          <w:sz w:val="32"/>
        </w:rPr>
      </w:pPr>
      <w:bookmarkStart w:id="1" w:name="_Hlk54801430"/>
      <w:r w:rsidRPr="0083407D">
        <w:rPr>
          <w:b/>
          <w:sz w:val="32"/>
        </w:rPr>
        <w:t>適用範</w:t>
      </w:r>
      <w:r w:rsidR="008F0113" w:rsidRPr="0083407D">
        <w:rPr>
          <w:rFonts w:hint="eastAsia"/>
          <w:b/>
          <w:sz w:val="32"/>
          <w:lang w:eastAsia="zh-TW"/>
        </w:rPr>
        <w:t>圍</w:t>
      </w:r>
    </w:p>
    <w:p w:rsidR="00456C18" w:rsidRDefault="002328AF">
      <w:pPr>
        <w:pStyle w:val="a3"/>
        <w:spacing w:before="108" w:line="307" w:lineRule="auto"/>
        <w:ind w:left="1369" w:right="167" w:firstLine="561"/>
        <w:jc w:val="both"/>
        <w:rPr>
          <w:lang w:eastAsia="zh-TW"/>
        </w:rPr>
      </w:pPr>
      <w:r>
        <w:rPr>
          <w:spacing w:val="-9"/>
          <w:lang w:eastAsia="zh-TW"/>
        </w:rPr>
        <w:t>本安全構造手冊，適用於結構型溫室，簡易型溫室等園藝設施，主體</w:t>
      </w:r>
      <w:r>
        <w:rPr>
          <w:spacing w:val="-11"/>
          <w:lang w:eastAsia="zh-TW"/>
        </w:rPr>
        <w:t>結構的構造設計，施工及維修保養等工序之參考應用，天窗或</w:t>
      </w:r>
      <w:proofErr w:type="gramStart"/>
      <w:r>
        <w:rPr>
          <w:spacing w:val="-11"/>
          <w:lang w:eastAsia="zh-TW"/>
        </w:rPr>
        <w:t>捲</w:t>
      </w:r>
      <w:proofErr w:type="gramEnd"/>
      <w:r>
        <w:rPr>
          <w:spacing w:val="-11"/>
          <w:lang w:eastAsia="zh-TW"/>
        </w:rPr>
        <w:t>揚等配備</w:t>
      </w:r>
      <w:r>
        <w:rPr>
          <w:spacing w:val="-3"/>
          <w:lang w:eastAsia="zh-TW"/>
        </w:rPr>
        <w:t>不包含在本手冊範圍內。</w:t>
      </w:r>
    </w:p>
    <w:p w:rsidR="00456C18" w:rsidRPr="0083407D" w:rsidRDefault="002328AF">
      <w:pPr>
        <w:pStyle w:val="a4"/>
        <w:numPr>
          <w:ilvl w:val="1"/>
          <w:numId w:val="1"/>
        </w:numPr>
        <w:tabs>
          <w:tab w:val="left" w:pos="1560"/>
        </w:tabs>
        <w:spacing w:line="388" w:lineRule="exact"/>
        <w:jc w:val="both"/>
        <w:rPr>
          <w:rFonts w:ascii="Times New Roman" w:eastAsia="Times New Roman"/>
          <w:sz w:val="32"/>
          <w:lang w:eastAsia="zh-TW"/>
        </w:rPr>
      </w:pPr>
      <w:proofErr w:type="spellStart"/>
      <w:r w:rsidRPr="0083407D">
        <w:rPr>
          <w:b/>
          <w:sz w:val="32"/>
        </w:rPr>
        <w:t>名詞定</w:t>
      </w:r>
      <w:proofErr w:type="spellEnd"/>
      <w:r w:rsidR="008F0113" w:rsidRPr="0083407D">
        <w:rPr>
          <w:rFonts w:hint="eastAsia"/>
          <w:b/>
          <w:sz w:val="32"/>
          <w:lang w:eastAsia="zh-TW"/>
        </w:rPr>
        <w:t>義</w:t>
      </w:r>
    </w:p>
    <w:p w:rsidR="00456C18" w:rsidRDefault="002328AF">
      <w:pPr>
        <w:pStyle w:val="a3"/>
        <w:spacing w:before="107" w:line="307" w:lineRule="auto"/>
        <w:ind w:left="1369" w:right="162" w:firstLine="561"/>
        <w:jc w:val="both"/>
        <w:rPr>
          <w:rFonts w:ascii="Times New Roman" w:eastAsia="Times New Roman"/>
          <w:lang w:eastAsia="zh-TW"/>
        </w:rPr>
      </w:pPr>
      <w:r>
        <w:rPr>
          <w:spacing w:val="-3"/>
          <w:lang w:eastAsia="zh-TW"/>
        </w:rPr>
        <w:t>結構型溫室</w:t>
      </w:r>
      <w:r>
        <w:rPr>
          <w:rFonts w:ascii="Times New Roman" w:eastAsia="Times New Roman"/>
          <w:lang w:eastAsia="zh-TW"/>
        </w:rPr>
        <w:t>:</w:t>
      </w:r>
      <w:r>
        <w:rPr>
          <w:lang w:eastAsia="zh-TW"/>
        </w:rPr>
        <w:t>以鋼構</w:t>
      </w:r>
      <w:r>
        <w:rPr>
          <w:rFonts w:ascii="Times New Roman" w:eastAsia="Times New Roman"/>
          <w:spacing w:val="-3"/>
          <w:lang w:eastAsia="zh-TW"/>
        </w:rPr>
        <w:t>(</w:t>
      </w:r>
      <w:r>
        <w:rPr>
          <w:spacing w:val="-2"/>
          <w:lang w:eastAsia="zh-TW"/>
        </w:rPr>
        <w:t>參照第二章材料</w:t>
      </w:r>
      <w:r>
        <w:rPr>
          <w:rFonts w:ascii="Times New Roman" w:eastAsia="Times New Roman"/>
          <w:spacing w:val="-3"/>
          <w:lang w:eastAsia="zh-TW"/>
        </w:rPr>
        <w:t>)</w:t>
      </w:r>
      <w:proofErr w:type="gramStart"/>
      <w:r>
        <w:rPr>
          <w:spacing w:val="-7"/>
          <w:lang w:eastAsia="zh-TW"/>
        </w:rPr>
        <w:t>樑</w:t>
      </w:r>
      <w:proofErr w:type="gramEnd"/>
      <w:r>
        <w:rPr>
          <w:spacing w:val="-7"/>
          <w:lang w:eastAsia="zh-TW"/>
        </w:rPr>
        <w:t>、柱，及鋼、鋁材或錏管等構</w:t>
      </w:r>
      <w:r>
        <w:rPr>
          <w:spacing w:val="-10"/>
          <w:lang w:eastAsia="zh-TW"/>
        </w:rPr>
        <w:t>件屋面作為骨架，橫樑及側樑以型材結構加強，屋面可為山型、圓形</w:t>
      </w:r>
      <w:proofErr w:type="gramStart"/>
      <w:r>
        <w:rPr>
          <w:spacing w:val="-10"/>
          <w:lang w:eastAsia="zh-TW"/>
        </w:rPr>
        <w:t>或單</w:t>
      </w:r>
      <w:r>
        <w:rPr>
          <w:lang w:eastAsia="zh-TW"/>
        </w:rPr>
        <w:t>斜</w:t>
      </w:r>
      <w:proofErr w:type="gramEnd"/>
      <w:r>
        <w:rPr>
          <w:lang w:eastAsia="zh-TW"/>
        </w:rPr>
        <w:t>背等幾何形狀，具有固定基礎的設施。</w:t>
      </w:r>
      <w:r>
        <w:rPr>
          <w:rFonts w:ascii="Times New Roman" w:eastAsia="Times New Roman"/>
          <w:lang w:eastAsia="zh-TW"/>
        </w:rPr>
        <w:t>(</w:t>
      </w:r>
      <w:proofErr w:type="gramStart"/>
      <w:r>
        <w:rPr>
          <w:lang w:eastAsia="zh-TW"/>
        </w:rPr>
        <w:t>農糧署推動</w:t>
      </w:r>
      <w:proofErr w:type="gramEnd"/>
      <w:r>
        <w:rPr>
          <w:lang w:eastAsia="zh-TW"/>
        </w:rPr>
        <w:t>設施型農業計劃補</w:t>
      </w:r>
      <w:r>
        <w:rPr>
          <w:spacing w:val="-3"/>
          <w:lang w:eastAsia="zh-TW"/>
        </w:rPr>
        <w:t>助項目名稱為結構型</w:t>
      </w:r>
      <w:proofErr w:type="gramStart"/>
      <w:r>
        <w:rPr>
          <w:spacing w:val="-3"/>
          <w:lang w:eastAsia="zh-TW"/>
        </w:rPr>
        <w:t>鋼骨溫網</w:t>
      </w:r>
      <w:proofErr w:type="gramEnd"/>
      <w:r>
        <w:rPr>
          <w:spacing w:val="-3"/>
          <w:lang w:eastAsia="zh-TW"/>
        </w:rPr>
        <w:t>室</w:t>
      </w:r>
      <w:r>
        <w:rPr>
          <w:rFonts w:ascii="Times New Roman" w:eastAsia="Times New Roman"/>
          <w:lang w:eastAsia="zh-TW"/>
        </w:rPr>
        <w:t>)</w:t>
      </w:r>
    </w:p>
    <w:p w:rsidR="00456C18" w:rsidRDefault="002328AF">
      <w:pPr>
        <w:pStyle w:val="a3"/>
        <w:spacing w:line="307" w:lineRule="auto"/>
        <w:ind w:left="1370" w:right="100" w:firstLine="561"/>
        <w:jc w:val="both"/>
        <w:rPr>
          <w:rFonts w:ascii="Times New Roman" w:eastAsia="Times New Roman"/>
          <w:lang w:eastAsia="zh-TW"/>
        </w:rPr>
      </w:pPr>
      <w:r>
        <w:rPr>
          <w:spacing w:val="-3"/>
          <w:lang w:eastAsia="zh-TW"/>
        </w:rPr>
        <w:t>簡易型溫室</w:t>
      </w:r>
      <w:r>
        <w:rPr>
          <w:rFonts w:ascii="Times New Roman" w:eastAsia="Times New Roman"/>
          <w:lang w:eastAsia="zh-TW"/>
        </w:rPr>
        <w:t>:</w:t>
      </w:r>
      <w:r>
        <w:rPr>
          <w:spacing w:val="-10"/>
          <w:lang w:eastAsia="zh-TW"/>
        </w:rPr>
        <w:t>利用</w:t>
      </w:r>
      <w:proofErr w:type="gramStart"/>
      <w:r>
        <w:rPr>
          <w:spacing w:val="-10"/>
          <w:lang w:eastAsia="zh-TW"/>
        </w:rPr>
        <w:t>錏</w:t>
      </w:r>
      <w:proofErr w:type="gramEnd"/>
      <w:r>
        <w:rPr>
          <w:spacing w:val="-10"/>
          <w:lang w:eastAsia="zh-TW"/>
        </w:rPr>
        <w:t xml:space="preserve">管加工成組合型骨架，支柱下端直接插入地面下， </w:t>
      </w:r>
      <w:r>
        <w:rPr>
          <w:lang w:eastAsia="zh-TW"/>
        </w:rPr>
        <w:t>可不具固定基礎的設施。</w:t>
      </w:r>
      <w:r>
        <w:rPr>
          <w:rFonts w:ascii="Times New Roman" w:eastAsia="Times New Roman"/>
          <w:lang w:eastAsia="zh-TW"/>
        </w:rPr>
        <w:t>(</w:t>
      </w:r>
      <w:proofErr w:type="gramStart"/>
      <w:r>
        <w:rPr>
          <w:lang w:eastAsia="zh-TW"/>
        </w:rPr>
        <w:t>農糧署推動</w:t>
      </w:r>
      <w:proofErr w:type="gramEnd"/>
      <w:r>
        <w:rPr>
          <w:lang w:eastAsia="zh-TW"/>
        </w:rPr>
        <w:t>設施型農業計劃補助項目名稱為簡</w:t>
      </w:r>
      <w:r>
        <w:rPr>
          <w:spacing w:val="-2"/>
          <w:lang w:eastAsia="zh-TW"/>
        </w:rPr>
        <w:t>易式</w:t>
      </w:r>
      <w:proofErr w:type="gramStart"/>
      <w:r>
        <w:rPr>
          <w:spacing w:val="-2"/>
          <w:lang w:eastAsia="zh-TW"/>
        </w:rPr>
        <w:t>塑膠布溫網</w:t>
      </w:r>
      <w:proofErr w:type="gramEnd"/>
      <w:r>
        <w:rPr>
          <w:spacing w:val="-2"/>
          <w:lang w:eastAsia="zh-TW"/>
        </w:rPr>
        <w:t>室</w:t>
      </w:r>
      <w:r>
        <w:rPr>
          <w:rFonts w:ascii="Times New Roman" w:eastAsia="Times New Roman"/>
          <w:lang w:eastAsia="zh-TW"/>
        </w:rPr>
        <w:t>)</w:t>
      </w:r>
    </w:p>
    <w:p w:rsidR="00456C18" w:rsidRDefault="002328AF">
      <w:pPr>
        <w:pStyle w:val="a3"/>
        <w:spacing w:line="388" w:lineRule="exact"/>
        <w:ind w:left="1370"/>
        <w:rPr>
          <w:lang w:eastAsia="zh-TW"/>
        </w:rPr>
      </w:pPr>
      <w:proofErr w:type="gramStart"/>
      <w:r>
        <w:rPr>
          <w:lang w:eastAsia="zh-TW"/>
        </w:rPr>
        <w:t>單棟</w:t>
      </w:r>
      <w:proofErr w:type="gramEnd"/>
      <w:r>
        <w:rPr>
          <w:lang w:eastAsia="zh-TW"/>
        </w:rPr>
        <w:t>：單一屋面構成的設施。</w:t>
      </w:r>
    </w:p>
    <w:p w:rsidR="00456C18" w:rsidRDefault="002328AF">
      <w:pPr>
        <w:pStyle w:val="a3"/>
        <w:spacing w:before="105"/>
        <w:ind w:left="1370"/>
        <w:rPr>
          <w:lang w:eastAsia="zh-TW"/>
        </w:rPr>
      </w:pPr>
      <w:r>
        <w:rPr>
          <w:lang w:eastAsia="zh-TW"/>
        </w:rPr>
        <w:t>連棟：二個以上連續屋面構成的設施。</w:t>
      </w:r>
    </w:p>
    <w:p w:rsidR="00456C18" w:rsidRDefault="002328AF">
      <w:pPr>
        <w:pStyle w:val="a3"/>
        <w:spacing w:before="108"/>
        <w:ind w:left="1370"/>
        <w:rPr>
          <w:lang w:eastAsia="zh-TW"/>
        </w:rPr>
      </w:pPr>
      <w:r>
        <w:rPr>
          <w:lang w:eastAsia="zh-TW"/>
        </w:rPr>
        <w:t>標準使用年限：設施的構造耐用上，可能使用的標準年數。</w:t>
      </w:r>
    </w:p>
    <w:bookmarkEnd w:id="1"/>
    <w:p w:rsidR="00456C18" w:rsidRDefault="00456C18">
      <w:pPr>
        <w:rPr>
          <w:lang w:eastAsia="zh-TW"/>
        </w:rPr>
      </w:pPr>
    </w:p>
    <w:p w:rsidR="00C7647A" w:rsidRDefault="00C7647A">
      <w:pPr>
        <w:rPr>
          <w:lang w:eastAsia="zh-TW"/>
        </w:rPr>
        <w:sectPr w:rsidR="00C7647A">
          <w:headerReference w:type="default" r:id="rId10"/>
          <w:footerReference w:type="even" r:id="rId11"/>
          <w:footerReference w:type="default" r:id="rId12"/>
          <w:type w:val="continuous"/>
          <w:pgSz w:w="12250" w:h="17180"/>
          <w:pgMar w:top="620" w:right="1300" w:bottom="860" w:left="500" w:header="636" w:footer="666" w:gutter="0"/>
          <w:pgNumType w:start="7"/>
          <w:cols w:space="720"/>
        </w:sectPr>
      </w:pPr>
    </w:p>
    <w:p w:rsidR="00456C18" w:rsidRDefault="00456C18">
      <w:pPr>
        <w:pStyle w:val="a3"/>
        <w:rPr>
          <w:sz w:val="20"/>
          <w:lang w:eastAsia="zh-TW"/>
        </w:rPr>
      </w:pPr>
    </w:p>
    <w:p w:rsidR="00456C18" w:rsidRDefault="00456C18">
      <w:pPr>
        <w:pStyle w:val="a3"/>
        <w:spacing w:before="3"/>
        <w:rPr>
          <w:sz w:val="24"/>
          <w:lang w:eastAsia="zh-TW"/>
        </w:rPr>
      </w:pPr>
    </w:p>
    <w:p w:rsidR="00456C18" w:rsidRDefault="00456C18">
      <w:pPr>
        <w:pStyle w:val="a3"/>
        <w:rPr>
          <w:rFonts w:ascii="新細明體"/>
          <w:sz w:val="22"/>
          <w:lang w:eastAsia="zh-TW"/>
        </w:rPr>
      </w:pPr>
    </w:p>
    <w:p w:rsidR="00456C18" w:rsidRDefault="00456C18">
      <w:pPr>
        <w:pStyle w:val="a3"/>
        <w:spacing w:before="8"/>
        <w:rPr>
          <w:rFonts w:ascii="新細明體"/>
          <w:sz w:val="31"/>
          <w:lang w:eastAsia="zh-TW"/>
        </w:rPr>
      </w:pPr>
    </w:p>
    <w:p w:rsidR="00456C18" w:rsidRDefault="00235403">
      <w:pPr>
        <w:pStyle w:val="a4"/>
        <w:numPr>
          <w:ilvl w:val="1"/>
          <w:numId w:val="1"/>
        </w:numPr>
        <w:tabs>
          <w:tab w:val="left" w:pos="1661"/>
        </w:tabs>
        <w:spacing w:before="1"/>
        <w:ind w:left="1660" w:hanging="354"/>
        <w:jc w:val="left"/>
        <w:rPr>
          <w:rFonts w:ascii="Times New Roman"/>
          <w:color w:val="231F20"/>
          <w:sz w:val="26"/>
        </w:rPr>
      </w:pPr>
      <w:r>
        <w:pict>
          <v:group id="_x0000_s1027" style="position:absolute;left:0;text-align:left;margin-left:87.8pt;margin-top:20.85pt;width:447.7pt;height:331.4pt;z-index:-251650048;mso-wrap-distance-left:0;mso-wrap-distance-right:0;mso-position-horizontal-relative:page" coordorigin="1756,417" coordsize="8954,66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136;top:424;width:1344;height:246">
              <v:imagedata r:id="rId13" o:title=""/>
            </v:shape>
            <v:shape id="_x0000_s1032" type="#_x0000_t75" style="position:absolute;left:3642;top:425;width:1049;height:240">
              <v:imagedata r:id="rId14" o:title=""/>
            </v:shape>
            <v:shape id="_x0000_s1031" type="#_x0000_t75" style="position:absolute;left:1756;top:728;width:8954;height:6317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756;top:416;width:331;height:281" filled="f" stroked="f">
              <v:textbox inset="0,0,0,0">
                <w:txbxContent>
                  <w:p w:rsidR="00456C18" w:rsidRDefault="002328AF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231F20"/>
                        <w:sz w:val="28"/>
                      </w:rPr>
                      <w:t>(1)</w:t>
                    </w:r>
                  </w:p>
                </w:txbxContent>
              </v:textbox>
            </v:shape>
            <v:shape id="_x0000_s1029" type="#_x0000_t202" style="position:absolute;left:3521;top:416;width:106;height:281" filled="f" stroked="f">
              <v:textbox inset="0,0,0,0">
                <w:txbxContent>
                  <w:p w:rsidR="00456C18" w:rsidRDefault="002328AF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231F20"/>
                        <w:sz w:val="28"/>
                      </w:rPr>
                      <w:t>(</w:t>
                    </w:r>
                  </w:p>
                </w:txbxContent>
              </v:textbox>
            </v:shape>
            <v:shape id="_x0000_s1028" type="#_x0000_t202" style="position:absolute;left:4726;top:416;width:106;height:281" filled="f" stroked="f">
              <v:textbox inset="0,0,0,0">
                <w:txbxContent>
                  <w:p w:rsidR="00456C18" w:rsidRDefault="002328AF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231F20"/>
                        <w:sz w:val="28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2328AF">
        <w:rPr>
          <w:rFonts w:ascii="Times New Roman"/>
          <w:b/>
          <w:noProof/>
          <w:color w:val="231F20"/>
          <w:spacing w:val="15"/>
          <w:position w:val="-4"/>
          <w:sz w:val="28"/>
        </w:rPr>
        <w:drawing>
          <wp:inline distT="0" distB="0" distL="0" distR="0">
            <wp:extent cx="1055207" cy="157662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207" cy="1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18" w:rsidRDefault="002328AF">
      <w:pPr>
        <w:pStyle w:val="a3"/>
        <w:tabs>
          <w:tab w:val="left" w:pos="4200"/>
        </w:tabs>
        <w:spacing w:before="143"/>
        <w:ind w:left="3174"/>
        <w:rPr>
          <w:rFonts w:ascii="Times New Roman"/>
          <w:lang w:eastAsia="zh-TW"/>
        </w:rPr>
      </w:pPr>
      <w:r>
        <w:rPr>
          <w:noProof/>
          <w:position w:val="-3"/>
        </w:rPr>
        <w:drawing>
          <wp:inline distT="0" distB="0" distL="0" distR="0">
            <wp:extent cx="120484" cy="147319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84" cy="1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  <w:lang w:eastAsia="zh-TW"/>
        </w:rPr>
        <w:t xml:space="preserve"> </w:t>
      </w:r>
      <w:r>
        <w:rPr>
          <w:rFonts w:ascii="Times New Roman"/>
          <w:spacing w:val="17"/>
          <w:sz w:val="20"/>
          <w:lang w:eastAsia="zh-TW"/>
        </w:rPr>
        <w:t xml:space="preserve"> </w:t>
      </w:r>
      <w:r>
        <w:rPr>
          <w:rFonts w:ascii="Times New Roman"/>
          <w:color w:val="231F20"/>
          <w:spacing w:val="-1"/>
          <w:lang w:eastAsia="zh-TW"/>
        </w:rPr>
        <w:t>1-1</w:t>
      </w:r>
      <w:r>
        <w:rPr>
          <w:rFonts w:ascii="Times New Roman"/>
          <w:color w:val="231F20"/>
          <w:spacing w:val="-1"/>
          <w:lang w:eastAsia="zh-TW"/>
        </w:rPr>
        <w:tab/>
      </w:r>
      <w:r w:rsidR="00C27EA9">
        <w:rPr>
          <w:rFonts w:ascii="Times New Roman" w:hint="eastAsia"/>
          <w:color w:val="231F20"/>
          <w:spacing w:val="-1"/>
          <w:lang w:eastAsia="zh-TW"/>
        </w:rPr>
        <w:t>結構型溫室</w:t>
      </w:r>
      <w:r w:rsidR="00C27EA9">
        <w:rPr>
          <w:rFonts w:ascii="Times New Roman" w:hint="eastAsia"/>
          <w:color w:val="231F20"/>
          <w:spacing w:val="-1"/>
          <w:lang w:eastAsia="zh-TW"/>
        </w:rPr>
        <w:t>(</w:t>
      </w:r>
      <w:r w:rsidR="00C27EA9">
        <w:rPr>
          <w:rFonts w:ascii="Times New Roman" w:hint="eastAsia"/>
          <w:color w:val="231F20"/>
          <w:spacing w:val="-1"/>
          <w:lang w:eastAsia="zh-TW"/>
        </w:rPr>
        <w:t>山型屋頂</w:t>
      </w:r>
      <w:r w:rsidR="00C27EA9">
        <w:rPr>
          <w:rFonts w:ascii="Times New Roman" w:hint="eastAsia"/>
          <w:color w:val="231F20"/>
          <w:spacing w:val="-1"/>
          <w:lang w:eastAsia="zh-TW"/>
        </w:rPr>
        <w:t xml:space="preserve">) </w:t>
      </w:r>
      <w:r w:rsidR="00C27EA9">
        <w:rPr>
          <w:rFonts w:ascii="Times New Roman" w:hint="eastAsia"/>
          <w:color w:val="231F20"/>
          <w:spacing w:val="-1"/>
          <w:lang w:eastAsia="zh-TW"/>
        </w:rPr>
        <w:t>各部構件名稱</w:t>
      </w:r>
    </w:p>
    <w:p w:rsidR="00456C18" w:rsidRDefault="00456C18">
      <w:pPr>
        <w:pStyle w:val="a3"/>
        <w:spacing w:before="1"/>
        <w:rPr>
          <w:rFonts w:ascii="Times New Roman"/>
          <w:sz w:val="22"/>
          <w:lang w:eastAsia="zh-TW"/>
        </w:rPr>
      </w:pPr>
    </w:p>
    <w:p w:rsidR="00456C18" w:rsidRDefault="002328AF">
      <w:pPr>
        <w:pStyle w:val="a3"/>
        <w:spacing w:before="89"/>
        <w:ind w:left="1395"/>
        <w:rPr>
          <w:rFonts w:ascii="Times New Roman"/>
          <w:lang w:eastAsia="zh-TW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1115225</wp:posOffset>
            </wp:positionH>
            <wp:positionV relativeFrom="paragraph">
              <wp:posOffset>347609</wp:posOffset>
            </wp:positionV>
            <wp:extent cx="5459870" cy="3474720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87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1F20"/>
          <w:spacing w:val="5"/>
          <w:lang w:eastAsia="zh-TW"/>
        </w:rPr>
        <w:t>(2)</w:t>
      </w:r>
      <w:r w:rsidR="00D25F64">
        <w:rPr>
          <w:rFonts w:ascii="Times New Roman" w:hint="eastAsia"/>
          <w:color w:val="231F20"/>
          <w:spacing w:val="5"/>
          <w:lang w:eastAsia="zh-TW"/>
        </w:rPr>
        <w:t xml:space="preserve"> </w:t>
      </w:r>
      <w:r w:rsidR="00D25F64">
        <w:rPr>
          <w:rFonts w:ascii="Times New Roman" w:hint="eastAsia"/>
          <w:color w:val="231F20"/>
          <w:spacing w:val="5"/>
          <w:lang w:eastAsia="zh-TW"/>
        </w:rPr>
        <w:t>結構型溫室</w:t>
      </w:r>
      <w:r w:rsidR="00F51D3A">
        <w:rPr>
          <w:rFonts w:ascii="Times New Roman" w:hint="eastAsia"/>
          <w:color w:val="231F20"/>
          <w:spacing w:val="5"/>
          <w:lang w:eastAsia="zh-TW"/>
        </w:rPr>
        <w:t>(</w:t>
      </w:r>
      <w:r w:rsidR="00F51D3A">
        <w:rPr>
          <w:rFonts w:ascii="Times New Roman" w:hint="eastAsia"/>
          <w:color w:val="231F20"/>
          <w:spacing w:val="5"/>
          <w:lang w:eastAsia="zh-TW"/>
        </w:rPr>
        <w:t>圓屋頂</w:t>
      </w:r>
      <w:r w:rsidR="00F51D3A">
        <w:rPr>
          <w:rFonts w:ascii="Times New Roman" w:hint="eastAsia"/>
          <w:color w:val="231F20"/>
          <w:spacing w:val="5"/>
          <w:lang w:eastAsia="zh-TW"/>
        </w:rPr>
        <w:t>)</w:t>
      </w:r>
      <w:r>
        <w:rPr>
          <w:rFonts w:ascii="Times New Roman"/>
          <w:color w:val="231F20"/>
          <w:spacing w:val="-68"/>
          <w:lang w:eastAsia="zh-TW"/>
        </w:rPr>
        <w:t xml:space="preserve"> </w:t>
      </w:r>
    </w:p>
    <w:p w:rsidR="00456C18" w:rsidRDefault="002328AF">
      <w:pPr>
        <w:pStyle w:val="a3"/>
        <w:tabs>
          <w:tab w:val="left" w:pos="4339"/>
        </w:tabs>
        <w:spacing w:before="99"/>
        <w:ind w:left="3313"/>
        <w:rPr>
          <w:rFonts w:ascii="Times New Roman"/>
          <w:lang w:eastAsia="zh-TW"/>
        </w:rPr>
      </w:pPr>
      <w:r>
        <w:rPr>
          <w:noProof/>
          <w:position w:val="-3"/>
        </w:rPr>
        <w:drawing>
          <wp:inline distT="0" distB="0" distL="0" distR="0">
            <wp:extent cx="120472" cy="147320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72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  <w:lang w:eastAsia="zh-TW"/>
        </w:rPr>
        <w:t xml:space="preserve"> </w:t>
      </w:r>
      <w:r>
        <w:rPr>
          <w:rFonts w:ascii="Times New Roman"/>
          <w:spacing w:val="17"/>
          <w:sz w:val="20"/>
          <w:lang w:eastAsia="zh-TW"/>
        </w:rPr>
        <w:t xml:space="preserve"> </w:t>
      </w:r>
      <w:r>
        <w:rPr>
          <w:rFonts w:ascii="Times New Roman"/>
          <w:color w:val="231F20"/>
          <w:spacing w:val="-1"/>
          <w:lang w:eastAsia="zh-TW"/>
        </w:rPr>
        <w:t>1-2</w:t>
      </w:r>
      <w:r>
        <w:rPr>
          <w:rFonts w:ascii="Times New Roman"/>
          <w:color w:val="231F20"/>
          <w:spacing w:val="-1"/>
          <w:lang w:eastAsia="zh-TW"/>
        </w:rPr>
        <w:tab/>
      </w:r>
      <w:r>
        <w:rPr>
          <w:rFonts w:ascii="Times New Roman"/>
          <w:color w:val="231F20"/>
          <w:spacing w:val="-34"/>
          <w:lang w:eastAsia="zh-TW"/>
        </w:rPr>
        <w:t xml:space="preserve"> </w:t>
      </w:r>
      <w:r w:rsidR="005B62C0">
        <w:rPr>
          <w:rFonts w:ascii="Times New Roman" w:hint="eastAsia"/>
          <w:color w:val="231F20"/>
          <w:spacing w:val="5"/>
          <w:lang w:eastAsia="zh-TW"/>
        </w:rPr>
        <w:t>結構型溫室</w:t>
      </w:r>
      <w:r w:rsidR="005B62C0">
        <w:rPr>
          <w:rFonts w:ascii="Times New Roman" w:hint="eastAsia"/>
          <w:color w:val="231F20"/>
          <w:spacing w:val="5"/>
          <w:lang w:eastAsia="zh-TW"/>
        </w:rPr>
        <w:t>(</w:t>
      </w:r>
      <w:r w:rsidR="005B62C0">
        <w:rPr>
          <w:rFonts w:ascii="Times New Roman" w:hint="eastAsia"/>
          <w:color w:val="231F20"/>
          <w:spacing w:val="5"/>
          <w:lang w:eastAsia="zh-TW"/>
        </w:rPr>
        <w:t>圓屋頂</w:t>
      </w:r>
      <w:r w:rsidR="005B62C0">
        <w:rPr>
          <w:rFonts w:ascii="Times New Roman" w:hint="eastAsia"/>
          <w:color w:val="231F20"/>
          <w:spacing w:val="5"/>
          <w:lang w:eastAsia="zh-TW"/>
        </w:rPr>
        <w:t>)</w:t>
      </w:r>
      <w:r w:rsidR="005B62C0">
        <w:rPr>
          <w:rFonts w:ascii="Times New Roman"/>
          <w:color w:val="231F20"/>
          <w:spacing w:val="-68"/>
          <w:lang w:eastAsia="zh-TW"/>
        </w:rPr>
        <w:t xml:space="preserve"> </w:t>
      </w:r>
      <w:r w:rsidR="005B62C0">
        <w:rPr>
          <w:rFonts w:ascii="Times New Roman" w:hint="eastAsia"/>
          <w:color w:val="231F20"/>
          <w:spacing w:val="-68"/>
          <w:lang w:eastAsia="zh-TW"/>
        </w:rPr>
        <w:t xml:space="preserve"> </w:t>
      </w:r>
      <w:r w:rsidR="005B62C0" w:rsidRPr="005B62C0">
        <w:rPr>
          <w:rFonts w:ascii="Times New Roman" w:hint="eastAsia"/>
          <w:color w:val="231F20"/>
          <w:spacing w:val="5"/>
          <w:lang w:eastAsia="zh-TW"/>
        </w:rPr>
        <w:t>各部</w:t>
      </w:r>
      <w:r w:rsidR="005B62C0">
        <w:rPr>
          <w:rFonts w:ascii="Times New Roman" w:hint="eastAsia"/>
          <w:color w:val="231F20"/>
          <w:spacing w:val="5"/>
          <w:lang w:eastAsia="zh-TW"/>
        </w:rPr>
        <w:t>構件名</w:t>
      </w:r>
      <w:r w:rsidR="005B62C0" w:rsidRPr="005B62C0">
        <w:rPr>
          <w:rFonts w:ascii="Times New Roman" w:hint="eastAsia"/>
          <w:color w:val="231F20"/>
          <w:spacing w:val="5"/>
          <w:lang w:eastAsia="zh-TW"/>
        </w:rPr>
        <w:t>稱</w:t>
      </w:r>
      <w:r w:rsidRPr="005B62C0">
        <w:rPr>
          <w:rFonts w:ascii="Times New Roman"/>
          <w:color w:val="231F20"/>
          <w:spacing w:val="5"/>
          <w:lang w:eastAsia="zh-TW"/>
        </w:rPr>
        <w:t xml:space="preserve"> </w:t>
      </w:r>
    </w:p>
    <w:p w:rsidR="00456C18" w:rsidRDefault="00456C18">
      <w:pPr>
        <w:rPr>
          <w:rFonts w:ascii="Times New Roman"/>
          <w:lang w:eastAsia="zh-TW"/>
        </w:rPr>
        <w:sectPr w:rsidR="00456C18">
          <w:headerReference w:type="even" r:id="rId20"/>
          <w:pgSz w:w="12250" w:h="17180"/>
          <w:pgMar w:top="0" w:right="1300" w:bottom="860" w:left="500" w:header="0" w:footer="666" w:gutter="0"/>
          <w:cols w:space="720"/>
        </w:sectPr>
      </w:pPr>
    </w:p>
    <w:p w:rsidR="00456C18" w:rsidRDefault="00456C18">
      <w:pPr>
        <w:pStyle w:val="a3"/>
        <w:rPr>
          <w:rFonts w:ascii="Times New Roman"/>
          <w:sz w:val="20"/>
          <w:lang w:eastAsia="zh-TW"/>
        </w:rPr>
      </w:pPr>
    </w:p>
    <w:p w:rsidR="00456C18" w:rsidRDefault="00456C18">
      <w:pPr>
        <w:pStyle w:val="a3"/>
        <w:rPr>
          <w:rFonts w:ascii="Times New Roman"/>
          <w:sz w:val="20"/>
          <w:lang w:eastAsia="zh-TW"/>
        </w:rPr>
      </w:pPr>
    </w:p>
    <w:p w:rsidR="00456C18" w:rsidRDefault="00456C18">
      <w:pPr>
        <w:pStyle w:val="a3"/>
        <w:rPr>
          <w:rFonts w:ascii="Times New Roman"/>
          <w:sz w:val="20"/>
          <w:lang w:eastAsia="zh-TW"/>
        </w:rPr>
      </w:pPr>
    </w:p>
    <w:p w:rsidR="00456C18" w:rsidRDefault="00456C18">
      <w:pPr>
        <w:pStyle w:val="a3"/>
        <w:rPr>
          <w:rFonts w:ascii="Times New Roman"/>
          <w:sz w:val="20"/>
          <w:lang w:eastAsia="zh-TW"/>
        </w:rPr>
      </w:pPr>
    </w:p>
    <w:p w:rsidR="00456C18" w:rsidRDefault="002328AF">
      <w:pPr>
        <w:spacing w:before="233"/>
        <w:ind w:left="1767"/>
        <w:rPr>
          <w:rFonts w:ascii="新細明體" w:eastAsia="新細明體"/>
          <w:sz w:val="24"/>
          <w:lang w:eastAsia="zh-TW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1557296</wp:posOffset>
            </wp:positionH>
            <wp:positionV relativeFrom="paragraph">
              <wp:posOffset>465131</wp:posOffset>
            </wp:positionV>
            <wp:extent cx="4845313" cy="3177158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313" cy="317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403">
        <w:pict>
          <v:shape id="_x0000_s1026" type="#_x0000_t202" style="position:absolute;left:0;text-align:left;margin-left:452.4pt;margin-top:-47pt;width:8.8pt;height:15.55pt;z-index:-251923456;mso-position-horizontal-relative:page;mso-position-vertical-relative:text" filled="f" stroked="f">
            <v:textbox style="layout-flow:vertical-ideographic;mso-next-textbox:#_x0000_s1026" inset="0,0,0,0">
              <w:txbxContent>
                <w:p w:rsidR="00456C18" w:rsidRDefault="002328AF">
                  <w:pPr>
                    <w:spacing w:line="108" w:lineRule="auto"/>
                    <w:ind w:left="20"/>
                    <w:rPr>
                      <w:rFonts w:ascii="細明體_HKSCS"/>
                      <w:sz w:val="27"/>
                    </w:rPr>
                  </w:pPr>
                  <w:r>
                    <w:rPr>
                      <w:rFonts w:ascii="細明體_HKSCS"/>
                      <w:color w:val="57595B"/>
                      <w:sz w:val="27"/>
                    </w:rPr>
                    <w:t>I</w:t>
                  </w:r>
                </w:p>
              </w:txbxContent>
            </v:textbox>
            <w10:wrap anchorx="page"/>
          </v:shape>
        </w:pict>
      </w:r>
      <w:bookmarkStart w:id="2" w:name="7-1-溫室安全構造手冊-內文p1-136-３校_9"/>
      <w:bookmarkEnd w:id="2"/>
      <w:r>
        <w:rPr>
          <w:rFonts w:ascii="Times New Roman" w:eastAsia="Times New Roman"/>
          <w:color w:val="231F20"/>
          <w:w w:val="110"/>
          <w:position w:val="2"/>
          <w:sz w:val="28"/>
          <w:lang w:eastAsia="zh-TW"/>
        </w:rPr>
        <w:t xml:space="preserve">(3) </w:t>
      </w:r>
      <w:r w:rsidRPr="00B8775D">
        <w:rPr>
          <w:rFonts w:ascii="Times New Roman" w:hint="eastAsia"/>
          <w:color w:val="231F20"/>
          <w:spacing w:val="-1"/>
          <w:sz w:val="28"/>
          <w:szCs w:val="28"/>
          <w:lang w:eastAsia="zh-TW"/>
        </w:rPr>
        <w:t>簡易型溫室</w:t>
      </w:r>
    </w:p>
    <w:p w:rsidR="00456C18" w:rsidRDefault="00456C18">
      <w:pPr>
        <w:pStyle w:val="a3"/>
        <w:spacing w:before="12"/>
        <w:rPr>
          <w:rFonts w:ascii="新細明體"/>
          <w:sz w:val="13"/>
          <w:lang w:eastAsia="zh-TW"/>
        </w:rPr>
      </w:pPr>
    </w:p>
    <w:p w:rsidR="00456C18" w:rsidRDefault="00456C18">
      <w:pPr>
        <w:rPr>
          <w:rFonts w:ascii="新細明體"/>
          <w:sz w:val="13"/>
          <w:lang w:eastAsia="zh-TW"/>
        </w:rPr>
        <w:sectPr w:rsidR="00456C18">
          <w:headerReference w:type="default" r:id="rId22"/>
          <w:footerReference w:type="even" r:id="rId23"/>
          <w:footerReference w:type="default" r:id="rId24"/>
          <w:pgSz w:w="12250" w:h="17180"/>
          <w:pgMar w:top="620" w:right="1300" w:bottom="860" w:left="500" w:header="436" w:footer="666" w:gutter="0"/>
          <w:pgNumType w:start="9"/>
          <w:cols w:space="720"/>
        </w:sectPr>
      </w:pPr>
    </w:p>
    <w:p w:rsidR="00456C18" w:rsidRDefault="002328AF">
      <w:pPr>
        <w:spacing w:before="88"/>
        <w:jc w:val="right"/>
        <w:rPr>
          <w:rFonts w:ascii="Times New Roman" w:eastAsia="Times New Roman"/>
          <w:sz w:val="28"/>
          <w:lang w:eastAsia="zh-TW"/>
        </w:rPr>
      </w:pPr>
      <w:r>
        <w:rPr>
          <w:rFonts w:ascii="新細明體" w:eastAsia="新細明體" w:hint="eastAsia"/>
          <w:color w:val="312F2F"/>
          <w:sz w:val="25"/>
          <w:lang w:eastAsia="zh-TW"/>
        </w:rPr>
        <w:t xml:space="preserve">圖 </w:t>
      </w:r>
      <w:r>
        <w:rPr>
          <w:rFonts w:ascii="Times New Roman" w:eastAsia="Times New Roman"/>
          <w:color w:val="231F20"/>
          <w:position w:val="2"/>
          <w:sz w:val="28"/>
          <w:lang w:eastAsia="zh-TW"/>
        </w:rPr>
        <w:t>1-3</w:t>
      </w:r>
    </w:p>
    <w:p w:rsidR="00456C18" w:rsidRPr="00B8775D" w:rsidRDefault="002328AF">
      <w:pPr>
        <w:spacing w:before="129"/>
        <w:ind w:left="341"/>
        <w:rPr>
          <w:rFonts w:ascii="Times New Roman"/>
          <w:color w:val="231F20"/>
          <w:spacing w:val="-1"/>
          <w:sz w:val="28"/>
          <w:szCs w:val="28"/>
          <w:lang w:eastAsia="zh-TW"/>
        </w:rPr>
      </w:pPr>
      <w:r>
        <w:rPr>
          <w:lang w:eastAsia="zh-TW"/>
        </w:rPr>
        <w:br w:type="column"/>
      </w:r>
      <w:r w:rsidRPr="00B8775D">
        <w:rPr>
          <w:rFonts w:ascii="Times New Roman" w:hint="eastAsia"/>
          <w:color w:val="231F20"/>
          <w:spacing w:val="-1"/>
          <w:sz w:val="28"/>
          <w:szCs w:val="28"/>
          <w:lang w:eastAsia="zh-TW"/>
        </w:rPr>
        <w:t>簡易型溫室各部構件名稱</w:t>
      </w:r>
    </w:p>
    <w:p w:rsidR="00456C18" w:rsidRDefault="00456C18">
      <w:pPr>
        <w:rPr>
          <w:rFonts w:ascii="新細明體" w:eastAsia="新細明體"/>
          <w:sz w:val="24"/>
          <w:lang w:eastAsia="zh-TW"/>
        </w:rPr>
        <w:sectPr w:rsidR="00456C18">
          <w:type w:val="continuous"/>
          <w:pgSz w:w="12250" w:h="17180"/>
          <w:pgMar w:top="620" w:right="1300" w:bottom="860" w:left="500" w:header="720" w:footer="720" w:gutter="0"/>
          <w:cols w:num="2" w:space="720" w:equalWidth="0">
            <w:col w:w="5021" w:space="40"/>
            <w:col w:w="5389"/>
          </w:cols>
        </w:sectPr>
      </w:pPr>
    </w:p>
    <w:p w:rsidR="00456C18" w:rsidRDefault="00456C18">
      <w:pPr>
        <w:pStyle w:val="a3"/>
        <w:spacing w:before="11"/>
        <w:rPr>
          <w:rFonts w:ascii="新細明體"/>
          <w:sz w:val="26"/>
          <w:lang w:eastAsia="zh-TW"/>
        </w:rPr>
      </w:pPr>
    </w:p>
    <w:p w:rsidR="00456C18" w:rsidRDefault="002328AF">
      <w:pPr>
        <w:pStyle w:val="a3"/>
        <w:ind w:left="1937"/>
        <w:rPr>
          <w:rFonts w:ascii="新細明體"/>
          <w:sz w:val="20"/>
        </w:rPr>
      </w:pPr>
      <w:r>
        <w:rPr>
          <w:rFonts w:ascii="新細明體"/>
          <w:noProof/>
          <w:sz w:val="20"/>
        </w:rPr>
        <w:drawing>
          <wp:inline distT="0" distB="0" distL="0" distR="0">
            <wp:extent cx="4505003" cy="2063114"/>
            <wp:effectExtent l="0" t="0" r="0" b="0"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003" cy="20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18" w:rsidRDefault="002328AF">
      <w:pPr>
        <w:pStyle w:val="a3"/>
        <w:spacing w:before="1"/>
        <w:rPr>
          <w:rFonts w:ascii="新細明體"/>
          <w:sz w:val="7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1439621</wp:posOffset>
            </wp:positionH>
            <wp:positionV relativeFrom="paragraph">
              <wp:posOffset>88069</wp:posOffset>
            </wp:positionV>
            <wp:extent cx="4372723" cy="2464308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723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C18" w:rsidRDefault="00456C18">
      <w:pPr>
        <w:pStyle w:val="a3"/>
        <w:rPr>
          <w:rFonts w:ascii="新細明體"/>
          <w:sz w:val="5"/>
        </w:rPr>
      </w:pPr>
    </w:p>
    <w:p w:rsidR="00456C18" w:rsidRDefault="00456C18">
      <w:pPr>
        <w:rPr>
          <w:rFonts w:ascii="新細明體"/>
          <w:sz w:val="5"/>
        </w:rPr>
        <w:sectPr w:rsidR="00456C18">
          <w:type w:val="continuous"/>
          <w:pgSz w:w="12250" w:h="17180"/>
          <w:pgMar w:top="620" w:right="1300" w:bottom="860" w:left="500" w:header="720" w:footer="720" w:gutter="0"/>
          <w:cols w:space="720"/>
        </w:sectPr>
      </w:pPr>
    </w:p>
    <w:p w:rsidR="00456C18" w:rsidRDefault="002328AF">
      <w:pPr>
        <w:spacing w:before="76"/>
        <w:jc w:val="right"/>
        <w:rPr>
          <w:rFonts w:ascii="Times New Roman" w:eastAsia="Times New Roman"/>
          <w:sz w:val="28"/>
          <w:lang w:eastAsia="zh-TW"/>
        </w:rPr>
      </w:pPr>
      <w:r>
        <w:rPr>
          <w:rFonts w:ascii="新細明體" w:eastAsia="新細明體" w:hint="eastAsia"/>
          <w:color w:val="312F2F"/>
          <w:position w:val="-2"/>
          <w:sz w:val="25"/>
          <w:lang w:eastAsia="zh-TW"/>
        </w:rPr>
        <w:t xml:space="preserve">圖 </w:t>
      </w:r>
      <w:r>
        <w:rPr>
          <w:rFonts w:ascii="Times New Roman" w:eastAsia="Times New Roman"/>
          <w:color w:val="231F20"/>
          <w:sz w:val="28"/>
          <w:lang w:eastAsia="zh-TW"/>
        </w:rPr>
        <w:t>1-4</w:t>
      </w:r>
    </w:p>
    <w:p w:rsidR="00456C18" w:rsidRDefault="002328AF">
      <w:pPr>
        <w:spacing w:before="125"/>
        <w:ind w:left="360"/>
        <w:rPr>
          <w:rFonts w:ascii="新細明體" w:eastAsia="新細明體"/>
          <w:sz w:val="24"/>
          <w:lang w:eastAsia="zh-TW"/>
        </w:rPr>
      </w:pPr>
      <w:r>
        <w:rPr>
          <w:lang w:eastAsia="zh-TW"/>
        </w:rPr>
        <w:br w:type="column"/>
      </w:r>
      <w:r w:rsidRPr="000D39F9">
        <w:rPr>
          <w:rFonts w:ascii="Times New Roman" w:hint="eastAsia"/>
          <w:color w:val="231F20"/>
          <w:spacing w:val="-1"/>
          <w:sz w:val="28"/>
          <w:szCs w:val="28"/>
          <w:lang w:eastAsia="zh-TW"/>
        </w:rPr>
        <w:t>簡易型溫室骨架各部名稱</w:t>
      </w:r>
    </w:p>
    <w:p w:rsidR="00456C18" w:rsidRDefault="00456C18">
      <w:pPr>
        <w:rPr>
          <w:rFonts w:ascii="新細明體" w:eastAsia="新細明體"/>
          <w:sz w:val="24"/>
          <w:lang w:eastAsia="zh-TW"/>
        </w:rPr>
        <w:sectPr w:rsidR="00456C18">
          <w:type w:val="continuous"/>
          <w:pgSz w:w="12250" w:h="17180"/>
          <w:pgMar w:top="620" w:right="1300" w:bottom="860" w:left="500" w:header="720" w:footer="720" w:gutter="0"/>
          <w:cols w:num="2" w:space="720" w:equalWidth="0">
            <w:col w:w="5021" w:space="40"/>
            <w:col w:w="5389"/>
          </w:cols>
        </w:sect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  <w:bookmarkStart w:id="3" w:name="7-1-溫室安全構造手冊-內文p1-136-３校_10"/>
      <w:bookmarkEnd w:id="3"/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Pr="00B8775D" w:rsidRDefault="002328AF">
      <w:pPr>
        <w:pStyle w:val="a4"/>
        <w:numPr>
          <w:ilvl w:val="1"/>
          <w:numId w:val="1"/>
        </w:numPr>
        <w:tabs>
          <w:tab w:val="left" w:pos="1562"/>
        </w:tabs>
        <w:spacing w:before="267"/>
        <w:ind w:left="1561" w:hanging="425"/>
        <w:jc w:val="left"/>
        <w:rPr>
          <w:rFonts w:ascii="Times New Roman"/>
          <w:color w:val="231F20"/>
          <w:spacing w:val="-1"/>
          <w:sz w:val="28"/>
          <w:szCs w:val="28"/>
          <w:lang w:eastAsia="zh-TW"/>
        </w:rPr>
      </w:pPr>
      <w:r w:rsidRPr="00B8775D">
        <w:rPr>
          <w:rFonts w:ascii="Times New Roman" w:hint="eastAsia"/>
          <w:color w:val="231F20"/>
          <w:spacing w:val="-1"/>
          <w:sz w:val="28"/>
          <w:szCs w:val="28"/>
          <w:lang w:eastAsia="zh-TW"/>
        </w:rPr>
        <w:t>標準使用年限</w:t>
      </w:r>
    </w:p>
    <w:p w:rsidR="00456C18" w:rsidRPr="00B8775D" w:rsidRDefault="00456C18">
      <w:pPr>
        <w:rPr>
          <w:rFonts w:ascii="Times New Roman"/>
          <w:color w:val="231F20"/>
          <w:spacing w:val="-1"/>
          <w:sz w:val="28"/>
          <w:szCs w:val="28"/>
          <w:lang w:eastAsia="zh-TW"/>
        </w:rPr>
        <w:sectPr w:rsidR="00456C18" w:rsidRPr="00B8775D">
          <w:headerReference w:type="even" r:id="rId27"/>
          <w:pgSz w:w="12250" w:h="17180"/>
          <w:pgMar w:top="640" w:right="1300" w:bottom="840" w:left="500" w:header="0" w:footer="640" w:gutter="0"/>
          <w:cols w:space="720"/>
        </w:sectPr>
      </w:pPr>
    </w:p>
    <w:p w:rsidR="00456C18" w:rsidRPr="00B8775D" w:rsidRDefault="002328AF">
      <w:pPr>
        <w:spacing w:before="142"/>
        <w:ind w:left="1105"/>
        <w:rPr>
          <w:rFonts w:ascii="Times New Roman"/>
          <w:color w:val="231F20"/>
          <w:spacing w:val="-1"/>
          <w:sz w:val="28"/>
          <w:szCs w:val="28"/>
          <w:lang w:eastAsia="zh-TW"/>
        </w:rPr>
      </w:pPr>
      <w:r w:rsidRPr="00B8775D">
        <w:rPr>
          <w:rFonts w:ascii="Times New Roman" w:hint="eastAsia"/>
          <w:color w:val="231F20"/>
          <w:spacing w:val="-1"/>
          <w:sz w:val="28"/>
          <w:szCs w:val="28"/>
          <w:lang w:eastAsia="zh-TW"/>
        </w:rPr>
        <w:t>表</w:t>
      </w:r>
      <w:r w:rsidRPr="00B8775D">
        <w:rPr>
          <w:rFonts w:ascii="Times New Roman" w:hint="eastAsia"/>
          <w:color w:val="231F20"/>
          <w:spacing w:val="-1"/>
          <w:sz w:val="28"/>
          <w:szCs w:val="28"/>
          <w:lang w:eastAsia="zh-TW"/>
        </w:rPr>
        <w:t xml:space="preserve"> </w:t>
      </w:r>
      <w:r w:rsidRPr="00B8775D">
        <w:rPr>
          <w:rFonts w:ascii="Times New Roman"/>
          <w:color w:val="231F20"/>
          <w:spacing w:val="-1"/>
          <w:sz w:val="28"/>
          <w:szCs w:val="28"/>
          <w:lang w:eastAsia="zh-TW"/>
        </w:rPr>
        <w:t>1-1</w:t>
      </w:r>
    </w:p>
    <w:p w:rsidR="00456C18" w:rsidRPr="00B8775D" w:rsidRDefault="002328AF">
      <w:pPr>
        <w:spacing w:before="157"/>
        <w:ind w:left="105"/>
        <w:rPr>
          <w:rFonts w:ascii="Times New Roman"/>
          <w:color w:val="231F20"/>
          <w:spacing w:val="-1"/>
          <w:sz w:val="28"/>
          <w:szCs w:val="28"/>
          <w:lang w:eastAsia="zh-TW"/>
        </w:rPr>
      </w:pPr>
      <w:r w:rsidRPr="00B8775D">
        <w:rPr>
          <w:rFonts w:ascii="Times New Roman"/>
          <w:color w:val="231F20"/>
          <w:spacing w:val="-1"/>
          <w:sz w:val="28"/>
          <w:szCs w:val="28"/>
          <w:lang w:eastAsia="zh-TW"/>
        </w:rPr>
        <w:br w:type="column"/>
      </w:r>
      <w:r w:rsidRPr="00B8775D">
        <w:rPr>
          <w:rFonts w:ascii="Times New Roman" w:hint="eastAsia"/>
          <w:color w:val="231F20"/>
          <w:spacing w:val="-1"/>
          <w:sz w:val="28"/>
          <w:szCs w:val="28"/>
          <w:lang w:eastAsia="zh-TW"/>
        </w:rPr>
        <w:t>標準使用年限</w:t>
      </w:r>
    </w:p>
    <w:p w:rsidR="00456C18" w:rsidRPr="00B8775D" w:rsidRDefault="00456C18">
      <w:pPr>
        <w:rPr>
          <w:rFonts w:ascii="Times New Roman"/>
          <w:color w:val="231F20"/>
          <w:spacing w:val="-1"/>
          <w:sz w:val="28"/>
          <w:szCs w:val="28"/>
          <w:lang w:eastAsia="zh-TW"/>
        </w:rPr>
        <w:sectPr w:rsidR="00456C18" w:rsidRPr="00B8775D">
          <w:type w:val="continuous"/>
          <w:pgSz w:w="12250" w:h="17180"/>
          <w:pgMar w:top="620" w:right="1300" w:bottom="860" w:left="500" w:header="720" w:footer="720" w:gutter="0"/>
          <w:cols w:num="2" w:space="720" w:equalWidth="0">
            <w:col w:w="1811" w:space="40"/>
            <w:col w:w="8599"/>
          </w:cols>
        </w:sectPr>
      </w:pPr>
    </w:p>
    <w:p w:rsidR="00456C18" w:rsidRPr="00B8775D" w:rsidRDefault="00456C18">
      <w:pPr>
        <w:pStyle w:val="a3"/>
        <w:rPr>
          <w:rFonts w:ascii="Times New Roman"/>
          <w:color w:val="231F20"/>
          <w:spacing w:val="-1"/>
          <w:lang w:eastAsia="zh-TW"/>
        </w:rPr>
      </w:pPr>
    </w:p>
    <w:p w:rsidR="00456C18" w:rsidRPr="00B8775D" w:rsidRDefault="00456C18">
      <w:pPr>
        <w:pStyle w:val="a3"/>
        <w:spacing w:before="8"/>
        <w:rPr>
          <w:rFonts w:ascii="Times New Roman"/>
          <w:color w:val="231F20"/>
          <w:spacing w:val="-1"/>
          <w:lang w:eastAsia="zh-TW"/>
        </w:rPr>
      </w:pPr>
    </w:p>
    <w:tbl>
      <w:tblPr>
        <w:tblStyle w:val="TableNormal"/>
        <w:tblW w:w="0" w:type="auto"/>
        <w:tblInd w:w="255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127"/>
        <w:gridCol w:w="3127"/>
      </w:tblGrid>
      <w:tr w:rsidR="00456C18" w:rsidRPr="00B8775D">
        <w:trPr>
          <w:trHeight w:val="719"/>
        </w:trPr>
        <w:tc>
          <w:tcPr>
            <w:tcW w:w="3127" w:type="dxa"/>
          </w:tcPr>
          <w:p w:rsidR="00456C18" w:rsidRPr="00B8775D" w:rsidRDefault="00456C18">
            <w:pPr>
              <w:pStyle w:val="TableParagraph"/>
              <w:spacing w:before="6"/>
              <w:ind w:left="0"/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</w:pPr>
          </w:p>
          <w:p w:rsidR="00456C18" w:rsidRPr="00B8775D" w:rsidRDefault="0038623F">
            <w:pPr>
              <w:pStyle w:val="TableParagraph"/>
              <w:spacing w:before="0"/>
              <w:ind w:left="1020"/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溫</w:t>
            </w:r>
            <w:r w:rsidR="002328AF"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室種類</w:t>
            </w:r>
          </w:p>
        </w:tc>
        <w:tc>
          <w:tcPr>
            <w:tcW w:w="3127" w:type="dxa"/>
          </w:tcPr>
          <w:p w:rsidR="00456C18" w:rsidRPr="00B8775D" w:rsidRDefault="002328AF">
            <w:pPr>
              <w:pStyle w:val="TableParagraph"/>
              <w:spacing w:before="250"/>
              <w:ind w:left="479" w:right="451"/>
              <w:jc w:val="center"/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</w:pP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標準使用年限</w:t>
            </w: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(</w:t>
            </w: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年</w:t>
            </w: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)</w:t>
            </w:r>
          </w:p>
        </w:tc>
      </w:tr>
      <w:tr w:rsidR="00456C18" w:rsidRPr="00B8775D">
        <w:trPr>
          <w:trHeight w:val="573"/>
        </w:trPr>
        <w:tc>
          <w:tcPr>
            <w:tcW w:w="3127" w:type="dxa"/>
          </w:tcPr>
          <w:p w:rsidR="00456C18" w:rsidRPr="00B8775D" w:rsidRDefault="002328AF">
            <w:pPr>
              <w:pStyle w:val="TableParagraph"/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</w:pP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結構型溫室</w:t>
            </w: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(</w:t>
            </w: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山型屋項</w:t>
            </w: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3127" w:type="dxa"/>
          </w:tcPr>
          <w:p w:rsidR="00456C18" w:rsidRPr="00B8775D" w:rsidRDefault="002328AF">
            <w:pPr>
              <w:pStyle w:val="TableParagraph"/>
              <w:ind w:left="461" w:right="451"/>
              <w:jc w:val="center"/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</w:pP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20</w:t>
            </w:r>
          </w:p>
        </w:tc>
      </w:tr>
      <w:tr w:rsidR="00456C18" w:rsidRPr="00B8775D">
        <w:trPr>
          <w:trHeight w:val="719"/>
        </w:trPr>
        <w:tc>
          <w:tcPr>
            <w:tcW w:w="3127" w:type="dxa"/>
          </w:tcPr>
          <w:p w:rsidR="00456C18" w:rsidRPr="00B8775D" w:rsidRDefault="002328AF">
            <w:pPr>
              <w:pStyle w:val="TableParagraph"/>
              <w:spacing w:before="249"/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</w:pP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結構型溫室</w:t>
            </w: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(</w:t>
            </w: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圓屋項</w:t>
            </w: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3127" w:type="dxa"/>
          </w:tcPr>
          <w:p w:rsidR="00456C18" w:rsidRPr="00B8775D" w:rsidRDefault="002328AF">
            <w:pPr>
              <w:pStyle w:val="TableParagraph"/>
              <w:spacing w:before="249"/>
              <w:ind w:left="461" w:right="451"/>
              <w:jc w:val="center"/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</w:pP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15</w:t>
            </w:r>
          </w:p>
        </w:tc>
      </w:tr>
      <w:tr w:rsidR="00456C18" w:rsidRPr="00B8775D">
        <w:trPr>
          <w:trHeight w:val="537"/>
        </w:trPr>
        <w:tc>
          <w:tcPr>
            <w:tcW w:w="3127" w:type="dxa"/>
          </w:tcPr>
          <w:p w:rsidR="00456C18" w:rsidRPr="00B8775D" w:rsidRDefault="002328AF">
            <w:pPr>
              <w:pStyle w:val="TableParagraph"/>
              <w:spacing w:before="185" w:line="332" w:lineRule="exact"/>
              <w:ind w:left="147"/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</w:pP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簡易型溫室</w:t>
            </w:r>
          </w:p>
        </w:tc>
        <w:tc>
          <w:tcPr>
            <w:tcW w:w="3127" w:type="dxa"/>
            <w:tcBorders>
              <w:right w:val="nil"/>
            </w:tcBorders>
          </w:tcPr>
          <w:p w:rsidR="00456C18" w:rsidRPr="00B8775D" w:rsidRDefault="002328AF">
            <w:pPr>
              <w:pStyle w:val="TableParagraph"/>
              <w:spacing w:before="158"/>
              <w:ind w:left="3"/>
              <w:jc w:val="center"/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</w:pPr>
            <w:r w:rsidRPr="00B8775D">
              <w:rPr>
                <w:rFonts w:ascii="Times New Roman" w:eastAsia="標楷體" w:hAnsi="標楷體" w:cs="標楷體"/>
                <w:color w:val="231F20"/>
                <w:spacing w:val="-1"/>
                <w:sz w:val="28"/>
                <w:szCs w:val="28"/>
                <w:lang w:eastAsia="zh-TW"/>
              </w:rPr>
              <w:t>8</w:t>
            </w:r>
          </w:p>
        </w:tc>
      </w:tr>
    </w:tbl>
    <w:p w:rsidR="00456C18" w:rsidRPr="00B8775D" w:rsidRDefault="00456C18">
      <w:pPr>
        <w:pStyle w:val="a3"/>
        <w:rPr>
          <w:rFonts w:ascii="Times New Roman"/>
          <w:color w:val="231F20"/>
          <w:spacing w:val="-1"/>
          <w:lang w:eastAsia="zh-TW"/>
        </w:rPr>
      </w:pPr>
    </w:p>
    <w:p w:rsidR="00456C18" w:rsidRPr="00B8775D" w:rsidRDefault="00456C18">
      <w:pPr>
        <w:pStyle w:val="a3"/>
        <w:spacing w:before="4"/>
        <w:rPr>
          <w:rFonts w:ascii="Times New Roman"/>
          <w:color w:val="231F20"/>
          <w:spacing w:val="-1"/>
          <w:lang w:eastAsia="zh-TW"/>
        </w:rPr>
      </w:pPr>
    </w:p>
    <w:p w:rsidR="00456C18" w:rsidRPr="00B8775D" w:rsidRDefault="00456C18">
      <w:pPr>
        <w:rPr>
          <w:rFonts w:ascii="Times New Roman"/>
          <w:color w:val="231F20"/>
          <w:spacing w:val="-1"/>
          <w:sz w:val="28"/>
          <w:szCs w:val="28"/>
          <w:lang w:eastAsia="zh-TW"/>
        </w:rPr>
        <w:sectPr w:rsidR="00456C18" w:rsidRPr="00B8775D">
          <w:type w:val="continuous"/>
          <w:pgSz w:w="12250" w:h="17180"/>
          <w:pgMar w:top="620" w:right="1300" w:bottom="860" w:left="500" w:header="720" w:footer="720" w:gutter="0"/>
          <w:cols w:space="720"/>
        </w:sectPr>
      </w:pPr>
    </w:p>
    <w:p w:rsidR="00456C18" w:rsidRPr="00B8775D" w:rsidRDefault="002328AF">
      <w:pPr>
        <w:spacing w:before="91"/>
        <w:jc w:val="right"/>
        <w:rPr>
          <w:rFonts w:ascii="Times New Roman"/>
          <w:color w:val="231F20"/>
          <w:spacing w:val="-1"/>
          <w:sz w:val="28"/>
          <w:szCs w:val="28"/>
          <w:lang w:eastAsia="zh-TW"/>
        </w:rPr>
      </w:pPr>
      <w:bookmarkStart w:id="4" w:name="_GoBack"/>
      <w:r w:rsidRPr="00B8775D">
        <w:rPr>
          <w:rFonts w:ascii="Times New Roman" w:hint="eastAsia"/>
          <w:color w:val="231F20"/>
          <w:spacing w:val="-1"/>
          <w:sz w:val="28"/>
          <w:szCs w:val="28"/>
          <w:lang w:eastAsia="zh-TW"/>
        </w:rPr>
        <w:t>注上</w:t>
      </w:r>
      <w:r w:rsidRPr="00B8775D">
        <w:rPr>
          <w:rFonts w:ascii="Times New Roman"/>
          <w:color w:val="231F20"/>
          <w:spacing w:val="-1"/>
          <w:sz w:val="28"/>
          <w:szCs w:val="28"/>
          <w:lang w:eastAsia="zh-TW"/>
        </w:rPr>
        <w:t>:</w:t>
      </w:r>
    </w:p>
    <w:p w:rsidR="00456C18" w:rsidRDefault="002328AF" w:rsidP="00087644">
      <w:pPr>
        <w:spacing w:before="112"/>
        <w:ind w:left="150"/>
        <w:rPr>
          <w:rFonts w:ascii="Times New Roman"/>
          <w:color w:val="231F20"/>
          <w:spacing w:val="-1"/>
          <w:sz w:val="28"/>
          <w:szCs w:val="28"/>
          <w:lang w:eastAsia="zh-TW"/>
        </w:rPr>
      </w:pPr>
      <w:r w:rsidRPr="00B8775D">
        <w:rPr>
          <w:rFonts w:ascii="Times New Roman"/>
          <w:color w:val="231F20"/>
          <w:spacing w:val="-1"/>
          <w:sz w:val="28"/>
          <w:szCs w:val="28"/>
          <w:lang w:eastAsia="zh-TW"/>
        </w:rPr>
        <w:br w:type="column"/>
      </w:r>
      <w:r w:rsidRPr="00B8775D">
        <w:rPr>
          <w:rFonts w:ascii="Times New Roman" w:hint="eastAsia"/>
          <w:color w:val="231F20"/>
          <w:spacing w:val="-1"/>
          <w:sz w:val="28"/>
          <w:szCs w:val="28"/>
          <w:lang w:eastAsia="zh-TW"/>
        </w:rPr>
        <w:t>表所列為溫室結構主體的使用年限，不含玻璃或塑膠布等外部被</w:t>
      </w:r>
      <w:r w:rsidR="0038623F">
        <w:rPr>
          <w:rFonts w:ascii="Times New Roman" w:hint="eastAsia"/>
          <w:color w:val="231F20"/>
          <w:spacing w:val="-1"/>
          <w:sz w:val="28"/>
          <w:szCs w:val="28"/>
          <w:lang w:eastAsia="zh-TW"/>
        </w:rPr>
        <w:t>覆</w:t>
      </w:r>
      <w:r w:rsidRPr="00B8775D">
        <w:rPr>
          <w:rFonts w:ascii="Times New Roman" w:hint="eastAsia"/>
          <w:color w:val="231F20"/>
          <w:spacing w:val="-1"/>
          <w:sz w:val="28"/>
          <w:szCs w:val="28"/>
          <w:lang w:eastAsia="zh-TW"/>
        </w:rPr>
        <w:t>材料。</w:t>
      </w:r>
    </w:p>
    <w:bookmarkEnd w:id="4"/>
    <w:p w:rsidR="006B7B53" w:rsidRPr="006B7B53" w:rsidRDefault="006B7B53" w:rsidP="00087644">
      <w:pPr>
        <w:spacing w:before="112"/>
        <w:ind w:left="150"/>
        <w:rPr>
          <w:rFonts w:ascii="Times New Roman"/>
          <w:color w:val="231F20"/>
          <w:spacing w:val="-1"/>
          <w:sz w:val="28"/>
          <w:szCs w:val="28"/>
          <w:lang w:eastAsia="zh-TW"/>
        </w:rPr>
      </w:pPr>
    </w:p>
    <w:p w:rsidR="00456C18" w:rsidRPr="00B8775D" w:rsidRDefault="00456C18">
      <w:pPr>
        <w:rPr>
          <w:rFonts w:ascii="Times New Roman"/>
          <w:color w:val="231F20"/>
          <w:spacing w:val="-1"/>
          <w:sz w:val="28"/>
          <w:szCs w:val="28"/>
          <w:lang w:eastAsia="zh-TW"/>
        </w:rPr>
        <w:sectPr w:rsidR="00456C18" w:rsidRPr="00B8775D">
          <w:type w:val="continuous"/>
          <w:pgSz w:w="12250" w:h="17180"/>
          <w:pgMar w:top="620" w:right="1300" w:bottom="860" w:left="500" w:header="720" w:footer="720" w:gutter="0"/>
          <w:cols w:num="2" w:space="720" w:equalWidth="0">
            <w:col w:w="1412" w:space="40"/>
            <w:col w:w="8998"/>
          </w:cols>
        </w:sectPr>
      </w:pPr>
    </w:p>
    <w:p w:rsidR="00456C18" w:rsidRPr="00B8775D" w:rsidRDefault="00456C18">
      <w:pPr>
        <w:pStyle w:val="a3"/>
        <w:rPr>
          <w:rFonts w:ascii="Times New Roman"/>
          <w:color w:val="231F20"/>
          <w:spacing w:val="-1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rPr>
          <w:rFonts w:ascii="新細明體"/>
          <w:sz w:val="20"/>
          <w:lang w:eastAsia="zh-TW"/>
        </w:rPr>
      </w:pPr>
    </w:p>
    <w:p w:rsidR="00456C18" w:rsidRDefault="00456C18">
      <w:pPr>
        <w:pStyle w:val="a3"/>
        <w:spacing w:before="6"/>
        <w:rPr>
          <w:rFonts w:ascii="新細明體"/>
          <w:sz w:val="17"/>
          <w:lang w:eastAsia="zh-TW"/>
        </w:rPr>
      </w:pPr>
    </w:p>
    <w:p w:rsidR="00456C18" w:rsidRDefault="002328AF">
      <w:pPr>
        <w:spacing w:before="91"/>
        <w:ind w:left="4438" w:right="3523"/>
        <w:jc w:val="center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10</w:t>
      </w:r>
    </w:p>
    <w:sectPr w:rsidR="00456C18">
      <w:type w:val="continuous"/>
      <w:pgSz w:w="12250" w:h="17180"/>
      <w:pgMar w:top="620" w:right="1300" w:bottom="86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403" w:rsidRDefault="00235403">
      <w:r>
        <w:separator/>
      </w:r>
    </w:p>
  </w:endnote>
  <w:endnote w:type="continuationSeparator" w:id="0">
    <w:p w:rsidR="00235403" w:rsidRDefault="0023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23540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pt;margin-top:814.6pt;width:17.15pt;height:13.5pt;z-index:-251935744;mso-position-horizontal-relative:page;mso-position-vertical-relative:page" filled="f" stroked="f">
          <v:textbox inset="0,0,0,0">
            <w:txbxContent>
              <w:p w:rsidR="00456C18" w:rsidRDefault="002328AF">
                <w:pPr>
                  <w:spacing w:before="19"/>
                  <w:ind w:left="60"/>
                  <w:rPr>
                    <w:rFonts w:ascii="Arial Narrow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Narrow"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Narrow"/>
                    <w:color w:val="231F20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23540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71pt;margin-top:814.6pt;width:10.6pt;height:13.5pt;z-index:-251936768;mso-position-horizontal-relative:page;mso-position-vertical-relative:page" filled="f" stroked="f">
          <v:textbox inset="0,0,0,0">
            <w:txbxContent>
              <w:p w:rsidR="00456C18" w:rsidRDefault="002328AF">
                <w:pPr>
                  <w:spacing w:before="19"/>
                  <w:ind w:left="60"/>
                  <w:rPr>
                    <w:rFonts w:ascii="Arial Narrow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Narrow"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23540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pt;margin-top:814.6pt;width:17.15pt;height:13.5pt;z-index:-251932672;mso-position-horizontal-relative:page;mso-position-vertical-relative:page" filled="f" stroked="f">
          <v:textbox style="mso-next-textbox:#_x0000_s2049" inset="0,0,0,0">
            <w:txbxContent>
              <w:p w:rsidR="00456C18" w:rsidRDefault="002328AF">
                <w:pPr>
                  <w:spacing w:before="19"/>
                  <w:ind w:left="60"/>
                  <w:rPr>
                    <w:rFonts w:ascii="Arial Narrow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Narrow"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Narrow"/>
                    <w:color w:val="231F20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23540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71pt;margin-top:814.6pt;width:10.6pt;height:13.5pt;z-index:-251933696;mso-position-horizontal-relative:page;mso-position-vertical-relative:page" filled="f" stroked="f">
          <v:textbox style="mso-next-textbox:#_x0000_s2050" inset="0,0,0,0">
            <w:txbxContent>
              <w:p w:rsidR="00456C18" w:rsidRDefault="002328AF">
                <w:pPr>
                  <w:spacing w:before="19"/>
                  <w:ind w:left="60"/>
                  <w:rPr>
                    <w:rFonts w:ascii="Arial Narrow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Narrow"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403" w:rsidRDefault="00235403">
      <w:r>
        <w:separator/>
      </w:r>
    </w:p>
  </w:footnote>
  <w:footnote w:type="continuationSeparator" w:id="0">
    <w:p w:rsidR="00235403" w:rsidRDefault="00235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456C18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456C18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456C18">
    <w:pPr>
      <w:pStyle w:val="a3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456C18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4E7A"/>
    <w:multiLevelType w:val="multilevel"/>
    <w:tmpl w:val="83DE3A5E"/>
    <w:lvl w:ilvl="0">
      <w:start w:val="1"/>
      <w:numFmt w:val="decimal"/>
      <w:lvlText w:val="%1"/>
      <w:lvlJc w:val="left"/>
      <w:pPr>
        <w:ind w:left="1559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9" w:hanging="421"/>
        <w:jc w:val="right"/>
      </w:pPr>
      <w:rPr>
        <w:rFonts w:hint="default"/>
        <w:b/>
        <w:bCs/>
        <w:spacing w:val="-1"/>
        <w:w w:val="100"/>
      </w:rPr>
    </w:lvl>
    <w:lvl w:ilvl="2">
      <w:numFmt w:val="bullet"/>
      <w:lvlText w:val="•"/>
      <w:lvlJc w:val="left"/>
      <w:pPr>
        <w:ind w:left="3062" w:hanging="421"/>
      </w:pPr>
      <w:rPr>
        <w:rFonts w:hint="default"/>
      </w:rPr>
    </w:lvl>
    <w:lvl w:ilvl="3">
      <w:numFmt w:val="bullet"/>
      <w:lvlText w:val="•"/>
      <w:lvlJc w:val="left"/>
      <w:pPr>
        <w:ind w:left="3985" w:hanging="421"/>
      </w:pPr>
      <w:rPr>
        <w:rFonts w:hint="default"/>
      </w:rPr>
    </w:lvl>
    <w:lvl w:ilvl="4">
      <w:numFmt w:val="bullet"/>
      <w:lvlText w:val="•"/>
      <w:lvlJc w:val="left"/>
      <w:pPr>
        <w:ind w:left="4908" w:hanging="421"/>
      </w:pPr>
      <w:rPr>
        <w:rFonts w:hint="default"/>
      </w:rPr>
    </w:lvl>
    <w:lvl w:ilvl="5">
      <w:numFmt w:val="bullet"/>
      <w:lvlText w:val="•"/>
      <w:lvlJc w:val="left"/>
      <w:pPr>
        <w:ind w:left="5831" w:hanging="421"/>
      </w:pPr>
      <w:rPr>
        <w:rFonts w:hint="default"/>
      </w:rPr>
    </w:lvl>
    <w:lvl w:ilvl="6">
      <w:numFmt w:val="bullet"/>
      <w:lvlText w:val="•"/>
      <w:lvlJc w:val="left"/>
      <w:pPr>
        <w:ind w:left="6754" w:hanging="421"/>
      </w:pPr>
      <w:rPr>
        <w:rFonts w:hint="default"/>
      </w:rPr>
    </w:lvl>
    <w:lvl w:ilvl="7">
      <w:numFmt w:val="bullet"/>
      <w:lvlText w:val="•"/>
      <w:lvlJc w:val="left"/>
      <w:pPr>
        <w:ind w:left="7677" w:hanging="421"/>
      </w:pPr>
      <w:rPr>
        <w:rFonts w:hint="default"/>
      </w:rPr>
    </w:lvl>
    <w:lvl w:ilvl="8">
      <w:numFmt w:val="bullet"/>
      <w:lvlText w:val="•"/>
      <w:lvlJc w:val="left"/>
      <w:pPr>
        <w:ind w:left="8599" w:hanging="4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C18"/>
    <w:rsid w:val="00087644"/>
    <w:rsid w:val="000D39F9"/>
    <w:rsid w:val="001812C4"/>
    <w:rsid w:val="002328AF"/>
    <w:rsid w:val="00235403"/>
    <w:rsid w:val="00294D0A"/>
    <w:rsid w:val="0038623F"/>
    <w:rsid w:val="003A3263"/>
    <w:rsid w:val="00456C18"/>
    <w:rsid w:val="005B62C0"/>
    <w:rsid w:val="005E5B59"/>
    <w:rsid w:val="006B7B53"/>
    <w:rsid w:val="0083407D"/>
    <w:rsid w:val="008F0113"/>
    <w:rsid w:val="00B8775D"/>
    <w:rsid w:val="00C27EA9"/>
    <w:rsid w:val="00C7647A"/>
    <w:rsid w:val="00D25F64"/>
    <w:rsid w:val="00F5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F388E59C-84B0-4E86-9362-8FF48D02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標楷體" w:eastAsia="標楷體" w:hAnsi="標楷體" w:cs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59" w:hanging="421"/>
    </w:pPr>
  </w:style>
  <w:style w:type="paragraph" w:customStyle="1" w:styleId="TableParagraph">
    <w:name w:val="Table Paragraph"/>
    <w:basedOn w:val="a"/>
    <w:uiPriority w:val="1"/>
    <w:qFormat/>
    <w:pPr>
      <w:spacing w:before="175"/>
      <w:ind w:left="123"/>
    </w:pPr>
    <w:rPr>
      <w:rFonts w:ascii="新細明體" w:eastAsia="新細明體" w:hAnsi="新細明體" w:cs="新細明體"/>
    </w:rPr>
  </w:style>
  <w:style w:type="paragraph" w:styleId="a5">
    <w:name w:val="header"/>
    <w:basedOn w:val="a"/>
    <w:link w:val="a6"/>
    <w:uiPriority w:val="99"/>
    <w:unhideWhenUsed/>
    <w:rsid w:val="008F0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F0113"/>
    <w:rPr>
      <w:rFonts w:ascii="標楷體" w:eastAsia="標楷體" w:hAnsi="標楷體" w:cs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F0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F0113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3.xml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1AEB9-965C-4671-B728-62619633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邱宜靜</cp:lastModifiedBy>
  <cp:revision>13</cp:revision>
  <dcterms:created xsi:type="dcterms:W3CDTF">2020-10-19T07:14:00Z</dcterms:created>
  <dcterms:modified xsi:type="dcterms:W3CDTF">2020-10-29T02:41:00Z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2020-10-19T00:00:00Z</vt:filetime>
  </property>
</Properties>
</file>