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F5" w:rsidRPr="005145A9" w:rsidRDefault="005B69F5" w:rsidP="005B69F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新細明體" w:eastAsia="新細明體" w:hAnsi="新細明體" w:cs="新細明體"/>
          <w:b/>
          <w:sz w:val="28"/>
          <w:szCs w:val="28"/>
        </w:rPr>
      </w:pPr>
      <w:proofErr w:type="gramStart"/>
      <w:r w:rsidRPr="005145A9">
        <w:rPr>
          <w:rFonts w:hint="eastAsia"/>
          <w:b/>
          <w:sz w:val="28"/>
          <w:szCs w:val="28"/>
        </w:rPr>
        <w:t>如何切分使用者</w:t>
      </w:r>
      <w:proofErr w:type="gramEnd"/>
      <w:r w:rsidRPr="005145A9">
        <w:rPr>
          <w:rFonts w:hint="eastAsia"/>
          <w:b/>
          <w:sz w:val="28"/>
          <w:szCs w:val="28"/>
        </w:rPr>
        <w:t>故事</w:t>
      </w:r>
    </w:p>
    <w:p w:rsidR="005B69F5" w:rsidRPr="005B69F5" w:rsidRDefault="005B69F5" w:rsidP="005B69F5">
      <w:p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>
        <w:rPr>
          <w:rFonts w:hint="eastAsia"/>
        </w:rPr>
        <w:t>如何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在把</w:t>
      </w:r>
      <w:r>
        <w:rPr>
          <w:rFonts w:ascii="新細明體" w:eastAsia="新細明體" w:hAnsi="新細明體" w:cs="新細明體" w:hint="eastAsia"/>
          <w:sz w:val="24"/>
          <w:szCs w:val="24"/>
        </w:rPr>
        <w:t xml:space="preserve">使用者故事切分成小塊，從而更好地利用敏捷技術呢? 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很多新的敏捷團隊都會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遇到</w:t>
      </w:r>
      <w:r>
        <w:rPr>
          <w:rFonts w:ascii="新細明體" w:eastAsia="新細明體" w:hAnsi="新細明體" w:cs="新細明體" w:hint="eastAsia"/>
          <w:sz w:val="24"/>
          <w:szCs w:val="24"/>
        </w:rPr>
        <w:t>者種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困難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。當把龐大的</w:t>
      </w:r>
      <w:r>
        <w:rPr>
          <w:rFonts w:ascii="新細明體" w:eastAsia="新細明體" w:hAnsi="新細明體" w:cs="新細明體" w:hint="eastAsia"/>
          <w:sz w:val="24"/>
          <w:szCs w:val="24"/>
        </w:rPr>
        <w:t>使用者故事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切分成小塊時，是否有一些一般的準則供我們遵循呢？</w:t>
      </w:r>
      <w:r w:rsidRPr="005B69F5">
        <w:rPr>
          <w:rFonts w:ascii="新細明體" w:eastAsia="新細明體" w:hAnsi="新細明體" w:cs="新細明體"/>
          <w:sz w:val="24"/>
          <w:szCs w:val="24"/>
        </w:rPr>
        <w:t xml:space="preserve"> </w:t>
      </w:r>
      <w:hyperlink r:id="rId5" w:history="1">
        <w:r w:rsidRPr="005B69F5">
          <w:rPr>
            <w:rFonts w:ascii="新細明體" w:eastAsia="新細明體" w:hAnsi="新細明體" w:cs="新細明體"/>
            <w:color w:val="0000FF"/>
            <w:sz w:val="24"/>
            <w:szCs w:val="24"/>
            <w:u w:val="single"/>
          </w:rPr>
          <w:t>Rachel Davies</w:t>
        </w:r>
        <w:r w:rsidRPr="005B69F5">
          <w:rPr>
            <w:rFonts w:ascii="新細明體" w:eastAsia="新細明體" w:hAnsi="新細明體" w:cs="新細明體" w:hint="eastAsia"/>
            <w:color w:val="0000FF"/>
            <w:sz w:val="24"/>
            <w:szCs w:val="24"/>
            <w:u w:val="single"/>
          </w:rPr>
          <w:t>建議</w:t>
        </w:r>
      </w:hyperlink>
      <w:r w:rsidRPr="005B69F5">
        <w:rPr>
          <w:rFonts w:ascii="新細明體" w:eastAsia="新細明體" w:hAnsi="新細明體" w:cs="新細明體" w:hint="eastAsia"/>
          <w:sz w:val="24"/>
          <w:szCs w:val="24"/>
        </w:rPr>
        <w:t>對每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個</w:t>
      </w:r>
      <w:proofErr w:type="gramEnd"/>
      <w:r>
        <w:rPr>
          <w:rFonts w:ascii="新細明體" w:eastAsia="新細明體" w:hAnsi="新細明體" w:cs="新細明體" w:hint="eastAsia"/>
          <w:sz w:val="24"/>
          <w:szCs w:val="24"/>
        </w:rPr>
        <w:t>使用者故事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都要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進行切分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，從而讓產出的軟體：</w:t>
      </w:r>
    </w:p>
    <w:p w:rsidR="005B69F5" w:rsidRPr="005B69F5" w:rsidRDefault="005B69F5" w:rsidP="005B6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能夠工作</w:t>
      </w:r>
    </w:p>
    <w:p w:rsidR="005B69F5" w:rsidRPr="005B69F5" w:rsidRDefault="005B69F5" w:rsidP="005B6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交付價值</w:t>
      </w:r>
    </w:p>
    <w:p w:rsidR="005B69F5" w:rsidRPr="005B69F5" w:rsidRDefault="005B69F5" w:rsidP="005B69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能有效地得到用戶的回饋</w:t>
      </w:r>
    </w:p>
    <w:p w:rsidR="005B69F5" w:rsidRPr="005B69F5" w:rsidRDefault="005B69F5" w:rsidP="005B69F5">
      <w:p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hyperlink r:id="rId6" w:history="1">
        <w:r w:rsidRPr="005B69F5">
          <w:rPr>
            <w:rFonts w:ascii="新細明體" w:eastAsia="新細明體" w:hAnsi="新細明體" w:cs="新細明體"/>
            <w:color w:val="0000FF"/>
            <w:sz w:val="24"/>
            <w:szCs w:val="24"/>
            <w:u w:val="single"/>
          </w:rPr>
          <w:t>Richard Lawrence</w:t>
        </w:r>
        <w:r w:rsidRPr="005B69F5">
          <w:rPr>
            <w:rFonts w:ascii="新細明體" w:eastAsia="新細明體" w:hAnsi="新細明體" w:cs="新細明體" w:hint="eastAsia"/>
            <w:color w:val="0000FF"/>
            <w:sz w:val="24"/>
            <w:szCs w:val="24"/>
            <w:u w:val="single"/>
          </w:rPr>
          <w:t>提供</w:t>
        </w:r>
      </w:hyperlink>
      <w:r w:rsidRPr="005B69F5">
        <w:rPr>
          <w:rFonts w:ascii="新細明體" w:eastAsia="新細明體" w:hAnsi="新細明體" w:cs="新細明體" w:hint="eastAsia"/>
          <w:sz w:val="24"/>
          <w:szCs w:val="24"/>
        </w:rPr>
        <w:t>了以下技術，他認為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在切分大型</w:t>
      </w:r>
      <w:proofErr w:type="gramEnd"/>
      <w:r>
        <w:rPr>
          <w:rFonts w:ascii="新細明體" w:eastAsia="新細明體" w:hAnsi="新細明體" w:cs="新細明體" w:hint="eastAsia"/>
          <w:sz w:val="24"/>
          <w:szCs w:val="24"/>
        </w:rPr>
        <w:t>使用者故事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時它們會很有用：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根據</w:t>
      </w:r>
      <w:r w:rsidRPr="00AC6393">
        <w:rPr>
          <w:rFonts w:ascii="新細明體" w:eastAsia="新細明體" w:hAnsi="新細明體" w:cs="新細明體" w:hint="eastAsia"/>
          <w:b/>
          <w:sz w:val="24"/>
          <w:szCs w:val="24"/>
        </w:rPr>
        <w:t>工作流程的步驟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來切分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故事</w:t>
      </w:r>
      <w:r w:rsidR="00AC6393">
        <w:rPr>
          <w:rFonts w:ascii="新細明體" w:eastAsia="新細明體" w:hAnsi="新細明體" w:cs="新細明體" w:hint="eastAsia"/>
          <w:sz w:val="24"/>
          <w:szCs w:val="24"/>
        </w:rPr>
        <w:t xml:space="preserve"> </w:t>
      </w:r>
      <w:proofErr w:type="gramStart"/>
      <w:r w:rsidRPr="005B69F5">
        <w:rPr>
          <w:rFonts w:ascii="新細明體" w:eastAsia="新細明體" w:hAnsi="新細明體" w:cs="新細明體"/>
          <w:sz w:val="24"/>
          <w:szCs w:val="24"/>
        </w:rPr>
        <w:t>——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可能是把簡單的首尾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迴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圈的</w:t>
      </w:r>
      <w:r w:rsidR="00AC6393">
        <w:rPr>
          <w:rFonts w:ascii="新細明體" w:eastAsia="新細明體" w:hAnsi="新細明體" w:cs="新細明體" w:hint="eastAsia"/>
          <w:sz w:val="24"/>
          <w:szCs w:val="24"/>
        </w:rPr>
        <w:t>範例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作為一個故事，然後讓工作流中的其它步驟作為單獨的故事。</w:t>
      </w:r>
    </w:p>
    <w:p w:rsidR="005B69F5" w:rsidRPr="005B69F5" w:rsidRDefault="00AC6393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proofErr w:type="gramStart"/>
      <w:r>
        <w:rPr>
          <w:rFonts w:ascii="新細明體" w:eastAsia="新細明體" w:hAnsi="新細明體" w:cs="新細明體" w:hint="eastAsia"/>
          <w:sz w:val="24"/>
          <w:szCs w:val="24"/>
        </w:rPr>
        <w:t>切分故事</w:t>
      </w:r>
      <w:proofErr w:type="gramEnd"/>
      <w:r>
        <w:rPr>
          <w:rFonts w:ascii="新細明體" w:eastAsia="新細明體" w:hAnsi="新細明體" w:cs="新細明體" w:hint="eastAsia"/>
          <w:sz w:val="24"/>
          <w:szCs w:val="24"/>
        </w:rPr>
        <w:t>，讓業務規則中的每種變化都是其獨立</w:t>
      </w:r>
      <w:r w:rsidR="005B69F5" w:rsidRPr="005B69F5">
        <w:rPr>
          <w:rFonts w:ascii="新細明體" w:eastAsia="新細明體" w:hAnsi="新細明體" w:cs="新細明體" w:hint="eastAsia"/>
          <w:sz w:val="24"/>
          <w:szCs w:val="24"/>
        </w:rPr>
        <w:t>的故事。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把故事切分為</w:t>
      </w:r>
      <w:r w:rsidRPr="005B69F5">
        <w:rPr>
          <w:rFonts w:ascii="新細明體" w:eastAsia="新細明體" w:hAnsi="新細明體" w:cs="新細明體"/>
          <w:sz w:val="24"/>
          <w:szCs w:val="24"/>
        </w:rPr>
        <w:t>“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實現第一個</w:t>
      </w:r>
      <w:r w:rsidR="00AC6393">
        <w:rPr>
          <w:rFonts w:ascii="新細明體" w:eastAsia="新細明體" w:hAnsi="新細明體" w:cs="新細明體" w:hint="eastAsia"/>
          <w:sz w:val="24"/>
          <w:szCs w:val="24"/>
        </w:rPr>
        <w:t xml:space="preserve"> </w:t>
      </w:r>
      <w:r w:rsidRPr="005B69F5">
        <w:rPr>
          <w:rFonts w:ascii="新細明體" w:eastAsia="新細明體" w:hAnsi="新細明體" w:cs="新細明體"/>
          <w:sz w:val="24"/>
          <w:szCs w:val="24"/>
        </w:rPr>
        <w:t>[X]”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，然後</w:t>
      </w:r>
      <w:r w:rsidRPr="005B69F5">
        <w:rPr>
          <w:rFonts w:ascii="新細明體" w:eastAsia="新細明體" w:hAnsi="新細明體" w:cs="新細明體"/>
          <w:sz w:val="24"/>
          <w:szCs w:val="24"/>
        </w:rPr>
        <w:t>“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實現其它</w:t>
      </w:r>
      <w:r w:rsidR="00AC6393">
        <w:rPr>
          <w:rFonts w:ascii="新細明體" w:eastAsia="新細明體" w:hAnsi="新細明體" w:cs="新細明體" w:hint="eastAsia"/>
          <w:sz w:val="24"/>
          <w:szCs w:val="24"/>
        </w:rPr>
        <w:t xml:space="preserve"> </w:t>
      </w:r>
      <w:r w:rsidRPr="005B69F5">
        <w:rPr>
          <w:rFonts w:ascii="新細明體" w:eastAsia="新細明體" w:hAnsi="新細明體" w:cs="新細明體"/>
          <w:sz w:val="24"/>
          <w:szCs w:val="24"/>
        </w:rPr>
        <w:t>[X]”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。</w:t>
      </w:r>
      <w:r w:rsidRPr="005B69F5">
        <w:rPr>
          <w:rFonts w:ascii="新細明體" w:eastAsia="新細明體" w:hAnsi="新細明體" w:cs="新細明體"/>
          <w:sz w:val="24"/>
          <w:szCs w:val="24"/>
        </w:rPr>
        <w:t xml:space="preserve"> 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當實現第一個</w:t>
      </w:r>
      <w:r w:rsidRPr="005B69F5">
        <w:rPr>
          <w:rFonts w:ascii="新細明體" w:eastAsia="新細明體" w:hAnsi="新細明體" w:cs="新細明體"/>
          <w:sz w:val="24"/>
          <w:szCs w:val="24"/>
        </w:rPr>
        <w:t>[X]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的時候所要付出的努力要比實現之後的所有</w:t>
      </w:r>
      <w:r w:rsidRPr="005B69F5">
        <w:rPr>
          <w:rFonts w:ascii="新細明體" w:eastAsia="新細明體" w:hAnsi="新細明體" w:cs="新細明體"/>
          <w:sz w:val="24"/>
          <w:szCs w:val="24"/>
        </w:rPr>
        <w:t>[X]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所要付出的都大時，就可以應用這種方法。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當面對複雜故事的時候，把故事最簡單的版本切分為單獨的故事。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通過故事所操作的資料類型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來切分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通過找到簡單資料登錄方法和更複雜方法之間的區別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來切分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故事。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把對當前故事的性能的考慮轉移到一個或多個新故事中。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按照創建</w:t>
      </w:r>
      <w:r w:rsidRPr="005B69F5">
        <w:rPr>
          <w:rFonts w:ascii="新細明體" w:eastAsia="新細明體" w:hAnsi="新細明體" w:cs="新細明體"/>
          <w:sz w:val="24"/>
          <w:szCs w:val="24"/>
        </w:rPr>
        <w:t>-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讀取</w:t>
      </w:r>
      <w:r w:rsidRPr="005B69F5">
        <w:rPr>
          <w:rFonts w:ascii="新細明體" w:eastAsia="新細明體" w:hAnsi="新細明體" w:cs="新細明體"/>
          <w:sz w:val="24"/>
          <w:szCs w:val="24"/>
        </w:rPr>
        <w:t>-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更新</w:t>
      </w:r>
      <w:r w:rsidRPr="005B69F5">
        <w:rPr>
          <w:rFonts w:ascii="新細明體" w:eastAsia="新細明體" w:hAnsi="新細明體" w:cs="新細明體"/>
          <w:sz w:val="24"/>
          <w:szCs w:val="24"/>
        </w:rPr>
        <w:t>-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刪除（</w:t>
      </w:r>
      <w:r w:rsidRPr="005B69F5">
        <w:rPr>
          <w:rFonts w:ascii="新細明體" w:eastAsia="新細明體" w:hAnsi="新細明體" w:cs="新細明體"/>
          <w:sz w:val="24"/>
          <w:szCs w:val="24"/>
        </w:rPr>
        <w:t>CRUD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）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來切分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故事。</w:t>
      </w:r>
    </w:p>
    <w:p w:rsidR="005B69F5" w:rsidRPr="005B69F5" w:rsidRDefault="005B69F5" w:rsidP="005B69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最後一種方法，創建一個</w:t>
      </w:r>
      <w:r w:rsidRPr="005B69F5">
        <w:rPr>
          <w:rFonts w:ascii="新細明體" w:eastAsia="新細明體" w:hAnsi="新細明體" w:cs="新細明體"/>
          <w:sz w:val="24"/>
          <w:szCs w:val="24"/>
        </w:rPr>
        <w:t>spike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故事，從而描述出如何實現特性。</w:t>
      </w:r>
    </w:p>
    <w:p w:rsidR="005B69F5" w:rsidRPr="005B69F5" w:rsidRDefault="005B69F5" w:rsidP="005B69F5">
      <w:p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hyperlink r:id="rId7" w:history="1">
        <w:r w:rsidRPr="005B69F5">
          <w:rPr>
            <w:rFonts w:ascii="新細明體" w:eastAsia="新細明體" w:hAnsi="新細明體" w:cs="新細明體"/>
            <w:color w:val="0000FF"/>
            <w:sz w:val="24"/>
            <w:szCs w:val="24"/>
            <w:u w:val="single"/>
          </w:rPr>
          <w:t>Rachel Davies</w:t>
        </w:r>
        <w:r w:rsidRPr="005B69F5">
          <w:rPr>
            <w:rFonts w:ascii="新細明體" w:eastAsia="新細明體" w:hAnsi="新細明體" w:cs="新細明體" w:hint="eastAsia"/>
            <w:color w:val="0000FF"/>
            <w:sz w:val="24"/>
            <w:szCs w:val="24"/>
            <w:u w:val="single"/>
          </w:rPr>
          <w:t>提供了</w:t>
        </w:r>
      </w:hyperlink>
      <w:r w:rsidRPr="005B69F5">
        <w:rPr>
          <w:rFonts w:ascii="新細明體" w:eastAsia="新細明體" w:hAnsi="新細明體" w:cs="新細明體" w:hint="eastAsia"/>
          <w:sz w:val="24"/>
          <w:szCs w:val="24"/>
        </w:rPr>
        <w:t>關於如何根據輸入</w:t>
      </w:r>
      <w:r w:rsidRPr="005B69F5">
        <w:rPr>
          <w:rFonts w:ascii="新細明體" w:eastAsia="新細明體" w:hAnsi="新細明體" w:cs="新細明體"/>
          <w:sz w:val="24"/>
          <w:szCs w:val="24"/>
        </w:rPr>
        <w:t>/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輸出的資料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來切分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故事的細節：</w:t>
      </w:r>
    </w:p>
    <w:p w:rsidR="005B69F5" w:rsidRPr="005B69F5" w:rsidRDefault="005B69F5" w:rsidP="005B69F5">
      <w:pPr>
        <w:numPr>
          <w:ilvl w:val="0"/>
          <w:numId w:val="3"/>
        </w:numPr>
        <w:shd w:val="clear" w:color="auto" w:fill="FFFFFF"/>
        <w:spacing w:beforeAutospacing="1" w:after="100" w:afterAutospacing="1" w:line="240" w:lineRule="auto"/>
        <w:ind w:left="1440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你可以為每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個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輸入頁面創建故事。</w:t>
      </w:r>
    </w:p>
    <w:p w:rsidR="005B69F5" w:rsidRPr="005B69F5" w:rsidRDefault="005B69F5" w:rsidP="005B6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你可以為輸入頁面每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個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可用的元素創建故事。</w:t>
      </w:r>
    </w:p>
    <w:p w:rsidR="005B69F5" w:rsidRPr="005B69F5" w:rsidRDefault="005B69F5" w:rsidP="005B6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你可以創建簡單的（不是很漂亮的）</w:t>
      </w:r>
      <w:r w:rsidRPr="005B69F5">
        <w:rPr>
          <w:rFonts w:ascii="新細明體" w:eastAsia="新細明體" w:hAnsi="新細明體" w:cs="新細明體"/>
          <w:sz w:val="24"/>
          <w:szCs w:val="24"/>
        </w:rPr>
        <w:t>UI</w:t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。</w:t>
      </w:r>
    </w:p>
    <w:p w:rsidR="005B69F5" w:rsidRPr="005B69F5" w:rsidRDefault="005B69F5" w:rsidP="005B69F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你可以創建一個命令列介面。</w:t>
      </w:r>
    </w:p>
    <w:p w:rsidR="005B69F5" w:rsidRPr="005B69F5" w:rsidRDefault="005B69F5" w:rsidP="005B69F5">
      <w:p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此外，</w:t>
      </w:r>
      <w:proofErr w:type="gramEnd"/>
      <w:r w:rsidRPr="005B69F5">
        <w:rPr>
          <w:rFonts w:ascii="新細明體" w:eastAsia="新細明體" w:hAnsi="新細明體" w:cs="新細明體"/>
          <w:sz w:val="24"/>
          <w:szCs w:val="24"/>
        </w:rPr>
        <w:fldChar w:fldCharType="begin"/>
      </w:r>
      <w:r w:rsidRPr="005B69F5">
        <w:rPr>
          <w:rFonts w:ascii="新細明體" w:eastAsia="新細明體" w:hAnsi="新細明體" w:cs="新細明體"/>
          <w:sz w:val="24"/>
          <w:szCs w:val="24"/>
        </w:rPr>
        <w:instrText xml:space="preserve"> HYPERLINK "http://www.agileforall.com/2009/12/10/new-to-agile-learn-how-to-split-stories/" </w:instrText>
      </w:r>
      <w:r w:rsidRPr="005B69F5">
        <w:rPr>
          <w:rFonts w:ascii="新細明體" w:eastAsia="新細明體" w:hAnsi="新細明體" w:cs="新細明體"/>
          <w:sz w:val="24"/>
          <w:szCs w:val="24"/>
        </w:rPr>
        <w:fldChar w:fldCharType="separate"/>
      </w:r>
      <w:r w:rsidRPr="005B69F5">
        <w:rPr>
          <w:rFonts w:ascii="新細明體" w:eastAsia="新細明體" w:hAnsi="新細明體" w:cs="新細明體"/>
          <w:color w:val="0000FF"/>
          <w:sz w:val="24"/>
          <w:szCs w:val="24"/>
          <w:u w:val="single"/>
        </w:rPr>
        <w:t>Bob Hartman</w:t>
      </w:r>
      <w:proofErr w:type="gramStart"/>
      <w:r w:rsidRPr="005B69F5">
        <w:rPr>
          <w:rFonts w:ascii="新細明體" w:eastAsia="新細明體" w:hAnsi="新細明體" w:cs="新細明體" w:hint="eastAsia"/>
          <w:color w:val="0000FF"/>
          <w:sz w:val="24"/>
          <w:szCs w:val="24"/>
          <w:u w:val="single"/>
        </w:rPr>
        <w:t>為切分故事</w:t>
      </w:r>
      <w:proofErr w:type="gramEnd"/>
      <w:r w:rsidRPr="005B69F5">
        <w:rPr>
          <w:rFonts w:ascii="新細明體" w:eastAsia="新細明體" w:hAnsi="新細明體" w:cs="新細明體" w:hint="eastAsia"/>
          <w:color w:val="0000FF"/>
          <w:sz w:val="24"/>
          <w:szCs w:val="24"/>
          <w:u w:val="single"/>
        </w:rPr>
        <w:t>提供了</w:t>
      </w:r>
      <w:r w:rsidRPr="005B69F5">
        <w:rPr>
          <w:rFonts w:ascii="新細明體" w:eastAsia="新細明體" w:hAnsi="新細明體" w:cs="新細明體"/>
          <w:sz w:val="24"/>
          <w:szCs w:val="24"/>
        </w:rPr>
        <w:fldChar w:fldCharType="end"/>
      </w:r>
      <w:r w:rsidRPr="005B69F5">
        <w:rPr>
          <w:rFonts w:ascii="新細明體" w:eastAsia="新細明體" w:hAnsi="新細明體" w:cs="新細明體" w:hint="eastAsia"/>
          <w:sz w:val="24"/>
          <w:szCs w:val="24"/>
        </w:rPr>
        <w:t>以下技術：</w:t>
      </w:r>
    </w:p>
    <w:p w:rsidR="005B69F5" w:rsidRPr="005B69F5" w:rsidRDefault="005B69F5" w:rsidP="005B6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在涉及到多個角色的故事中，根據角色來對其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進行切分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。</w:t>
      </w:r>
    </w:p>
    <w:p w:rsidR="005B69F5" w:rsidRPr="005B69F5" w:rsidRDefault="005B69F5" w:rsidP="005B6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切分故事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，使得高風險的部分和低風險的部分分離。</w:t>
      </w:r>
    </w:p>
    <w:p w:rsidR="005B69F5" w:rsidRPr="005B69F5" w:rsidRDefault="005B69F5" w:rsidP="005B69F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/>
          <w:sz w:val="24"/>
          <w:szCs w:val="24"/>
        </w:rPr>
      </w:pP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切分故事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，從而使能夠在每</w:t>
      </w:r>
      <w:proofErr w:type="gramStart"/>
      <w:r w:rsidRPr="005B69F5">
        <w:rPr>
          <w:rFonts w:ascii="新細明體" w:eastAsia="新細明體" w:hAnsi="新細明體" w:cs="新細明體" w:hint="eastAsia"/>
          <w:sz w:val="24"/>
          <w:szCs w:val="24"/>
        </w:rPr>
        <w:t>個</w:t>
      </w:r>
      <w:proofErr w:type="gramEnd"/>
      <w:r w:rsidRPr="005B69F5">
        <w:rPr>
          <w:rFonts w:ascii="新細明體" w:eastAsia="新細明體" w:hAnsi="新細明體" w:cs="新細明體" w:hint="eastAsia"/>
          <w:sz w:val="24"/>
          <w:szCs w:val="24"/>
        </w:rPr>
        <w:t>故事上工作的開發者數量最大化。</w:t>
      </w:r>
    </w:p>
    <w:p w:rsidR="009B7116" w:rsidRPr="005145A9" w:rsidRDefault="005B69F5" w:rsidP="00AC639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sz w:val="24"/>
          <w:szCs w:val="24"/>
        </w:rPr>
      </w:pPr>
      <w:r w:rsidRPr="005B69F5">
        <w:rPr>
          <w:rFonts w:ascii="新細明體" w:eastAsia="新細明體" w:hAnsi="新細明體" w:cs="新細明體" w:hint="eastAsia"/>
          <w:sz w:val="24"/>
          <w:szCs w:val="24"/>
        </w:rPr>
        <w:t>切分故事以有助於測試。</w:t>
      </w:r>
      <w:bookmarkStart w:id="0" w:name="_GoBack"/>
      <w:bookmarkEnd w:id="0"/>
    </w:p>
    <w:sectPr w:rsidR="009B7116" w:rsidRPr="005145A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33F28"/>
    <w:multiLevelType w:val="multilevel"/>
    <w:tmpl w:val="64CE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6627A2"/>
    <w:multiLevelType w:val="multilevel"/>
    <w:tmpl w:val="54B28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25A62"/>
    <w:multiLevelType w:val="multilevel"/>
    <w:tmpl w:val="60CE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8794C"/>
    <w:multiLevelType w:val="multilevel"/>
    <w:tmpl w:val="77A4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F5"/>
    <w:rsid w:val="005145A9"/>
    <w:rsid w:val="005B69F5"/>
    <w:rsid w:val="009B7116"/>
    <w:rsid w:val="00AC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3E7DD-4944-4381-8F03-67EAE995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B69F5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5B69F5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7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87822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gilecoach.typepad.com/agile-coaching/2010/09/ideas-for-slicing-user-stori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chardlawrence.info/2009/10/28/patterns-for-splitting-user-stories/" TargetMode="External"/><Relationship Id="rId5" Type="http://schemas.openxmlformats.org/officeDocument/2006/relationships/hyperlink" Target="http://agilecoach.typepad.com/agile-coaching/2010/09/ideas-for-slicing-user-storie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李智樺ruddyl.lee</dc:creator>
  <cp:keywords/>
  <dc:description/>
  <cp:lastModifiedBy>李智樺ruddyl.lee</cp:lastModifiedBy>
  <cp:revision>3</cp:revision>
  <dcterms:created xsi:type="dcterms:W3CDTF">2015-08-03T05:41:00Z</dcterms:created>
  <dcterms:modified xsi:type="dcterms:W3CDTF">2015-08-03T05:45:00Z</dcterms:modified>
</cp:coreProperties>
</file>