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面向出版流程的文档格式化研究</w:t>
      </w:r>
    </w:p>
    <w:p>
      <w:pPr>
        <w:jc w:val="center"/>
      </w:pPr>
      <w:r>
        <w:t>张三  示例大学</w:t>
      </w:r>
    </w:p>
    <w:p>
      <w:r>
        <w:t>摘要</w:t>
      </w:r>
    </w:p>
    <w:p>
      <w:r>
        <w:t>本文讨论 DocAlign deterministic formatting engine。</w:t>
      </w:r>
    </w:p>
    <w:p>
      <w:r>
        <w:t>关键词：文档格式；OOXML；可复现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Background</w:t>
      </w:r>
    </w:p>
    <w:p>
      <w:r>
        <w:t>正文中文与 English words 混排，</w:t>
      </w:r>
      <w:r>
        <w:rPr>
          <w:b/>
        </w:rPr>
        <w:t>保留强调</w:t>
      </w:r>
      <w:r>
        <w:t>、书签、</w:t>
      </w:r>
      <w:bookmarkStart w:id="42" w:name="research_anchor"/>
      <w:r>
        <w:t>锚点内容</w:t>
      </w:r>
      <w:bookmarkEnd w:id="42"/>
      <w:r>
        <w:t>与原始文本。</w:t>
      </w:r>
    </w:p>
    <w:p>
      <w:r>
        <w:t>外部资料：</w:t>
      </w:r>
      <w:hyperlink r:id="rId9">
        <w:r>
          <w:rPr>
            <w:color w:val="0563C1"/>
            <w:u w:val="single"/>
          </w:rPr>
          <w:t>ECMA-376</w:t>
        </w:r>
      </w:hyperlink>
    </w:p>
    <w:p>
      <w:r>
        <w:t>图序号：</w:t>
      </w:r>
      <w:r>
        <w:fldChar w:fldCharType="begin"/>
        <w:instrText xml:space="preserve"> SEQ Figure \* ARABIC </w:instrText>
        <w:fldChar w:fldCharType="separate"/>
        <w:t>1</w:t>
        <w:fldChar w:fldCharType="end"/>
      </w:r>
    </w:p>
    <w:p>
      <w:r>
        <w:t>公式：</w:t>
      </w:r>
      <m:oMath>
        <m:r>
          <m:t>E=mc²</m:t>
        </m:r>
      </m:oMath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DocAlign 流程</w:t>
      </w:r>
    </w:p>
    <w:p>
      <w:r>
        <w:t>表 1 核心能力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能力</w:t>
            </w:r>
          </w:p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内容保护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嵌套说明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通过</w:t>
            </w:r>
          </w:p>
        </w:tc>
      </w:tr>
    </w:tbl>
    <w:p>
      <w:r>
        <w:t>参考文献</w:t>
      </w:r>
    </w:p>
    <w:p>
      <w:r>
        <w:t>[1] ECMA-376 Office Open XML.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2 Conclusion</w:t>
      </w:r>
    </w:p>
    <w:p>
      <w:r>
        <w:t>结论正文。</w:t>
      </w:r>
    </w:p>
    <w:sdt>
      <w:sdtPr>
        <w:tag w:val="DocAlignFixture"/>
      </w:sdtPr>
      <w:sdtContent>
        <w:p>
          <w:r>
            <w:t>受保护的未知顶层 OOXML 内容</w:t>
          </w:r>
        </w:p>
      </w:sdtContent>
    </w:sdt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DocAlign 测试页眉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DocAlign 首页页眉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DocAlign 偶数页页眉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Arial Unicode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ma-international.org/" TargetMode="Externa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DocAlign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