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ATitle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44"/>
          <w:u w:val="none"/>
          <w:lang w:val="zh-CN" w:eastAsia="zh-CN"/>
        </w:rPr>
        <w:t>陈晓 · 产品经理</w:t>
      </w:r>
    </w:p>
    <w:p>
      <w:pPr>
        <w:pStyle w:val="DAAuthorInfo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上海｜138-0000-0000｜chenxiao@example.com｜8年经验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个人简介</w:t>
      </w:r>
    </w:p>
    <w:p>
      <w:pPr>
        <w:pStyle w:val="DAUnknown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专注企业效率工具与文档智能化，具备从用户研究到规模化交付的完整经验。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核心能力</w:t>
      </w:r>
    </w:p>
    <w:p>
      <w:pPr>
        <w:pStyle w:val="DAHeading1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32"/>
          <w:u w:val="none"/>
          <w:lang w:val="zh-CN" w:eastAsia="zh-CN"/>
        </w:rPr>
        <w:t>产品战略与路线图</w:t>
      </w:r>
    </w:p>
    <w:p>
      <w:pPr>
        <w:pStyle w:val="DAHeading1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32"/>
          <w:u w:val="none"/>
          <w:lang w:val="zh-CN" w:eastAsia="zh-CN"/>
        </w:rPr>
        <w:t>复杂工作流设计</w:t>
      </w:r>
    </w:p>
    <w:p>
      <w:pPr>
        <w:pStyle w:val="DAHeading1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32"/>
          <w:u w:val="none"/>
          <w:lang w:val="zh-CN" w:eastAsia="zh-CN"/>
        </w:rPr>
        <w:t>跨团队项目管理</w:t>
      </w:r>
    </w:p>
    <w:p>
      <w:pPr>
        <w:pStyle w:val="DAHeading1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32"/>
          <w:u w:val="none"/>
          <w:lang w:val="zh-CN" w:eastAsia="zh-CN"/>
        </w:rPr>
        <w:t>数据分析与增长实验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工作经历</w:t>
      </w:r>
    </w:p>
    <w:p>
      <w:pPr>
        <w:pStyle w:val="DAHeading1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32"/>
          <w:u w:val="none"/>
          <w:lang w:val="zh-CN" w:eastAsia="zh-CN"/>
        </w:rPr>
        <w:t>2022.06-至今  示例科技  高级产品经理</w:t>
      </w:r>
    </w:p>
    <w:p>
      <w:pPr>
        <w:pStyle w:val="DAUnknown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负责文档协作产品，推动活跃用户增长 45%。</w:t>
      </w:r>
    </w:p>
    <w:p>
      <w:pPr>
        <w:pStyle w:val="DAHeading1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32"/>
          <w:u w:val="none"/>
          <w:lang w:val="zh-CN" w:eastAsia="zh-CN"/>
        </w:rPr>
        <w:t>2018.03-2022.05  示例软件  产品经理</w:t>
      </w:r>
    </w:p>
    <w:p>
      <w:pPr>
        <w:pStyle w:val="DAUnknown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负责企业内容管理模块和权限体系。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项目经历</w:t>
      </w:r>
    </w:p>
    <w:p>
      <w:pPr>
        <w:pStyle w:val="DAHeading1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32"/>
          <w:u w:val="none"/>
          <w:lang w:val="zh-CN" w:eastAsia="zh-CN"/>
        </w:rPr>
        <w:t>智能文档排版平台｜负责人</w:t>
      </w:r>
    </w:p>
    <w:p>
      <w:pPr>
        <w:pStyle w:val="DAUnknown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建立结构识别、规则编译、内容安全与自动验证闭环。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教育经历</w:t>
      </w:r>
    </w:p>
    <w:p>
      <w:pPr>
        <w:pStyle w:val="DAHeading1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32"/>
          <w:u w:val="none"/>
          <w:lang w:val="zh-CN" w:eastAsia="zh-CN"/>
        </w:rPr>
        <w:t>2014-2018  示例大学  信息管理学士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6" w:h="16838"/>
      <w:pgMar w:top="1134" w:right="1134" w:bottom="1134" w:left="1134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宋体">
    <w:altName w:val="Songti SC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jc w:val="center"/>
    </w:pPr>
    <w:r>
      <w:rPr>
        <w:color w:val="000000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  <w:r>
      <w:rPr>
        <w:rFonts w:ascii="Times New Roman" w:hAnsi="Times New Roman" w:eastAsia="宋体" w:cs="Times New Roman" w:hint="eastAsia"/>
        <w:b w:val="0"/>
        <w:i w:val="0"/>
        <w:color w:val="000000"/>
        <w:sz w:val="18"/>
        <w:u w:val="none"/>
        <w:lang w:val="zh-CN" w:eastAsia="zh-CN"/>
      </w:rPr>
      <w:t>个人简历 · 内部资料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/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/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/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/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/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/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/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paragraph" w:customStyle="1" w:styleId="DAHeading4">
    <w:name w:val="DA Heading 4"/>
    <w:basedOn w:val="Normal"/>
    <w:pPr>
      <w:keepNext/>
      <w:spacing w:lineRule="auto" w:line="360" w:before="120" w:after="60"/>
      <w:ind w:firstLine="480"/>
      <w:jc w:val="left"/>
    </w:pPr>
    <w:rPr>
      <w:rFonts w:ascii="Times New Roman" w:hAnsi="Times New Roman" w:eastAsia="宋体" w:cs="Times New Roman" w:hint="eastAsia"/>
      <w:b/>
      <w:i w:val="0"/>
      <w:color w:val="000000"/>
      <w:sz w:val="24"/>
      <w:u w:val="none"/>
      <w:lang w:val="zh-CN" w:eastAsia="zh-CN"/>
    </w:rPr>
  </w:style>
  <w:style w:type="paragraph" w:customStyle="1" w:styleId="DAHeading3">
    <w:name w:val="DA Heading 3"/>
    <w:basedOn w:val="Normal"/>
    <w:pPr>
      <w:keepNext/>
      <w:spacing w:lineRule="auto" w:line="360" w:before="180" w:after="60"/>
      <w:ind w:firstLine="480"/>
      <w:jc w:val="left"/>
    </w:pPr>
    <w:rPr>
      <w:rFonts w:ascii="Times New Roman" w:hAnsi="Times New Roman" w:eastAsia="宋体" w:cs="Times New Roman" w:hint="eastAsia"/>
      <w:b/>
      <w:i w:val="0"/>
      <w:color w:val="000000"/>
      <w:sz w:val="24"/>
      <w:u w:val="none"/>
      <w:lang w:val="zh-CN" w:eastAsia="zh-CN"/>
    </w:rPr>
  </w:style>
  <w:style w:type="paragraph" w:customStyle="1" w:styleId="DAAppendixHeading">
    <w:name w:val="DA Appendix Heading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32"/>
      <w:u w:val="none"/>
      <w:lang w:val="zh-CN" w:eastAsia="zh-CN"/>
    </w:rPr>
  </w:style>
  <w:style w:type="paragraph" w:customStyle="1" w:styleId="DAListItem">
    <w:name w:val="DA List Item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Subtitle">
    <w:name w:val="DA Subtitle"/>
    <w:basedOn w:val="Normal"/>
    <w:pPr>
      <w:keepNext/>
      <w:spacing w:lineRule="auto" w:line="360" w:before="0" w:after="24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30"/>
      <w:u w:val="none"/>
      <w:lang w:val="zh-CN" w:eastAsia="zh-CN"/>
    </w:rPr>
  </w:style>
  <w:style w:type="paragraph" w:customStyle="1" w:styleId="DAAbstractHeading">
    <w:name w:val="DA Abstract Heading"/>
    <w:basedOn w:val="Normal"/>
    <w:pPr>
      <w:keepNext/>
      <w:spacing w:lineRule="auto" w:line="360" w:before="240" w:after="12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28"/>
      <w:u w:val="none"/>
      <w:lang w:val="zh-CN" w:eastAsia="zh-CN"/>
    </w:rPr>
  </w:style>
  <w:style w:type="paragraph" w:customStyle="1" w:styleId="DAHeading1">
    <w:name w:val="DA Heading 1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32"/>
      <w:u w:val="none"/>
      <w:lang w:val="zh-CN" w:eastAsia="zh-CN"/>
    </w:rPr>
  </w:style>
  <w:style w:type="paragraph" w:customStyle="1" w:styleId="DAFigureCaption">
    <w:name w:val="DA Figure Caption"/>
    <w:basedOn w:val="Normal"/>
    <w:pPr>
      <w:spacing w:lineRule="auto" w:line="360" w:before="60" w:after="120"/>
      <w:ind w:firstLine="480"/>
      <w:jc w:val="center"/>
    </w:pPr>
    <w:rPr>
      <w:rFonts w:ascii="Times New Roman" w:hAnsi="Times New Roman" w:eastAsia="宋体" w:cs="Times New Roman" w:hint="eastAsia"/>
      <w:b w:val="0"/>
      <w:i w:val="0"/>
      <w:color w:val="000000"/>
      <w:sz w:val="21"/>
      <w:u w:val="none"/>
      <w:lang w:val="zh-CN" w:eastAsia="zh-CN"/>
    </w:rPr>
  </w:style>
  <w:style w:type="paragraph" w:customStyle="1" w:styleId="DAKeywords">
    <w:name w:val="DA Keywords"/>
    <w:basedOn w:val="Normal"/>
    <w:pPr>
      <w:spacing w:lineRule="auto" w:line="360" w:before="0" w:after="120"/>
      <w:ind w:firstLine="0"/>
      <w:jc w:val="left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AuthorInfo">
    <w:name w:val="DA Author Info"/>
    <w:basedOn w:val="Normal"/>
    <w:pPr>
      <w:keepNext/>
      <w:spacing w:lineRule="auto" w:line="360" w:before="0" w:after="240"/>
      <w:ind w:firstLine="480"/>
      <w:jc w:val="center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Appendix">
    <w:name w:val="DA Appendix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Heading2">
    <w:name w:val="DA Heading 2"/>
    <w:basedOn w:val="Normal"/>
    <w:pPr>
      <w:keepNext/>
      <w:spacing w:lineRule="auto" w:line="360" w:before="240" w:after="120"/>
      <w:ind w:firstLine="480"/>
      <w:jc w:val="left"/>
    </w:pPr>
    <w:rPr>
      <w:rFonts w:ascii="Times New Roman" w:hAnsi="Times New Roman" w:eastAsia="宋体" w:cs="Times New Roman" w:hint="eastAsia"/>
      <w:b/>
      <w:i w:val="0"/>
      <w:color w:val="000000"/>
      <w:sz w:val="28"/>
      <w:u w:val="none"/>
      <w:lang w:val="zh-CN" w:eastAsia="zh-CN"/>
    </w:rPr>
  </w:style>
  <w:style w:type="paragraph" w:customStyle="1" w:styleId="DABibliographyHeading">
    <w:name w:val="DA Bibliography Heading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32"/>
      <w:u w:val="none"/>
      <w:lang w:val="zh-CN" w:eastAsia="zh-CN"/>
    </w:rPr>
  </w:style>
  <w:style w:type="paragraph" w:customStyle="1" w:styleId="DATitle">
    <w:name w:val="DA Title"/>
    <w:basedOn w:val="Normal"/>
    <w:pPr>
      <w:keepNext/>
      <w:spacing w:lineRule="auto" w:line="360" w:before="0" w:after="36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44"/>
      <w:u w:val="none"/>
      <w:lang w:val="zh-CN" w:eastAsia="zh-CN"/>
    </w:rPr>
  </w:style>
  <w:style w:type="paragraph" w:customStyle="1" w:styleId="DATableCaption">
    <w:name w:val="DA Table Caption"/>
    <w:basedOn w:val="Normal"/>
    <w:pPr>
      <w:spacing w:lineRule="auto" w:line="360" w:before="60" w:after="120"/>
      <w:ind w:firstLine="480"/>
      <w:jc w:val="center"/>
    </w:pPr>
    <w:rPr>
      <w:rFonts w:ascii="Times New Roman" w:hAnsi="Times New Roman" w:eastAsia="宋体" w:cs="Times New Roman" w:hint="eastAsia"/>
      <w:b w:val="0"/>
      <w:i w:val="0"/>
      <w:color w:val="000000"/>
      <w:sz w:val="21"/>
      <w:u w:val="none"/>
      <w:lang w:val="zh-CN" w:eastAsia="zh-CN"/>
    </w:rPr>
  </w:style>
  <w:style w:type="paragraph" w:customStyle="1" w:styleId="DABibliography">
    <w:name w:val="DA Bibliography"/>
    <w:basedOn w:val="Normal"/>
    <w:pPr>
      <w:spacing w:line="240" w:lineRule="auto" w:before="0" w:after="0"/>
      <w:ind w:hanging="42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Body">
    <w:name w:val="DA Body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Blockquote">
    <w:name w:val="DA Blockquote"/>
    <w:basedOn w:val="Normal"/>
    <w:pPr>
      <w:spacing w:line="240" w:lineRule="auto" w:before="120" w:after="120"/>
      <w:ind w:firstLine="480" w:left="480" w:right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2"/>
      <w:u w:val="none"/>
      <w:lang w:val="zh-CN" w:eastAsia="zh-CN"/>
    </w:rPr>
  </w:style>
  <w:style w:type="paragraph" w:customStyle="1" w:styleId="DAAbstract">
    <w:name w:val="DA Abstract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Unknown">
    <w:name w:val="DA Unknown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>
  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>
  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>
  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>
  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>
  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>
  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>
  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