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4B0B5845" w14:textId="77777777" w:rsidR="00DB24F6" w:rsidRDefault="000F723E" w:rsidP="000F723E">
      <w:pPr>
        <w:ind w:left="360"/>
      </w:pPr>
      <w:r>
        <w:t>Source :</w:t>
      </w:r>
    </w:p>
    <w:p w14:paraId="770107F6" w14:textId="5EEB34BA" w:rsidR="00DB24F6" w:rsidRDefault="00DB24F6" w:rsidP="00DB24F6">
      <w:pPr>
        <w:pStyle w:val="Paragraphedeliste"/>
        <w:numPr>
          <w:ilvl w:val="0"/>
          <w:numId w:val="28"/>
        </w:numPr>
      </w:pPr>
      <w:r>
        <w:t>La source est la composante avec laquelle l’usager interagie</w:t>
      </w:r>
    </w:p>
    <w:p w14:paraId="4F496C4D" w14:textId="5799674D" w:rsidR="00DB24F6" w:rsidRDefault="00DB24F6" w:rsidP="00DB24F6">
      <w:pPr>
        <w:pStyle w:val="Paragraphedeliste"/>
        <w:numPr>
          <w:ilvl w:val="0"/>
          <w:numId w:val="28"/>
        </w:numPr>
      </w:pPr>
      <w:r>
        <w:t>Lance un évènement évènementiel, lorsqu’un évènement survient</w:t>
      </w:r>
    </w:p>
    <w:p w14:paraId="3C895CCD" w14:textId="01ACEABD" w:rsidR="00DB24F6" w:rsidRDefault="00DB24F6" w:rsidP="00DB24F6">
      <w:pPr>
        <w:pStyle w:val="Paragraphedeliste"/>
        <w:numPr>
          <w:ilvl w:val="0"/>
          <w:numId w:val="28"/>
        </w:numPr>
      </w:pPr>
      <w:r>
        <w:t>La source comprend des méthodes afin de s’inscrire à un écouteur ( setOnclickListener par exemple)</w:t>
      </w:r>
    </w:p>
    <w:p w14:paraId="74A10BF3" w14:textId="13239860" w:rsidR="000F723E" w:rsidRDefault="00DB24F6" w:rsidP="00DB24F6">
      <w:pPr>
        <w:pStyle w:val="Paragraphedeliste"/>
        <w:numPr>
          <w:ilvl w:val="0"/>
          <w:numId w:val="28"/>
        </w:numPr>
      </w:pPr>
      <w:r>
        <w:t>Les boutons, le switch, le focus sur un des champs textes</w:t>
      </w:r>
    </w:p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A720C44" w14:textId="2C37CB2C" w:rsidR="000F723E" w:rsidRDefault="000F723E" w:rsidP="000F723E">
      <w:pPr>
        <w:ind w:left="360"/>
      </w:pPr>
      <w:r>
        <w:t>Objet événementiel</w:t>
      </w:r>
      <w:r w:rsidR="00677336">
        <w:t xml:space="preserve"> ( Event ) </w:t>
      </w:r>
      <w:r w:rsidR="00247CB3">
        <w:t> </w:t>
      </w:r>
      <w:r>
        <w:t>:</w:t>
      </w:r>
    </w:p>
    <w:p w14:paraId="737A1A91" w14:textId="0959343F" w:rsidR="00A02EE5" w:rsidRDefault="00A02EE5" w:rsidP="00A02EE5">
      <w:pPr>
        <w:pStyle w:val="Paragraphedeliste"/>
        <w:numPr>
          <w:ilvl w:val="0"/>
          <w:numId w:val="28"/>
        </w:numPr>
      </w:pPr>
      <w:r>
        <w:t>Objet qui encapsule les infos relatives à l’évènement qui vient de se produire ( ou il est survenu, quelle était la sources, stylet d’impliquer, etc.</w:t>
      </w:r>
    </w:p>
    <w:p w14:paraId="1138B394" w14:textId="05397EA5" w:rsidR="00A02EE5" w:rsidRDefault="00A02EE5" w:rsidP="00A02EE5">
      <w:pPr>
        <w:pStyle w:val="Paragraphedeliste"/>
        <w:numPr>
          <w:ilvl w:val="0"/>
          <w:numId w:val="28"/>
        </w:numPr>
      </w:pPr>
      <w:r>
        <w:t>C’est la réception de l’objet événementiel par l’écouteur qui avertit l’écouteur qu’un évènement est arrive</w:t>
      </w:r>
    </w:p>
    <w:p w14:paraId="148D3C68" w14:textId="53CF0C19" w:rsidR="00A02EE5" w:rsidRDefault="00A02EE5" w:rsidP="00A02EE5">
      <w:pPr>
        <w:pStyle w:val="Paragraphedeliste"/>
        <w:numPr>
          <w:ilvl w:val="0"/>
          <w:numId w:val="28"/>
        </w:numPr>
      </w:pPr>
      <w:r>
        <w:t>Les noms des classe qui représentent les objet évènementiels finissent toujours par Event ( MotionEvent)</w:t>
      </w: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212F6CD4" w14:textId="1161B97A" w:rsidR="000F723E" w:rsidRDefault="000F723E" w:rsidP="000F723E">
      <w:pPr>
        <w:ind w:left="360"/>
      </w:pPr>
      <w:r>
        <w:t>Écouteur</w:t>
      </w:r>
      <w:r w:rsidR="00677336">
        <w:t xml:space="preserve"> ( Listener )</w:t>
      </w:r>
      <w:r>
        <w:t> :</w:t>
      </w:r>
    </w:p>
    <w:p w14:paraId="6D1543AD" w14:textId="58966288" w:rsidR="00A02EE5" w:rsidRDefault="00A02EE5" w:rsidP="00A02EE5">
      <w:pPr>
        <w:pStyle w:val="Paragraphedeliste"/>
        <w:numPr>
          <w:ilvl w:val="0"/>
          <w:numId w:val="28"/>
        </w:numPr>
      </w:pPr>
      <w:r>
        <w:t xml:space="preserve">Objet (pas une composante qui est à l’écoute </w:t>
      </w:r>
      <w:r w:rsidR="00B358FB">
        <w:t>des événements</w:t>
      </w:r>
      <w:r>
        <w:t xml:space="preserve"> qui surviennent sur les sources auxquelles il est lié</w:t>
      </w:r>
    </w:p>
    <w:p w14:paraId="18166238" w14:textId="63EB27F7" w:rsidR="00A02EE5" w:rsidRDefault="00A02EE5" w:rsidP="00A02EE5">
      <w:pPr>
        <w:pStyle w:val="Paragraphedeliste"/>
        <w:numPr>
          <w:ilvl w:val="0"/>
          <w:numId w:val="28"/>
        </w:numPr>
      </w:pPr>
      <w:r>
        <w:t>L’écouteur répond à l’évènement par le co</w:t>
      </w:r>
      <w:r w:rsidR="00B358FB">
        <w:t>n</w:t>
      </w:r>
      <w:r>
        <w:t xml:space="preserve">tenue d’une </w:t>
      </w:r>
      <w:r w:rsidR="00B358FB">
        <w:t>méthode d’une</w:t>
      </w:r>
      <w:r>
        <w:t xml:space="preserve"> interface-</w:t>
      </w:r>
      <w:r w:rsidR="00B358FB">
        <w:t>écouteur qu’il implémente</w:t>
      </w:r>
    </w:p>
    <w:p w14:paraId="48B6CD33" w14:textId="7B116072" w:rsidR="00B358FB" w:rsidRDefault="00B358FB" w:rsidP="00A02EE5">
      <w:pPr>
        <w:pStyle w:val="Paragraphedeliste"/>
        <w:numPr>
          <w:ilvl w:val="0"/>
          <w:numId w:val="28"/>
        </w:numPr>
      </w:pPr>
      <w:r>
        <w:t>Le même écouteur peut mettre en œuvre plusieurs interfaces-écouteurs</w:t>
      </w:r>
    </w:p>
    <w:p w14:paraId="58DA9E28" w14:textId="573789ED" w:rsidR="00B358FB" w:rsidRDefault="00B358FB" w:rsidP="00A02EE5">
      <w:pPr>
        <w:pStyle w:val="Paragraphedeliste"/>
        <w:numPr>
          <w:ilvl w:val="0"/>
          <w:numId w:val="28"/>
        </w:numPr>
      </w:pPr>
      <w:r>
        <w:t>Le même écouteur peut être lié à diffèrent sources</w:t>
      </w:r>
    </w:p>
    <w:p w14:paraId="08B33812" w14:textId="55198E6E" w:rsidR="00B358FB" w:rsidRDefault="00B358FB" w:rsidP="00A02EE5">
      <w:pPr>
        <w:pStyle w:val="Paragraphedeliste"/>
        <w:numPr>
          <w:ilvl w:val="0"/>
          <w:numId w:val="28"/>
        </w:numPr>
      </w:pPr>
      <w:r>
        <w:t xml:space="preserve">Les interfaces-ecouteur terminent toujours par Listener ( OnclickListener , OnTouchListener) </w:t>
      </w:r>
    </w:p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r w:rsidR="00967E18">
        <w:t>2</w:t>
      </w:r>
      <w:r>
        <w:t xml:space="preserve">  Fenêtre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r w:rsidRPr="00CF0D4F">
        <w:rPr>
          <w:rFonts w:ascii="Courier New" w:hAnsi="Courier New" w:cs="Courier New"/>
        </w:rPr>
        <w:t>ConstraintLayout</w:t>
      </w:r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>Ajoutez les EditTexts, TextViews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>Ajoutez les EditTexts, TextViews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>Les deux boutons prennent tout l’espace horizontal du parent ConstraintLayout ( layout_width : 0dp match_constraint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( les 3 étapes d’Éric ) </w:t>
      </w:r>
    </w:p>
    <w:p w14:paraId="07A173C9" w14:textId="77777777" w:rsidR="007757A9" w:rsidRDefault="007757A9" w:rsidP="007757A9"/>
    <w:p w14:paraId="1FA6FF44" w14:textId="6BAA984F" w:rsidR="007757A9" w:rsidRDefault="00E4695D" w:rsidP="007757A9">
      <w:r>
        <w:t>1.</w:t>
      </w:r>
      <w:sdt>
        <w:sdtPr>
          <w:id w:val="514041111"/>
          <w:placeholder>
            <w:docPart w:val="DefaultPlaceholder_1081868574"/>
          </w:placeholder>
        </w:sdtPr>
        <w:sdtContent>
          <w:r w:rsidR="00E01A24">
            <w:t>Créer un objet ecouteur</w:t>
          </w:r>
        </w:sdtContent>
      </w:sdt>
    </w:p>
    <w:p w14:paraId="7559B299" w14:textId="42892474" w:rsidR="00E4695D" w:rsidRDefault="00E4695D" w:rsidP="007757A9">
      <w:r>
        <w:t>2.</w:t>
      </w:r>
      <w:sdt>
        <w:sdtPr>
          <w:id w:val="-2102020362"/>
          <w:placeholder>
            <w:docPart w:val="DefaultPlaceholder_1081868574"/>
          </w:placeholder>
        </w:sdtPr>
        <w:sdtContent>
          <w:r w:rsidR="00E01A24">
            <w:t>Inscire les sources à cette ecouteur</w:t>
          </w:r>
        </w:sdtContent>
      </w:sdt>
    </w:p>
    <w:p w14:paraId="109FF43E" w14:textId="1EA03FF3" w:rsidR="00E4695D" w:rsidRPr="007757A9" w:rsidRDefault="00E4695D" w:rsidP="007757A9">
      <w:r>
        <w:t>3.</w:t>
      </w:r>
      <w:sdt>
        <w:sdtPr>
          <w:id w:val="-135728410"/>
          <w:placeholder>
            <w:docPart w:val="DefaultPlaceholder_1081868574"/>
          </w:placeholder>
        </w:sdtPr>
        <w:sdtContent>
          <w:r w:rsidR="00E01A24">
            <w:t>Codage d’une classe interne representant l’ecouteur en y codant les methode faisant partie d’une ou des interfaces-ecouteurs qu’on veut implementer</w:t>
          </w:r>
        </w:sdtContent>
      </w:sdt>
    </w:p>
    <w:p w14:paraId="649BA8AB" w14:textId="77777777" w:rsidR="007757A9" w:rsidRPr="007757A9" w:rsidRDefault="007757A9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r w:rsidRPr="00627A5D">
        <w:rPr>
          <w:b/>
          <w:color w:val="FF0000"/>
        </w:rPr>
        <w:t xml:space="preserve">View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lastRenderedPageBreak/>
        <w:t>Gestion du bouton Valider : On doit valider si le champ texte contient un des mots « Cheque », « Epargne » ou « EpargnePlus » représentant les 3 comptes possibles d’où retirer l’argent. Si oui, on affiche le solde de ce compte sinon on affiche «  pas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 ….oops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r w:rsidRPr="007757A9">
        <w:rPr>
          <w:rFonts w:ascii="Courier New" w:hAnsi="Courier New" w:cs="Courier New"/>
        </w:rPr>
        <w:t>findViewById</w:t>
      </w:r>
      <w:r>
        <w:t xml:space="preserve"> ( R.id.</w:t>
      </w:r>
      <w:r w:rsidRPr="007757A9">
        <w:rPr>
          <w:i/>
        </w:rPr>
        <w:t>nom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r>
        <w:t>permet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View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77777777" w:rsidR="00AA5F02" w:rsidRDefault="00AA5F02" w:rsidP="007757A9"/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2A90BE3E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</w:sdtPr>
        <w:sdtContent>
          <w:r w:rsidR="007F25A7">
            <w:t>getText().toString()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Integer.parseInt("200" 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Double.parseDouble("8.76"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( 3.45)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r w:rsidR="00A04665" w:rsidRPr="00A04665">
              <w:rPr>
                <w:rFonts w:ascii="Courier New" w:hAnsi="Courier New" w:cs="Courier New"/>
              </w:rPr>
              <w:t>Editable</w:t>
            </w:r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>Editable e = champTexte.getText();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71EEEFC4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6711C86" w14:textId="6C60374A" w:rsidR="009E207F" w:rsidRDefault="009E207F" w:rsidP="006408F8">
            <w:pPr>
              <w:pStyle w:val="Paragraphedeliste"/>
              <w:ind w:left="0"/>
            </w:pPr>
          </w:p>
          <w:p w14:paraId="42360067" w14:textId="523906FF" w:rsidR="009E207F" w:rsidRDefault="009E207F" w:rsidP="006408F8">
            <w:pPr>
              <w:pStyle w:val="Paragraphedeliste"/>
              <w:ind w:left="0"/>
            </w:pPr>
            <w:r>
              <w:t xml:space="preserve">Ou </w:t>
            </w:r>
          </w:p>
          <w:p w14:paraId="70CE47BA" w14:textId="26D8BC2C" w:rsidR="009E207F" w:rsidRDefault="009E207F" w:rsidP="006408F8">
            <w:pPr>
              <w:pStyle w:val="Paragraphedeliste"/>
              <w:ind w:left="0"/>
            </w:pPr>
            <w:r>
              <w:t>e.toString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lastRenderedPageBreak/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r w:rsidRPr="00777560">
              <w:t xml:space="preserve">où v est un objet de type </w:t>
            </w:r>
            <w:r w:rsidRPr="00D87C4E">
              <w:rPr>
                <w:rFonts w:ascii="Courier New" w:hAnsi="Courier New" w:cs="Courier New"/>
                <w:sz w:val="20"/>
              </w:rPr>
              <w:t>View</w:t>
            </w:r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65C6C7A5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</w:sdtPr>
        <w:sdtContent>
          <w:r w:rsidR="00A859B3">
            <w:t>trim()</w:t>
          </w:r>
        </w:sdtContent>
      </w:sdt>
    </w:p>
    <w:p w14:paraId="5AAC60C8" w14:textId="4D04D80D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</w:sdtPr>
        <w:sdtContent>
          <w:r w:rsidR="008E1406">
            <w:t>toUpperCase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  <w:showingPlcHdr/>
      </w:sdtPr>
      <w:sdtContent>
        <w:p w14:paraId="30717040" w14:textId="1D80824E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455299848"/>
        <w:placeholder>
          <w:docPart w:val="DefaultPlaceholder_1081868574"/>
        </w:placeholder>
        <w:showingPlcHdr/>
      </w:sdtPr>
      <w:sdtContent>
        <w:p w14:paraId="0AEC10C2" w14:textId="1A5D7D71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-1610889617"/>
        <w:placeholder>
          <w:docPart w:val="DefaultPlaceholder_1081868574"/>
        </w:placeholder>
        <w:showingPlcHdr/>
      </w:sdtPr>
      <w:sdtContent>
        <w:p w14:paraId="1D4B9D39" w14:textId="75960A59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514347050"/>
        <w:placeholder>
          <w:docPart w:val="DefaultPlaceholder_-1854013440"/>
        </w:placeholder>
        <w:showingPlcHdr/>
      </w:sdtPr>
      <w:sdtContent>
        <w:p w14:paraId="18180174" w14:textId="4BEA8435" w:rsidR="00CC49AB" w:rsidRPr="0061150B" w:rsidRDefault="00CC49AB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DF7A77">
            <w:rPr>
              <w:rStyle w:val="Textedelespacerserv"/>
            </w:rPr>
            <w:t>Cliquez ou appuyez ici pour entrer du texte.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F4D0" w14:textId="77777777" w:rsidR="009B0B29" w:rsidRDefault="009B0B29" w:rsidP="00AA1EAD">
      <w:pPr>
        <w:spacing w:after="0" w:line="240" w:lineRule="auto"/>
      </w:pPr>
      <w:r>
        <w:separator/>
      </w:r>
    </w:p>
  </w:endnote>
  <w:endnote w:type="continuationSeparator" w:id="0">
    <w:p w14:paraId="46848C1D" w14:textId="77777777" w:rsidR="009B0B29" w:rsidRDefault="009B0B2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C3C4" w14:textId="77777777" w:rsidR="009B0B29" w:rsidRDefault="009B0B29" w:rsidP="00AA1EAD">
      <w:pPr>
        <w:spacing w:after="0" w:line="240" w:lineRule="auto"/>
      </w:pPr>
      <w:r>
        <w:separator/>
      </w:r>
    </w:p>
  </w:footnote>
  <w:footnote w:type="continuationSeparator" w:id="0">
    <w:p w14:paraId="5F56913D" w14:textId="77777777" w:rsidR="009B0B29" w:rsidRDefault="009B0B2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946EE3"/>
    <w:multiLevelType w:val="hybridMultilevel"/>
    <w:tmpl w:val="0B981B52"/>
    <w:lvl w:ilvl="0" w:tplc="A21EC77A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2"/>
  </w:num>
  <w:num w:numId="3" w16cid:durableId="2015109811">
    <w:abstractNumId w:val="23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5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4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7"/>
  </w:num>
  <w:num w:numId="19" w16cid:durableId="727605331">
    <w:abstractNumId w:val="26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  <w:num w:numId="28" w16cid:durableId="1280915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D0C83"/>
    <w:rsid w:val="000F2D0F"/>
    <w:rsid w:val="000F723E"/>
    <w:rsid w:val="00104DAF"/>
    <w:rsid w:val="0013096B"/>
    <w:rsid w:val="00155C24"/>
    <w:rsid w:val="001A22E5"/>
    <w:rsid w:val="001C50A6"/>
    <w:rsid w:val="001D23D7"/>
    <w:rsid w:val="001F61E2"/>
    <w:rsid w:val="00203C16"/>
    <w:rsid w:val="00247CB3"/>
    <w:rsid w:val="00256FE6"/>
    <w:rsid w:val="002B2C62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F2922"/>
    <w:rsid w:val="00724062"/>
    <w:rsid w:val="00765748"/>
    <w:rsid w:val="007757A9"/>
    <w:rsid w:val="00777560"/>
    <w:rsid w:val="00784EE4"/>
    <w:rsid w:val="007A069C"/>
    <w:rsid w:val="007D11B1"/>
    <w:rsid w:val="007D5330"/>
    <w:rsid w:val="007F25A7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B0B29"/>
    <w:rsid w:val="009C35AD"/>
    <w:rsid w:val="009E207F"/>
    <w:rsid w:val="009E318B"/>
    <w:rsid w:val="00A02EE5"/>
    <w:rsid w:val="00A04665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F6711"/>
    <w:rsid w:val="00B049DE"/>
    <w:rsid w:val="00B078DF"/>
    <w:rsid w:val="00B358FB"/>
    <w:rsid w:val="00B82E21"/>
    <w:rsid w:val="00BC3CA8"/>
    <w:rsid w:val="00BD4727"/>
    <w:rsid w:val="00C24903"/>
    <w:rsid w:val="00C40C66"/>
    <w:rsid w:val="00CC49AB"/>
    <w:rsid w:val="00CD3C43"/>
    <w:rsid w:val="00CF0D4F"/>
    <w:rsid w:val="00CF427C"/>
    <w:rsid w:val="00D74DF7"/>
    <w:rsid w:val="00D87C4E"/>
    <w:rsid w:val="00DA0F94"/>
    <w:rsid w:val="00DB24F6"/>
    <w:rsid w:val="00DB4077"/>
    <w:rsid w:val="00DB7337"/>
    <w:rsid w:val="00E01A24"/>
    <w:rsid w:val="00E21B5D"/>
    <w:rsid w:val="00E3780C"/>
    <w:rsid w:val="00E4695D"/>
    <w:rsid w:val="00E55D80"/>
    <w:rsid w:val="00F44CC5"/>
    <w:rsid w:val="00F708D8"/>
    <w:rsid w:val="00F755D6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4501E7"/>
    <w:rsid w:val="00495CBF"/>
    <w:rsid w:val="00512AC5"/>
    <w:rsid w:val="005A7CA1"/>
    <w:rsid w:val="006424D6"/>
    <w:rsid w:val="006D7363"/>
    <w:rsid w:val="007854A6"/>
    <w:rsid w:val="00940163"/>
    <w:rsid w:val="009962F2"/>
    <w:rsid w:val="009D596C"/>
    <w:rsid w:val="00AE11F3"/>
    <w:rsid w:val="00CE1C82"/>
    <w:rsid w:val="00CE7301"/>
    <w:rsid w:val="00D90796"/>
    <w:rsid w:val="00E01591"/>
    <w:rsid w:val="00EA40D0"/>
    <w:rsid w:val="00EB04DE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1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50</cp:revision>
  <dcterms:created xsi:type="dcterms:W3CDTF">2020-08-20T19:43:00Z</dcterms:created>
  <dcterms:modified xsi:type="dcterms:W3CDTF">2023-08-22T17:35:00Z</dcterms:modified>
</cp:coreProperties>
</file>