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1646" w14:textId="77777777" w:rsidR="0094083E" w:rsidRDefault="00575F01" w:rsidP="0094083E">
      <w:pPr>
        <w:pStyle w:val="Titre1"/>
      </w:pPr>
      <w:r>
        <w:t>Annexe 3</w:t>
      </w:r>
      <w:r w:rsidR="0094083E">
        <w:t xml:space="preserve"> – </w:t>
      </w:r>
      <w:r>
        <w:t>Exercices</w:t>
      </w:r>
    </w:p>
    <w:p w14:paraId="7C615005" w14:textId="77777777" w:rsidR="007D5330" w:rsidRDefault="007D5330" w:rsidP="00575F01">
      <w:pPr>
        <w:tabs>
          <w:tab w:val="left" w:pos="840"/>
        </w:tabs>
      </w:pPr>
    </w:p>
    <w:p w14:paraId="3C47D2CB" w14:textId="77777777" w:rsidR="004022A6" w:rsidRDefault="004022A6" w:rsidP="00575F01">
      <w:pPr>
        <w:tabs>
          <w:tab w:val="left" w:pos="840"/>
        </w:tabs>
      </w:pPr>
    </w:p>
    <w:p w14:paraId="2A6E7CB4" w14:textId="706E8468" w:rsidR="00575F01" w:rsidRDefault="002E4578" w:rsidP="002E4578">
      <w:pPr>
        <w:pStyle w:val="Titre2"/>
      </w:pPr>
      <w:r>
        <w:t>1.</w:t>
      </w:r>
      <w:r w:rsidR="00575F01">
        <w:t>L’app pour comptabiliser notre consommation d’eau</w:t>
      </w:r>
    </w:p>
    <w:p w14:paraId="6BB2DFC0" w14:textId="77777777" w:rsidR="004022A6" w:rsidRDefault="004022A6" w:rsidP="0044440C">
      <w:pPr>
        <w:pStyle w:val="Titre3"/>
      </w:pPr>
    </w:p>
    <w:p w14:paraId="483ECB33" w14:textId="77777777" w:rsidR="00575F01" w:rsidRDefault="00575F01" w:rsidP="002E4578">
      <w:pPr>
        <w:tabs>
          <w:tab w:val="left" w:pos="840"/>
        </w:tabs>
        <w:ind w:left="360"/>
        <w:jc w:val="both"/>
      </w:pPr>
      <w:r>
        <w:t>On recommande de boire 2l d’eau par jour ! Concevons une app permettant de calculer notre consommation d’eau quotidienne.</w:t>
      </w:r>
    </w:p>
    <w:p w14:paraId="2C064682" w14:textId="77777777" w:rsidR="00575F01" w:rsidRDefault="00575F01" w:rsidP="00575F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62A85" wp14:editId="709358FA">
                <wp:simplePos x="0" y="0"/>
                <wp:positionH relativeFrom="column">
                  <wp:posOffset>1980565</wp:posOffset>
                </wp:positionH>
                <wp:positionV relativeFrom="paragraph">
                  <wp:posOffset>215265</wp:posOffset>
                </wp:positionV>
                <wp:extent cx="3762375" cy="4105275"/>
                <wp:effectExtent l="0" t="0" r="952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2CF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Dans le fichier approprié, dessiner l’interface suivante </w:t>
                            </w:r>
                          </w:p>
                          <w:p w14:paraId="0F873B19" w14:textId="211FC44C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ImageView</w:t>
                            </w:r>
                            <w:proofErr w:type="spellEnd"/>
                            <w:r>
                              <w:t> :</w:t>
                            </w:r>
                            <w:r w:rsidR="003369BE">
                              <w:t xml:space="preserve"> </w:t>
                            </w:r>
                          </w:p>
                          <w:p w14:paraId="51F2F93C" w14:textId="0189DE3F" w:rsidR="00575F01" w:rsidRDefault="00575F01" w:rsidP="00575F01">
                            <w:pPr>
                              <w:pStyle w:val="Paragraphedeliste"/>
                            </w:pPr>
                            <w:r>
                              <w:tab/>
                              <w:t xml:space="preserve">Où placer les images ? </w:t>
                            </w:r>
                          </w:p>
                          <w:p w14:paraId="715053C0" w14:textId="77777777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ProgressBar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  <w:p w14:paraId="31A9EE9A" w14:textId="512B5083" w:rsidR="00575F01" w:rsidRDefault="00613BBC" w:rsidP="00575F01">
                            <w:r>
                              <w:tab/>
                              <w:t>Il y a 3 sources(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BC9C71" w14:textId="787D1D4F" w:rsidR="00613BBC" w:rsidRDefault="00613BBC" w:rsidP="00575F01">
                            <w:r>
                              <w:t xml:space="preserve">In </w:t>
                            </w:r>
                            <w:proofErr w:type="spellStart"/>
                            <w:r>
                              <w:t>drawable</w:t>
                            </w:r>
                            <w:proofErr w:type="spellEnd"/>
                          </w:p>
                          <w:p w14:paraId="5F335B8A" w14:textId="77777777" w:rsidR="004022A6" w:rsidRDefault="004022A6" w:rsidP="00575F01"/>
                          <w:p w14:paraId="504BB5EB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Faites la gestion d’événements sur les 3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 xml:space="preserve"> de manière à ce que :</w:t>
                            </w:r>
                          </w:p>
                          <w:p w14:paraId="038ECAB9" w14:textId="77777777" w:rsidR="00575F01" w:rsidRDefault="00575F01" w:rsidP="00575F01">
                            <w:pPr>
                              <w:pStyle w:val="Paragraphedeliste"/>
                            </w:pPr>
                          </w:p>
                          <w:p w14:paraId="1803C039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verre d’eau équivaut à 150ml</w:t>
                            </w:r>
                          </w:p>
                          <w:p w14:paraId="62F21A3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Une bouteille d’eau équivaut </w:t>
                            </w:r>
                            <w:r w:rsidR="005C5423">
                              <w:t>à 330 ml</w:t>
                            </w:r>
                          </w:p>
                          <w:p w14:paraId="7CE43260" w14:textId="77777777" w:rsidR="005C5423" w:rsidRDefault="005C5423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bidon équivaut à 1,5 l</w:t>
                            </w:r>
                          </w:p>
                          <w:p w14:paraId="596D85E2" w14:textId="77777777" w:rsidR="005C5423" w:rsidRDefault="005C5423" w:rsidP="005C5423">
                            <w:pPr>
                              <w:ind w:left="708"/>
                            </w:pPr>
                            <w:r>
                              <w:t xml:space="preserve">La quantité totale d’eau consommée doit donc être affichée dans un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et la composante </w:t>
                            </w:r>
                            <w:proofErr w:type="spellStart"/>
                            <w:r>
                              <w:t>ProgressBar</w:t>
                            </w:r>
                            <w:proofErr w:type="spellEnd"/>
                            <w:r>
                              <w:t xml:space="preserve"> doit afficher le progrès vers l’objectif de 2</w:t>
                            </w:r>
                            <w:r w:rsidR="004022A6">
                              <w:t xml:space="preserve">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2A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5.95pt;margin-top:16.95pt;width:296.25pt;height:3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" stroked="f">
                <v:textbox>
                  <w:txbxContent>
                    <w:p w14:paraId="0CD62CF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Dans le fichier approprié, dessiner l’interface suivante </w:t>
                      </w:r>
                    </w:p>
                    <w:p w14:paraId="0F873B19" w14:textId="211FC44C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ImageView</w:t>
                      </w:r>
                      <w:proofErr w:type="spellEnd"/>
                      <w:r>
                        <w:t> :</w:t>
                      </w:r>
                      <w:r w:rsidR="003369BE">
                        <w:t xml:space="preserve"> </w:t>
                      </w:r>
                    </w:p>
                    <w:p w14:paraId="51F2F93C" w14:textId="0189DE3F" w:rsidR="00575F01" w:rsidRDefault="00575F01" w:rsidP="00575F01">
                      <w:pPr>
                        <w:pStyle w:val="Paragraphedeliste"/>
                      </w:pPr>
                      <w:r>
                        <w:tab/>
                        <w:t xml:space="preserve">Où placer les images ? </w:t>
                      </w:r>
                    </w:p>
                    <w:p w14:paraId="715053C0" w14:textId="77777777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ProgressBar</w:t>
                      </w:r>
                      <w:proofErr w:type="spellEnd"/>
                      <w:r>
                        <w:t xml:space="preserve"> : </w:t>
                      </w:r>
                    </w:p>
                    <w:p w14:paraId="31A9EE9A" w14:textId="512B5083" w:rsidR="00575F01" w:rsidRDefault="00613BBC" w:rsidP="00575F01">
                      <w:r>
                        <w:tab/>
                        <w:t>Il y a 3 sources(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>)</w:t>
                      </w:r>
                    </w:p>
                    <w:p w14:paraId="05BC9C71" w14:textId="787D1D4F" w:rsidR="00613BBC" w:rsidRDefault="00613BBC" w:rsidP="00575F01">
                      <w:r>
                        <w:t xml:space="preserve">In </w:t>
                      </w:r>
                      <w:proofErr w:type="spellStart"/>
                      <w:r>
                        <w:t>drawable</w:t>
                      </w:r>
                      <w:proofErr w:type="spellEnd"/>
                    </w:p>
                    <w:p w14:paraId="5F335B8A" w14:textId="77777777" w:rsidR="004022A6" w:rsidRDefault="004022A6" w:rsidP="00575F01"/>
                    <w:p w14:paraId="504BB5EB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Faites la gestion d’événements sur les 3 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 xml:space="preserve"> de manière à ce que :</w:t>
                      </w:r>
                    </w:p>
                    <w:p w14:paraId="038ECAB9" w14:textId="77777777" w:rsidR="00575F01" w:rsidRDefault="00575F01" w:rsidP="00575F01">
                      <w:pPr>
                        <w:pStyle w:val="Paragraphedeliste"/>
                      </w:pPr>
                    </w:p>
                    <w:p w14:paraId="1803C039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verre d’eau équivaut à 150ml</w:t>
                      </w:r>
                    </w:p>
                    <w:p w14:paraId="62F21A3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Une bouteille d’eau équivaut </w:t>
                      </w:r>
                      <w:r w:rsidR="005C5423">
                        <w:t>à 330 ml</w:t>
                      </w:r>
                    </w:p>
                    <w:p w14:paraId="7CE43260" w14:textId="77777777" w:rsidR="005C5423" w:rsidRDefault="005C5423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bidon équivaut à 1,5 l</w:t>
                      </w:r>
                    </w:p>
                    <w:p w14:paraId="596D85E2" w14:textId="77777777" w:rsidR="005C5423" w:rsidRDefault="005C5423" w:rsidP="005C5423">
                      <w:pPr>
                        <w:ind w:left="708"/>
                      </w:pPr>
                      <w:r>
                        <w:t xml:space="preserve">La quantité totale d’eau consommée doit donc être affichée dans un 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et la composante </w:t>
                      </w:r>
                      <w:proofErr w:type="spellStart"/>
                      <w:r>
                        <w:t>ProgressBar</w:t>
                      </w:r>
                      <w:proofErr w:type="spellEnd"/>
                      <w:r>
                        <w:t xml:space="preserve"> doit afficher le progrès vers l’objectif de 2</w:t>
                      </w:r>
                      <w:r w:rsidR="004022A6">
                        <w:t xml:space="preserve"> </w:t>
                      </w:r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141AD4A" wp14:editId="3FA1C620">
            <wp:extent cx="1762352" cy="3619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4" r="6369"/>
                    <a:stretch/>
                  </pic:blipFill>
                  <pic:spPr bwMode="auto">
                    <a:xfrm>
                      <a:off x="0" y="0"/>
                      <a:ext cx="1768800" cy="36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C10C" w14:textId="77777777" w:rsidR="004022A6" w:rsidRDefault="004022A6" w:rsidP="00575F01">
      <w:pPr>
        <w:tabs>
          <w:tab w:val="left" w:pos="840"/>
        </w:tabs>
        <w:ind w:left="360"/>
      </w:pPr>
    </w:p>
    <w:p w14:paraId="2EB99857" w14:textId="77777777" w:rsidR="004022A6" w:rsidRDefault="004022A6" w:rsidP="00575F01">
      <w:pPr>
        <w:tabs>
          <w:tab w:val="left" w:pos="840"/>
        </w:tabs>
        <w:ind w:left="360"/>
      </w:pPr>
    </w:p>
    <w:p w14:paraId="2116172D" w14:textId="77777777" w:rsidR="00575F01" w:rsidRDefault="005C5423" w:rsidP="00575F01">
      <w:pPr>
        <w:tabs>
          <w:tab w:val="left" w:pos="840"/>
        </w:tabs>
        <w:ind w:left="360"/>
      </w:pPr>
      <w:r>
        <w:t xml:space="preserve">C- Afficher un Toast quand l’objectif est atteint : </w:t>
      </w:r>
      <w:hyperlink r:id="rId8" w:history="1">
        <w:r w:rsidRPr="001B2A6E">
          <w:rPr>
            <w:rStyle w:val="Lienhypertexte"/>
          </w:rPr>
          <w:t>https://developer.android.com/guide/topics/ui/notifiers/toasts</w:t>
        </w:r>
      </w:hyperlink>
    </w:p>
    <w:p w14:paraId="6783DD75" w14:textId="77777777" w:rsidR="005C5423" w:rsidRDefault="005C5423" w:rsidP="00575F01">
      <w:pPr>
        <w:tabs>
          <w:tab w:val="left" w:pos="840"/>
        </w:tabs>
        <w:ind w:left="360"/>
      </w:pPr>
    </w:p>
    <w:p w14:paraId="48D3AF9D" w14:textId="77777777" w:rsidR="004022A6" w:rsidRDefault="004022A6" w:rsidP="00575F01">
      <w:pPr>
        <w:tabs>
          <w:tab w:val="left" w:pos="840"/>
        </w:tabs>
        <w:ind w:left="360"/>
      </w:pPr>
    </w:p>
    <w:p w14:paraId="7C04F944" w14:textId="77777777" w:rsidR="004022A6" w:rsidRDefault="004022A6" w:rsidP="00575F01">
      <w:pPr>
        <w:tabs>
          <w:tab w:val="left" w:pos="840"/>
        </w:tabs>
        <w:ind w:left="360"/>
      </w:pPr>
    </w:p>
    <w:p w14:paraId="65DBA0BC" w14:textId="77777777" w:rsidR="004022A6" w:rsidRDefault="004022A6" w:rsidP="00575F01">
      <w:pPr>
        <w:tabs>
          <w:tab w:val="left" w:pos="840"/>
        </w:tabs>
        <w:ind w:left="360"/>
      </w:pPr>
    </w:p>
    <w:p w14:paraId="35B23007" w14:textId="58E38085" w:rsidR="004022A6" w:rsidRDefault="004022A6" w:rsidP="00575F01">
      <w:pPr>
        <w:tabs>
          <w:tab w:val="left" w:pos="840"/>
        </w:tabs>
        <w:ind w:left="360"/>
      </w:pPr>
    </w:p>
    <w:p w14:paraId="2AC64D8D" w14:textId="77777777" w:rsidR="002E4578" w:rsidRDefault="002E4578" w:rsidP="00575F01">
      <w:pPr>
        <w:tabs>
          <w:tab w:val="left" w:pos="840"/>
        </w:tabs>
        <w:ind w:left="360"/>
      </w:pPr>
    </w:p>
    <w:p w14:paraId="0FE94D52" w14:textId="22059680" w:rsidR="004022A6" w:rsidRDefault="002E4578" w:rsidP="002E4578">
      <w:pPr>
        <w:pStyle w:val="Titre2"/>
      </w:pPr>
      <w:r>
        <w:t xml:space="preserve">2. </w:t>
      </w:r>
      <w:r w:rsidR="004022A6">
        <w:t>Le système de sécurité</w:t>
      </w:r>
    </w:p>
    <w:p w14:paraId="0447EEED" w14:textId="77777777" w:rsidR="004022A6" w:rsidRDefault="004022A6" w:rsidP="004022A6">
      <w:pPr>
        <w:tabs>
          <w:tab w:val="left" w:pos="840"/>
        </w:tabs>
        <w:ind w:left="720"/>
      </w:pPr>
      <w:r>
        <w:t xml:space="preserve">Soit une application permettant de désactiver à distance un système de sécurité. </w:t>
      </w:r>
    </w:p>
    <w:p w14:paraId="56A5AD0C" w14:textId="77777777" w:rsidR="004022A6" w:rsidRDefault="004022A6" w:rsidP="004022A6">
      <w:pPr>
        <w:tabs>
          <w:tab w:val="left" w:pos="840"/>
        </w:tabs>
      </w:pPr>
    </w:p>
    <w:p w14:paraId="2CEC92FB" w14:textId="77777777" w:rsidR="004022A6" w:rsidRDefault="004022A6" w:rsidP="004022A6">
      <w:pPr>
        <w:pStyle w:val="Paragraphedeliste"/>
        <w:numPr>
          <w:ilvl w:val="0"/>
          <w:numId w:val="22"/>
        </w:numPr>
        <w:tabs>
          <w:tab w:val="left" w:pos="840"/>
        </w:tabs>
      </w:pPr>
      <w:r>
        <w:t>Dessinez l’interface suivante en y intégrant un clavier numérique composé de widgets Button :</w:t>
      </w:r>
    </w:p>
    <w:p w14:paraId="0ACF7710" w14:textId="77777777" w:rsidR="004022A6" w:rsidRDefault="004022A6" w:rsidP="004022A6">
      <w:pPr>
        <w:pStyle w:val="Paragraphedeliste"/>
        <w:tabs>
          <w:tab w:val="left" w:pos="840"/>
        </w:tabs>
      </w:pPr>
    </w:p>
    <w:p w14:paraId="5417460D" w14:textId="77777777" w:rsidR="004022A6" w:rsidRDefault="004022A6" w:rsidP="004022A6">
      <w:pPr>
        <w:pStyle w:val="Paragraphedeliste"/>
        <w:tabs>
          <w:tab w:val="left" w:pos="8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A9616" wp14:editId="2E9CA961">
                <wp:simplePos x="0" y="0"/>
                <wp:positionH relativeFrom="column">
                  <wp:posOffset>2543175</wp:posOffset>
                </wp:positionH>
                <wp:positionV relativeFrom="paragraph">
                  <wp:posOffset>207645</wp:posOffset>
                </wp:positionV>
                <wp:extent cx="3228975" cy="402907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73FF2" w14:textId="77777777" w:rsidR="004022A6" w:rsidRDefault="004022A6">
                            <w:r>
                              <w:t>B- Faites la gestion des événements sur les boutons de manière à ce que :</w:t>
                            </w:r>
                          </w:p>
                          <w:p w14:paraId="14ACF36B" w14:textId="03208632" w:rsidR="004022A6" w:rsidRDefault="004022A6" w:rsidP="001671E8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jc w:val="both"/>
                            </w:pPr>
                            <w:r>
                              <w:t>Un clic sur un bouton affiche ce numéro dans le champ texte; de cette manière un code composé de 4 numéros sera constitué</w:t>
                            </w:r>
                          </w:p>
                          <w:p w14:paraId="11C8D2C1" w14:textId="77777777" w:rsidR="001671E8" w:rsidRDefault="001671E8" w:rsidP="001671E8">
                            <w:pPr>
                              <w:pStyle w:val="Paragraphedeliste"/>
                              <w:jc w:val="both"/>
                            </w:pPr>
                          </w:p>
                          <w:p w14:paraId="4A0314CE" w14:textId="77777777" w:rsidR="004022A6" w:rsidRDefault="004022A6" w:rsidP="004022A6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Si le code est identique au bon code </w:t>
                            </w:r>
                            <w:proofErr w:type="gramStart"/>
                            <w:r>
                              <w:t>( que</w:t>
                            </w:r>
                            <w:proofErr w:type="gramEnd"/>
                            <w:r>
                              <w:t xml:space="preserve"> vous déterminez vous-mêmes ), faites en sorte que le fond de l’interface devienne vert sinon il devient rouge.</w:t>
                            </w:r>
                          </w:p>
                          <w:p w14:paraId="734200DE" w14:textId="77777777" w:rsidR="004022A6" w:rsidRDefault="004022A6" w:rsidP="004022A6"/>
                          <w:p w14:paraId="46284347" w14:textId="77777777" w:rsidR="004022A6" w:rsidRDefault="00E70FB5" w:rsidP="001671E8">
                            <w:pPr>
                              <w:jc w:val="both"/>
                            </w:pPr>
                            <w:r>
                              <w:t xml:space="preserve">C- </w:t>
                            </w:r>
                            <w:r w:rsidR="004022A6">
                              <w:t>Est-ce logique d’énumérer les différentes sources de manière quasi-identique ou de faire un cas pour chacun des boutons ?</w:t>
                            </w:r>
                          </w:p>
                          <w:p w14:paraId="11A9D3BC" w14:textId="77777777" w:rsidR="004022A6" w:rsidRDefault="004022A6" w:rsidP="004022A6"/>
                          <w:p w14:paraId="3B2C9E13" w14:textId="77777777" w:rsidR="004022A6" w:rsidRDefault="004022A6" w:rsidP="001671E8">
                            <w:pPr>
                              <w:jc w:val="both"/>
                            </w:pPr>
                            <w:r>
                              <w:t>Faites une rec</w:t>
                            </w:r>
                            <w:r w:rsidR="00E70FB5">
                              <w:t xml:space="preserve">herche dans la superclasse </w:t>
                            </w:r>
                            <w:proofErr w:type="spellStart"/>
                            <w:r w:rsidR="00E70FB5" w:rsidRPr="001671E8">
                              <w:rPr>
                                <w:rFonts w:ascii="Courier New" w:hAnsi="Courier New" w:cs="Courier New"/>
                              </w:rPr>
                              <w:t>ViewGroup</w:t>
                            </w:r>
                            <w:proofErr w:type="spellEnd"/>
                            <w:r w:rsidR="00E70FB5">
                              <w:t xml:space="preserve"> afin de trouver des méthodes permettant d’éviter cela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9616" id="_x0000_s1027" type="#_x0000_t202" style="position:absolute;left:0;text-align:left;margin-left:200.25pt;margin-top:16.35pt;width:254.25pt;height:3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">
                <v:textbox>
                  <w:txbxContent>
                    <w:p w14:paraId="39873FF2" w14:textId="77777777" w:rsidR="004022A6" w:rsidRDefault="004022A6">
                      <w:r>
                        <w:t>B- Faites la gestion des événements sur les boutons de manière à ce que :</w:t>
                      </w:r>
                    </w:p>
                    <w:p w14:paraId="14ACF36B" w14:textId="03208632" w:rsidR="004022A6" w:rsidRDefault="004022A6" w:rsidP="001671E8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jc w:val="both"/>
                      </w:pPr>
                      <w:r>
                        <w:t>Un clic sur un bouton affiche ce numéro dans le champ texte; de cette manière un code composé de 4 numéros sera constitué</w:t>
                      </w:r>
                    </w:p>
                    <w:p w14:paraId="11C8D2C1" w14:textId="77777777" w:rsidR="001671E8" w:rsidRDefault="001671E8" w:rsidP="001671E8">
                      <w:pPr>
                        <w:pStyle w:val="Paragraphedeliste"/>
                        <w:jc w:val="both"/>
                      </w:pPr>
                    </w:p>
                    <w:p w14:paraId="4A0314CE" w14:textId="77777777" w:rsidR="004022A6" w:rsidRDefault="004022A6" w:rsidP="004022A6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</w:pPr>
                      <w:r>
                        <w:t xml:space="preserve">Si le code est identique au bon code </w:t>
                      </w:r>
                      <w:proofErr w:type="gramStart"/>
                      <w:r>
                        <w:t>( que</w:t>
                      </w:r>
                      <w:proofErr w:type="gramEnd"/>
                      <w:r>
                        <w:t xml:space="preserve"> vous déterminez vous-mêmes ), faites en sorte que le fond de l’interface devienne vert sinon il devient rouge.</w:t>
                      </w:r>
                    </w:p>
                    <w:p w14:paraId="734200DE" w14:textId="77777777" w:rsidR="004022A6" w:rsidRDefault="004022A6" w:rsidP="004022A6"/>
                    <w:p w14:paraId="46284347" w14:textId="77777777" w:rsidR="004022A6" w:rsidRDefault="00E70FB5" w:rsidP="001671E8">
                      <w:pPr>
                        <w:jc w:val="both"/>
                      </w:pPr>
                      <w:r>
                        <w:t xml:space="preserve">C- </w:t>
                      </w:r>
                      <w:r w:rsidR="004022A6">
                        <w:t>Est-ce logique d’énumérer les différentes sources de manière quasi-identique ou de faire un cas pour chacun des boutons ?</w:t>
                      </w:r>
                    </w:p>
                    <w:p w14:paraId="11A9D3BC" w14:textId="77777777" w:rsidR="004022A6" w:rsidRDefault="004022A6" w:rsidP="004022A6"/>
                    <w:p w14:paraId="3B2C9E13" w14:textId="77777777" w:rsidR="004022A6" w:rsidRDefault="004022A6" w:rsidP="001671E8">
                      <w:pPr>
                        <w:jc w:val="both"/>
                      </w:pPr>
                      <w:r>
                        <w:t>Faites une rec</w:t>
                      </w:r>
                      <w:r w:rsidR="00E70FB5">
                        <w:t xml:space="preserve">herche dans la superclasse </w:t>
                      </w:r>
                      <w:proofErr w:type="spellStart"/>
                      <w:r w:rsidR="00E70FB5" w:rsidRPr="001671E8">
                        <w:rPr>
                          <w:rFonts w:ascii="Courier New" w:hAnsi="Courier New" w:cs="Courier New"/>
                        </w:rPr>
                        <w:t>ViewGroup</w:t>
                      </w:r>
                      <w:proofErr w:type="spellEnd"/>
                      <w:r w:rsidR="00E70FB5">
                        <w:t xml:space="preserve"> afin de trouver des méthodes permettant d’éviter cela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4B1AAA7B" wp14:editId="590B0C05">
            <wp:extent cx="1850027" cy="3924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43" r="8280"/>
                    <a:stretch/>
                  </pic:blipFill>
                  <pic:spPr bwMode="auto">
                    <a:xfrm>
                      <a:off x="0" y="0"/>
                      <a:ext cx="1854356" cy="393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74521" w14:textId="77777777" w:rsidR="004022A6" w:rsidRDefault="004022A6" w:rsidP="00575F01">
      <w:pPr>
        <w:tabs>
          <w:tab w:val="left" w:pos="840"/>
        </w:tabs>
        <w:ind w:left="360"/>
      </w:pPr>
    </w:p>
    <w:p w14:paraId="1253C5C1" w14:textId="77777777" w:rsidR="004022A6" w:rsidRPr="0061150B" w:rsidRDefault="004022A6" w:rsidP="00575F01">
      <w:pPr>
        <w:tabs>
          <w:tab w:val="left" w:pos="840"/>
        </w:tabs>
        <w:ind w:left="360"/>
      </w:pPr>
    </w:p>
    <w:sectPr w:rsidR="004022A6" w:rsidRPr="0061150B" w:rsidSect="005D6AB4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2D8F" w14:textId="77777777" w:rsidR="00CF28A7" w:rsidRDefault="00CF28A7" w:rsidP="00AA1EAD">
      <w:pPr>
        <w:spacing w:after="0" w:line="240" w:lineRule="auto"/>
      </w:pPr>
      <w:r>
        <w:separator/>
      </w:r>
    </w:p>
  </w:endnote>
  <w:endnote w:type="continuationSeparator" w:id="0">
    <w:p w14:paraId="16DD14CD" w14:textId="77777777" w:rsidR="00CF28A7" w:rsidRDefault="00CF28A7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67ACAE1" w14:textId="33D353D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7CCD9F" wp14:editId="16E93D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D6A37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E70FB5" w:rsidRPr="00E70FB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7CCD9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9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2D5D6A37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E70FB5" w:rsidRPr="00E70FB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7979" w14:textId="77777777" w:rsidR="00CF28A7" w:rsidRDefault="00CF28A7" w:rsidP="00AA1EAD">
      <w:pPr>
        <w:spacing w:after="0" w:line="240" w:lineRule="auto"/>
      </w:pPr>
      <w:r>
        <w:separator/>
      </w:r>
    </w:p>
  </w:footnote>
  <w:footnote w:type="continuationSeparator" w:id="0">
    <w:p w14:paraId="2DB8D513" w14:textId="77777777" w:rsidR="00CF28A7" w:rsidRDefault="00CF28A7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A205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3D5AC17" wp14:editId="6737F3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3DFC8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D5AC17" id="Rectangle 197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3DFC8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927868">
    <w:abstractNumId w:val="3"/>
  </w:num>
  <w:num w:numId="2" w16cid:durableId="515508646">
    <w:abstractNumId w:val="17"/>
  </w:num>
  <w:num w:numId="3" w16cid:durableId="2086800526">
    <w:abstractNumId w:val="18"/>
  </w:num>
  <w:num w:numId="4" w16cid:durableId="351998565">
    <w:abstractNumId w:val="9"/>
  </w:num>
  <w:num w:numId="5" w16cid:durableId="1394038885">
    <w:abstractNumId w:val="13"/>
  </w:num>
  <w:num w:numId="6" w16cid:durableId="658001267">
    <w:abstractNumId w:val="10"/>
  </w:num>
  <w:num w:numId="7" w16cid:durableId="298917815">
    <w:abstractNumId w:val="6"/>
  </w:num>
  <w:num w:numId="8" w16cid:durableId="277490004">
    <w:abstractNumId w:val="2"/>
  </w:num>
  <w:num w:numId="9" w16cid:durableId="2081633336">
    <w:abstractNumId w:val="14"/>
  </w:num>
  <w:num w:numId="10" w16cid:durableId="1225023683">
    <w:abstractNumId w:val="8"/>
  </w:num>
  <w:num w:numId="11" w16cid:durableId="347370937">
    <w:abstractNumId w:val="20"/>
  </w:num>
  <w:num w:numId="12" w16cid:durableId="409010400">
    <w:abstractNumId w:val="4"/>
  </w:num>
  <w:num w:numId="13" w16cid:durableId="79954616">
    <w:abstractNumId w:val="15"/>
  </w:num>
  <w:num w:numId="14" w16cid:durableId="386494152">
    <w:abstractNumId w:val="0"/>
  </w:num>
  <w:num w:numId="15" w16cid:durableId="363795738">
    <w:abstractNumId w:val="19"/>
  </w:num>
  <w:num w:numId="16" w16cid:durableId="1490098594">
    <w:abstractNumId w:val="1"/>
  </w:num>
  <w:num w:numId="17" w16cid:durableId="1728727529">
    <w:abstractNumId w:val="7"/>
  </w:num>
  <w:num w:numId="18" w16cid:durableId="1712995942">
    <w:abstractNumId w:val="22"/>
  </w:num>
  <w:num w:numId="19" w16cid:durableId="1849445615">
    <w:abstractNumId w:val="21"/>
  </w:num>
  <w:num w:numId="20" w16cid:durableId="1450929464">
    <w:abstractNumId w:val="5"/>
  </w:num>
  <w:num w:numId="21" w16cid:durableId="137694878">
    <w:abstractNumId w:val="12"/>
  </w:num>
  <w:num w:numId="22" w16cid:durableId="1236092297">
    <w:abstractNumId w:val="16"/>
  </w:num>
  <w:num w:numId="23" w16cid:durableId="1901555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64FCC"/>
    <w:rsid w:val="000D0C83"/>
    <w:rsid w:val="000F723E"/>
    <w:rsid w:val="00104DAF"/>
    <w:rsid w:val="001671E8"/>
    <w:rsid w:val="001A22E5"/>
    <w:rsid w:val="001C50A6"/>
    <w:rsid w:val="001D23D7"/>
    <w:rsid w:val="001F61E2"/>
    <w:rsid w:val="00215D58"/>
    <w:rsid w:val="00256FE6"/>
    <w:rsid w:val="002E4578"/>
    <w:rsid w:val="003369BE"/>
    <w:rsid w:val="003A6456"/>
    <w:rsid w:val="0040092C"/>
    <w:rsid w:val="004022A6"/>
    <w:rsid w:val="00416FF9"/>
    <w:rsid w:val="0044440C"/>
    <w:rsid w:val="00463938"/>
    <w:rsid w:val="004706DD"/>
    <w:rsid w:val="00491450"/>
    <w:rsid w:val="004C45E6"/>
    <w:rsid w:val="00567A95"/>
    <w:rsid w:val="00575F01"/>
    <w:rsid w:val="0058681F"/>
    <w:rsid w:val="005C5423"/>
    <w:rsid w:val="005D0546"/>
    <w:rsid w:val="005D6AB4"/>
    <w:rsid w:val="005E4094"/>
    <w:rsid w:val="0061150B"/>
    <w:rsid w:val="00613BBC"/>
    <w:rsid w:val="006408F8"/>
    <w:rsid w:val="00724062"/>
    <w:rsid w:val="00765748"/>
    <w:rsid w:val="007757A9"/>
    <w:rsid w:val="00777560"/>
    <w:rsid w:val="007A069C"/>
    <w:rsid w:val="007D5330"/>
    <w:rsid w:val="00817214"/>
    <w:rsid w:val="0083372C"/>
    <w:rsid w:val="009405D4"/>
    <w:rsid w:val="0094083E"/>
    <w:rsid w:val="009A5F74"/>
    <w:rsid w:val="009C35AD"/>
    <w:rsid w:val="00A3608A"/>
    <w:rsid w:val="00AA078D"/>
    <w:rsid w:val="00AA1EAD"/>
    <w:rsid w:val="00AA5F02"/>
    <w:rsid w:val="00AC1E98"/>
    <w:rsid w:val="00AF6711"/>
    <w:rsid w:val="00B049DE"/>
    <w:rsid w:val="00B82E21"/>
    <w:rsid w:val="00BC3CA8"/>
    <w:rsid w:val="00C24903"/>
    <w:rsid w:val="00CF0D4F"/>
    <w:rsid w:val="00CF28A7"/>
    <w:rsid w:val="00D16922"/>
    <w:rsid w:val="00D63F50"/>
    <w:rsid w:val="00D74DF7"/>
    <w:rsid w:val="00D87C4E"/>
    <w:rsid w:val="00DA0F94"/>
    <w:rsid w:val="00E70FB5"/>
    <w:rsid w:val="00F44CC5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BFB1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4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44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notifiers/toa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37</cp:revision>
  <dcterms:created xsi:type="dcterms:W3CDTF">2020-08-20T19:43:00Z</dcterms:created>
  <dcterms:modified xsi:type="dcterms:W3CDTF">2023-08-25T14:15:00Z</dcterms:modified>
</cp:coreProperties>
</file>