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6E5C74B9" w14:textId="296C63F8" w:rsidR="00B43BED" w:rsidRDefault="00C63F06" w:rsidP="000A3921">
      <w:pPr>
        <w:pStyle w:val="Titre1"/>
        <w:rPr>
          <w:rStyle w:val="Accentuationlgre"/>
          <w:rFonts w:ascii="Lato" w:hAnsi="Lato"/>
          <w:iCs w:val="0"/>
          <w:color w:val="2F5496" w:themeColor="accent1" w:themeShade="BF"/>
        </w:rPr>
      </w:pPr>
      <w:r>
        <w:rPr>
          <w:rStyle w:val="Accentuationlgre"/>
          <w:rFonts w:ascii="Lato" w:hAnsi="Lato"/>
          <w:iCs w:val="0"/>
          <w:color w:val="2F5496" w:themeColor="accent1" w:themeShade="BF"/>
        </w:rPr>
        <w:t>Annexe 4</w:t>
      </w:r>
      <w:r w:rsidR="000A3921">
        <w:rPr>
          <w:rStyle w:val="Accentuationlgre"/>
          <w:rFonts w:ascii="Lato" w:hAnsi="Lato"/>
          <w:iCs w:val="0"/>
          <w:color w:val="2F5496" w:themeColor="accent1" w:themeShade="BF"/>
        </w:rPr>
        <w:t xml:space="preserve"> – </w:t>
      </w:r>
      <w:r w:rsidR="00C5201C">
        <w:rPr>
          <w:rStyle w:val="Accentuationlgre"/>
          <w:rFonts w:ascii="Lato" w:hAnsi="Lato"/>
          <w:iCs w:val="0"/>
          <w:color w:val="2F5496" w:themeColor="accent1" w:themeShade="BF"/>
        </w:rPr>
        <w:t>Notes de cours – les constructeurs</w:t>
      </w:r>
    </w:p>
    <w:p w14:paraId="089F9F67" w14:textId="01B4A0F9" w:rsidR="000A3921" w:rsidRDefault="000A3921" w:rsidP="000A3921"/>
    <w:p w14:paraId="09902CEE" w14:textId="7B1849FA" w:rsidR="00C732E6" w:rsidRDefault="00C732E6" w:rsidP="000A3921"/>
    <w:p w14:paraId="4961604C" w14:textId="3A0259A7" w:rsidR="00C732E6" w:rsidRDefault="00C63F06" w:rsidP="000668BA">
      <w:pPr>
        <w:pStyle w:val="Paragraphedeliste"/>
        <w:numPr>
          <w:ilvl w:val="0"/>
          <w:numId w:val="2"/>
        </w:numPr>
        <w:ind w:left="284"/>
      </w:pPr>
      <w:r>
        <w:t>Méthode constructeur</w:t>
      </w:r>
    </w:p>
    <w:p w14:paraId="0736337D" w14:textId="654951E8" w:rsidR="00F31CBA" w:rsidRDefault="00F31CBA" w:rsidP="00F31CBA">
      <w:pPr>
        <w:pStyle w:val="Paragraphedeliste"/>
        <w:numPr>
          <w:ilvl w:val="0"/>
          <w:numId w:val="3"/>
        </w:numPr>
      </w:pPr>
      <w:r>
        <w:t>Assigne des paramètres à des variables d’instance à l’interne de la classe</w:t>
      </w:r>
    </w:p>
    <w:p w14:paraId="48D8220C" w14:textId="6C908AAE" w:rsidR="00F31CBA" w:rsidRDefault="00F31CBA" w:rsidP="00F31CBA">
      <w:pPr>
        <w:pStyle w:val="Paragraphedeliste"/>
        <w:numPr>
          <w:ilvl w:val="0"/>
          <w:numId w:val="3"/>
        </w:numPr>
      </w:pPr>
      <w:r>
        <w:t>Son appel permet la création d’objets à l’extérieur de la classe</w:t>
      </w:r>
    </w:p>
    <w:p w14:paraId="00252A54" w14:textId="789CD883" w:rsidR="00F31CBA" w:rsidRDefault="00F31CBA" w:rsidP="00F31CBA">
      <w:pPr>
        <w:pStyle w:val="Paragraphedeliste"/>
        <w:numPr>
          <w:ilvl w:val="0"/>
          <w:numId w:val="3"/>
        </w:numPr>
      </w:pPr>
      <w:r>
        <w:t>A toujours le même nom que la classe dont il fait partie</w:t>
      </w:r>
    </w:p>
    <w:p w14:paraId="342B1C91" w14:textId="646BE0C1" w:rsidR="00F31CBA" w:rsidRDefault="00F31CBA" w:rsidP="00F31CBA">
      <w:pPr>
        <w:pStyle w:val="Paragraphedeliste"/>
        <w:numPr>
          <w:ilvl w:val="0"/>
          <w:numId w:val="3"/>
        </w:numPr>
      </w:pPr>
      <w:r>
        <w:t xml:space="preserve">N’a pas de type de retour ( même pas </w:t>
      </w:r>
      <w:proofErr w:type="spellStart"/>
      <w:r>
        <w:t>void</w:t>
      </w:r>
      <w:proofErr w:type="spellEnd"/>
      <w:r>
        <w:t xml:space="preserve"> )</w:t>
      </w:r>
    </w:p>
    <w:p w14:paraId="199A2B33" w14:textId="16B45BD2" w:rsidR="00F31CBA" w:rsidRDefault="00F31CBA" w:rsidP="00F31CBA"/>
    <w:p w14:paraId="20333F30" w14:textId="5FE355F2" w:rsidR="00F31CBA" w:rsidRDefault="00F31CBA" w:rsidP="00F31CBA">
      <w:r>
        <w:t>EX :</w:t>
      </w:r>
    </w:p>
    <w:sdt>
      <w:sdtPr>
        <w:id w:val="-461048158"/>
        <w:placeholder>
          <w:docPart w:val="DefaultPlaceholder_-1854013440"/>
        </w:placeholder>
      </w:sdtPr>
      <w:sdtEndPr/>
      <w:sdtContent>
        <w:p w14:paraId="1A759FF4" w14:textId="1324045A" w:rsidR="00F803C3" w:rsidRPr="00F803C3" w:rsidRDefault="00F803C3" w:rsidP="00F31CBA">
          <w:pPr>
            <w:rPr>
              <w:lang w:val="en-CA"/>
            </w:rPr>
          </w:pPr>
          <w:r w:rsidRPr="00F803C3">
            <w:rPr>
              <w:lang w:val="en-CA"/>
            </w:rPr>
            <w:t>Public class EtudiantCegep</w:t>
          </w:r>
          <w:r>
            <w:rPr>
              <w:lang w:val="en-US"/>
            </w:rPr>
            <w:t>{</w:t>
          </w:r>
        </w:p>
        <w:p w14:paraId="71C6B415" w14:textId="5B0068DA" w:rsidR="00F803C3" w:rsidRDefault="00F803C3" w:rsidP="00F31CBA">
          <w:pPr>
            <w:rPr>
              <w:lang w:val="en-US"/>
            </w:rPr>
          </w:pPr>
          <w:r>
            <w:rPr>
              <w:lang w:val="en-US"/>
            </w:rPr>
            <w:t>Private String matricule;</w:t>
          </w:r>
        </w:p>
        <w:p w14:paraId="69CF8B1E" w14:textId="18ACC1C6" w:rsidR="00F803C3" w:rsidRDefault="00F803C3" w:rsidP="00F31CBA">
          <w:pPr>
            <w:rPr>
              <w:lang w:val="en-US"/>
            </w:rPr>
          </w:pPr>
          <w:r>
            <w:rPr>
              <w:lang w:val="en-US"/>
            </w:rPr>
            <w:t>Private int note;</w:t>
          </w:r>
        </w:p>
        <w:p w14:paraId="0E695D6C" w14:textId="39C36816" w:rsidR="00F803C3" w:rsidRDefault="00F803C3" w:rsidP="00F31CBA">
          <w:pPr>
            <w:rPr>
              <w:lang w:val="en-US"/>
            </w:rPr>
          </w:pPr>
          <w:r>
            <w:rPr>
              <w:lang w:val="en-US"/>
            </w:rPr>
            <w:t>}</w:t>
          </w:r>
        </w:p>
        <w:p w14:paraId="187CD542" w14:textId="080E0079" w:rsidR="00F803C3" w:rsidRDefault="00F803C3" w:rsidP="00F31CBA">
          <w:pPr>
            <w:rPr>
              <w:lang w:val="en-US"/>
            </w:rPr>
          </w:pPr>
        </w:p>
        <w:p w14:paraId="1C34DDFA" w14:textId="1589DA78" w:rsidR="00F803C3" w:rsidRDefault="00F803C3" w:rsidP="00F31CBA">
          <w:pPr>
            <w:rPr>
              <w:lang w:val="en-US"/>
            </w:rPr>
          </w:pPr>
          <w:r>
            <w:rPr>
              <w:lang w:val="en-US"/>
            </w:rPr>
            <w:t xml:space="preserve">Public </w:t>
          </w:r>
          <w:proofErr w:type="spellStart"/>
          <w:r>
            <w:rPr>
              <w:lang w:val="en-US"/>
            </w:rPr>
            <w:t>etudiantCegep</w:t>
          </w:r>
          <w:proofErr w:type="spellEnd"/>
          <w:r>
            <w:rPr>
              <w:lang w:val="en-US"/>
            </w:rPr>
            <w:t>(matricule1, note1){</w:t>
          </w:r>
        </w:p>
        <w:p w14:paraId="648EF9F2" w14:textId="518AB72F" w:rsidR="00F803C3" w:rsidRDefault="00F803C3" w:rsidP="00F31CBA">
          <w:pPr>
            <w:rPr>
              <w:lang w:val="en-US"/>
            </w:rPr>
          </w:pPr>
          <w:r>
            <w:rPr>
              <w:lang w:val="en-US"/>
            </w:rPr>
            <w:t>matricule=  matricule1;</w:t>
          </w:r>
        </w:p>
        <w:p w14:paraId="10240634" w14:textId="5BE1F5B7" w:rsidR="00F803C3" w:rsidRDefault="00F803C3" w:rsidP="00F31CBA">
          <w:pPr>
            <w:rPr>
              <w:lang w:val="en-US"/>
            </w:rPr>
          </w:pPr>
          <w:r>
            <w:rPr>
              <w:lang w:val="en-US"/>
            </w:rPr>
            <w:t>note = note1;</w:t>
          </w:r>
        </w:p>
        <w:p w14:paraId="0FECE1B6" w14:textId="3F8985A0" w:rsidR="00F803C3" w:rsidRPr="00F803C3" w:rsidRDefault="00F803C3" w:rsidP="00F31CBA">
          <w:r>
            <w:rPr>
              <w:lang w:val="en-US"/>
            </w:rPr>
            <w:br/>
          </w:r>
          <w:r w:rsidRPr="00F803C3">
            <w:t>}</w:t>
          </w:r>
        </w:p>
        <w:p w14:paraId="59085E27" w14:textId="77777777" w:rsidR="00F803C3" w:rsidRDefault="00F803C3" w:rsidP="00F31CBA">
          <w:r>
            <w:t xml:space="preserve">// </w:t>
          </w:r>
          <w:proofErr w:type="spellStart"/>
          <w:r>
            <w:t>a</w:t>
          </w:r>
          <w:proofErr w:type="spellEnd"/>
          <w:r>
            <w:t xml:space="preserve"> l’</w:t>
          </w:r>
          <w:proofErr w:type="spellStart"/>
          <w:r>
            <w:t>exterrieur</w:t>
          </w:r>
          <w:proofErr w:type="spellEnd"/>
          <w:r>
            <w:t xml:space="preserve"> de la classe</w:t>
          </w:r>
        </w:p>
        <w:p w14:paraId="0DD09CB9" w14:textId="44A616D4" w:rsidR="00CC16D1" w:rsidRDefault="00F803C3" w:rsidP="00F31CBA">
          <w:r>
            <w:t>EtudiantCegep e1 =new EtudiantCegep(«1662413</w:t>
          </w:r>
          <w:r w:rsidR="00CD0F19">
            <w:t> »</w:t>
          </w:r>
          <w:r>
            <w:t>,79</w:t>
          </w:r>
          <w:r w:rsidR="00CD0F19">
            <w:t>);</w:t>
          </w:r>
        </w:p>
      </w:sdtContent>
    </w:sdt>
    <w:p w14:paraId="39533D8E" w14:textId="04179D4C" w:rsidR="00CC16D1" w:rsidRDefault="00CC16D1" w:rsidP="00F31CBA">
      <w:r>
        <w:t>EX2 :</w:t>
      </w:r>
    </w:p>
    <w:sdt>
      <w:sdtPr>
        <w:id w:val="-1866596394"/>
        <w:placeholder>
          <w:docPart w:val="DefaultPlaceholder_-1854013440"/>
        </w:placeholder>
      </w:sdtPr>
      <w:sdtEndPr/>
      <w:sdtContent>
        <w:sdt>
          <w:sdtPr>
            <w:id w:val="1230501072"/>
            <w:placeholder>
              <w:docPart w:val="4A77FCF9CA844D299F04DA52206FA07A"/>
            </w:placeholder>
          </w:sdtPr>
          <w:sdtContent>
            <w:p w14:paraId="790F886B" w14:textId="7D94554C" w:rsidR="00CD0F19" w:rsidRPr="00CD0F19" w:rsidRDefault="00CD0F19" w:rsidP="00CD0F19">
              <w:r w:rsidRPr="00CD0F19">
                <w:t>Public etudiantCegep(matricule, note){</w:t>
              </w:r>
            </w:p>
            <w:p w14:paraId="63F15A71" w14:textId="3E9950BA" w:rsidR="00CD0F19" w:rsidRPr="00CD0F19" w:rsidRDefault="00CD0F19" w:rsidP="00CD0F19">
              <w:r w:rsidRPr="00CD0F19">
                <w:t>matricule=  matricule;</w:t>
              </w:r>
            </w:p>
            <w:p w14:paraId="3D279EB5" w14:textId="1ABABCD3" w:rsidR="00CD0F19" w:rsidRPr="00CD0F19" w:rsidRDefault="00CD0F19" w:rsidP="00CD0F19">
              <w:r w:rsidRPr="00CD0F19">
                <w:t>note = note;</w:t>
              </w:r>
            </w:p>
            <w:p w14:paraId="340050AF" w14:textId="77777777" w:rsidR="00CD0F19" w:rsidRPr="00F803C3" w:rsidRDefault="00CD0F19" w:rsidP="00CD0F19">
              <w:r w:rsidRPr="00CD0F19">
                <w:br/>
              </w:r>
              <w:r w:rsidRPr="00F803C3">
                <w:t>}</w:t>
              </w:r>
            </w:p>
            <w:p w14:paraId="025E82FB" w14:textId="77777777" w:rsidR="00CD0F19" w:rsidRDefault="00CD0F19" w:rsidP="00CD0F19">
              <w:r>
                <w:lastRenderedPageBreak/>
                <w:t>EtudiantCegep e1 =new EtudiantCegep(«1662413 »,79);</w:t>
              </w:r>
            </w:p>
          </w:sdtContent>
        </w:sdt>
        <w:p w14:paraId="61AC1D70" w14:textId="7ED38137" w:rsidR="00CC16D1" w:rsidRDefault="003E6ADE" w:rsidP="00CC16D1"/>
      </w:sdtContent>
    </w:sdt>
    <w:p w14:paraId="389783EE" w14:textId="77777777" w:rsidR="000668BA" w:rsidRDefault="000668BA" w:rsidP="00CC16D1"/>
    <w:p w14:paraId="33C70FA2" w14:textId="77777777" w:rsidR="000668BA" w:rsidRDefault="000668BA" w:rsidP="00CC16D1"/>
    <w:p w14:paraId="4718521D" w14:textId="77777777" w:rsidR="000668BA" w:rsidRDefault="000668BA" w:rsidP="00CC16D1"/>
    <w:p w14:paraId="6350C203" w14:textId="5A709CD9" w:rsidR="00CC16D1" w:rsidRDefault="000668BA" w:rsidP="00CC16D1">
      <w:r>
        <w:t xml:space="preserve">Problème : </w:t>
      </w:r>
      <w:sdt>
        <w:sdtPr>
          <w:id w:val="1419454147"/>
          <w:placeholder>
            <w:docPart w:val="DefaultPlaceholder_-1854013440"/>
          </w:placeholder>
        </w:sdtPr>
        <w:sdtEndPr/>
        <w:sdtContent>
          <w:r w:rsidR="00CD0F19">
            <w:t>Les variables d’instance ne seront pas initialise, car le paramètre a le même nom</w:t>
          </w:r>
        </w:sdtContent>
      </w:sdt>
    </w:p>
    <w:p w14:paraId="43C67DE7" w14:textId="35776B60" w:rsidR="00CC16D1" w:rsidRDefault="00CC16D1" w:rsidP="00CC16D1">
      <w:r>
        <w:t>Solutions :</w:t>
      </w:r>
    </w:p>
    <w:sdt>
      <w:sdtPr>
        <w:id w:val="1801192435"/>
        <w:placeholder>
          <w:docPart w:val="DefaultPlaceholder_-1854013440"/>
        </w:placeholder>
      </w:sdtPr>
      <w:sdtEndPr/>
      <w:sdtContent>
        <w:p w14:paraId="152AB763" w14:textId="672CB8CB" w:rsidR="00CC16D1" w:rsidRDefault="00CD0F19" w:rsidP="0099071E">
          <w:pPr>
            <w:pStyle w:val="Paragraphedeliste"/>
            <w:numPr>
              <w:ilvl w:val="0"/>
              <w:numId w:val="7"/>
            </w:numPr>
          </w:pPr>
          <w:r>
            <w:t>On donne des noms différents pour le paramètre et pour la variable</w:t>
          </w:r>
        </w:p>
      </w:sdtContent>
    </w:sdt>
    <w:sdt>
      <w:sdtPr>
        <w:id w:val="-1717499085"/>
        <w:placeholder>
          <w:docPart w:val="DefaultPlaceholder_-1854013440"/>
        </w:placeholder>
      </w:sdtPr>
      <w:sdtEndPr/>
      <w:sdtContent>
        <w:p w14:paraId="676BA698" w14:textId="0A8C4941" w:rsidR="00CC16D1" w:rsidRDefault="00CD0F19" w:rsidP="0099071E">
          <w:pPr>
            <w:pStyle w:val="Paragraphedeliste"/>
            <w:numPr>
              <w:ilvl w:val="0"/>
              <w:numId w:val="7"/>
            </w:numPr>
          </w:pPr>
          <w:r>
            <w:t>Utiliser le mot clé « </w:t>
          </w:r>
          <w:proofErr w:type="spellStart"/>
          <w:r>
            <w:t>this</w:t>
          </w:r>
          <w:proofErr w:type="spellEnd"/>
          <w:r>
            <w:t> » pour distinguer la variable du paramètre</w:t>
          </w:r>
        </w:p>
      </w:sdtContent>
    </w:sdt>
    <w:p w14:paraId="6E537239" w14:textId="0A361554" w:rsidR="00CC16D1" w:rsidRDefault="00CC16D1" w:rsidP="00CC16D1"/>
    <w:sdt>
      <w:sdtPr>
        <w:id w:val="1936943849"/>
        <w:placeholder>
          <w:docPart w:val="FF109B1A18DD4F4486D2CD7D28BF6F67"/>
        </w:placeholder>
      </w:sdtPr>
      <w:sdtContent>
        <w:p w14:paraId="6A1939FA" w14:textId="77777777" w:rsidR="00CD0F19" w:rsidRPr="00F803C3" w:rsidRDefault="00CD0F19" w:rsidP="00CD0F19">
          <w:pPr>
            <w:rPr>
              <w:lang w:val="en-CA"/>
            </w:rPr>
          </w:pPr>
          <w:r w:rsidRPr="00F803C3">
            <w:rPr>
              <w:lang w:val="en-CA"/>
            </w:rPr>
            <w:t>Public class EtudiantCegep</w:t>
          </w:r>
          <w:r>
            <w:rPr>
              <w:lang w:val="en-US"/>
            </w:rPr>
            <w:t>{</w:t>
          </w:r>
        </w:p>
        <w:p w14:paraId="64D228E0" w14:textId="77777777" w:rsidR="00CD0F19" w:rsidRDefault="00CD0F19" w:rsidP="00CD0F19">
          <w:pPr>
            <w:rPr>
              <w:lang w:val="en-US"/>
            </w:rPr>
          </w:pPr>
          <w:r>
            <w:rPr>
              <w:lang w:val="en-US"/>
            </w:rPr>
            <w:t>Private String matricule;</w:t>
          </w:r>
        </w:p>
        <w:p w14:paraId="6D76F948" w14:textId="77777777" w:rsidR="00CD0F19" w:rsidRPr="00CD0F19" w:rsidRDefault="00CD0F19" w:rsidP="00CD0F19">
          <w:r w:rsidRPr="00CD0F19">
            <w:t>Private int note;</w:t>
          </w:r>
        </w:p>
        <w:p w14:paraId="08462C2E" w14:textId="77777777" w:rsidR="00CD0F19" w:rsidRPr="00CD0F19" w:rsidRDefault="00CD0F19" w:rsidP="00CD0F19">
          <w:r w:rsidRPr="00CD0F19">
            <w:t>}</w:t>
          </w:r>
        </w:p>
        <w:p w14:paraId="07199F48" w14:textId="77777777" w:rsidR="00CD0F19" w:rsidRPr="00CD0F19" w:rsidRDefault="00CD0F19" w:rsidP="00CD0F19"/>
        <w:p w14:paraId="7D0033F7" w14:textId="77777777" w:rsidR="00CD0F19" w:rsidRPr="00CD0F19" w:rsidRDefault="00CD0F19" w:rsidP="00CD0F19">
          <w:r w:rsidRPr="00CD0F19">
            <w:t>Public etudiantCegep(matricule1, note1){</w:t>
          </w:r>
        </w:p>
        <w:p w14:paraId="0BD68E62" w14:textId="6C08F215" w:rsidR="00CD0F19" w:rsidRPr="00CD0F19" w:rsidRDefault="00CD0F19" w:rsidP="00CD0F19">
          <w:r>
            <w:t>this.</w:t>
          </w:r>
          <w:r w:rsidRPr="00CD0F19">
            <w:t>matricule=  matricule1;</w:t>
          </w:r>
        </w:p>
        <w:p w14:paraId="4120FE9F" w14:textId="0A78BBF1" w:rsidR="00CD0F19" w:rsidRPr="00CD0F19" w:rsidRDefault="00CD0F19" w:rsidP="00CD0F19">
          <w:r>
            <w:t>this.</w:t>
          </w:r>
          <w:r w:rsidRPr="00CD0F19">
            <w:t>note = note1;</w:t>
          </w:r>
        </w:p>
        <w:p w14:paraId="29D4FC5E" w14:textId="77777777" w:rsidR="00CD0F19" w:rsidRPr="00F803C3" w:rsidRDefault="00CD0F19" w:rsidP="00CD0F19">
          <w:r w:rsidRPr="00CD0F19">
            <w:br/>
          </w:r>
          <w:r w:rsidRPr="00F803C3">
            <w:t>}</w:t>
          </w:r>
        </w:p>
        <w:p w14:paraId="6AE27D7C" w14:textId="69EEB049" w:rsidR="00CD0F19" w:rsidRDefault="00CD0F19" w:rsidP="00CD0F19">
          <w:r>
            <w:t xml:space="preserve">// </w:t>
          </w:r>
          <w:r>
            <w:t>à</w:t>
          </w:r>
          <w:r>
            <w:t xml:space="preserve"> l’</w:t>
          </w:r>
          <w:r w:rsidR="003E6ADE">
            <w:t>extérieur</w:t>
          </w:r>
          <w:r>
            <w:t xml:space="preserve"> de la classe</w:t>
          </w:r>
        </w:p>
        <w:p w14:paraId="0DF4E800" w14:textId="77777777" w:rsidR="00CD0F19" w:rsidRDefault="00CD0F19" w:rsidP="00CD0F19">
          <w:r>
            <w:t>EtudiantCegep e1 =new EtudiantCegep(«1662413 »,79);</w:t>
          </w:r>
        </w:p>
      </w:sdtContent>
    </w:sdt>
    <w:p w14:paraId="46F1A9CD" w14:textId="77777777" w:rsidR="00CC16D1" w:rsidRDefault="00CC16D1" w:rsidP="00CC16D1"/>
    <w:p w14:paraId="1FD6ACF1" w14:textId="77777777" w:rsidR="00EB6DE4" w:rsidRPr="00EB6DE4" w:rsidRDefault="00EB6DE4" w:rsidP="00EB6DE4">
      <w:pPr>
        <w:ind w:left="360"/>
      </w:pPr>
    </w:p>
    <w:p w14:paraId="219FB88A" w14:textId="77777777" w:rsidR="00EB6DE4" w:rsidRPr="00EB6DE4" w:rsidRDefault="00EB6DE4" w:rsidP="00EB6DE4">
      <w:pPr>
        <w:ind w:left="360"/>
      </w:pPr>
    </w:p>
    <w:p w14:paraId="3FED1CD7" w14:textId="5729B329" w:rsidR="00C63F06" w:rsidRPr="00EB6DE4" w:rsidRDefault="00C63F06" w:rsidP="00C63F06"/>
    <w:p w14:paraId="75CB132E" w14:textId="0AABC7CC" w:rsidR="00C63F06" w:rsidRPr="00EB6DE4" w:rsidRDefault="00C63F06" w:rsidP="00C63F06"/>
    <w:p w14:paraId="131EB527" w14:textId="51D3BC93" w:rsidR="00C63F06" w:rsidRPr="00EB6DE4" w:rsidRDefault="00C63F06" w:rsidP="00C63F06"/>
    <w:p w14:paraId="6DA84BEF" w14:textId="27F35268" w:rsidR="00C63F06" w:rsidRDefault="00C63F06" w:rsidP="00C63F06">
      <w:pPr>
        <w:pStyle w:val="Paragraphedeliste"/>
        <w:numPr>
          <w:ilvl w:val="0"/>
          <w:numId w:val="2"/>
        </w:numPr>
      </w:pPr>
      <w:r>
        <w:t>Surcharge de méthodes :</w:t>
      </w:r>
    </w:p>
    <w:p w14:paraId="27FC411D" w14:textId="77777777" w:rsidR="00A55DDD" w:rsidRDefault="00A55DDD" w:rsidP="00A55DDD">
      <w:r>
        <w:t>Habituellement, une classe a plusieurs méthodes « constructeur » qui représentent différentes situations de création d’objets</w:t>
      </w:r>
    </w:p>
    <w:p w14:paraId="135AAC89" w14:textId="77777777" w:rsidR="00A55DDD" w:rsidRDefault="00A55DDD" w:rsidP="00A55DDD">
      <w:r>
        <w:t>Solution : surcharge de méthode : plusieurs méthodes peuvent avoir le même nom à condition que soit :</w:t>
      </w:r>
    </w:p>
    <w:p w14:paraId="1899C3B0" w14:textId="77777777" w:rsidR="00A55DDD" w:rsidRDefault="00A55DDD" w:rsidP="00A55DDD">
      <w:pPr>
        <w:pStyle w:val="Paragraphedeliste"/>
        <w:numPr>
          <w:ilvl w:val="0"/>
          <w:numId w:val="5"/>
        </w:numPr>
      </w:pPr>
      <w:r>
        <w:t>Le nombre</w:t>
      </w:r>
    </w:p>
    <w:p w14:paraId="5DF4E817" w14:textId="77777777" w:rsidR="00A55DDD" w:rsidRDefault="00A55DDD" w:rsidP="00A55DDD">
      <w:pPr>
        <w:pStyle w:val="Paragraphedeliste"/>
        <w:numPr>
          <w:ilvl w:val="0"/>
          <w:numId w:val="5"/>
        </w:numPr>
      </w:pPr>
      <w:r>
        <w:t>Le type</w:t>
      </w:r>
    </w:p>
    <w:p w14:paraId="17789A31" w14:textId="77777777" w:rsidR="00A55DDD" w:rsidRDefault="00A55DDD" w:rsidP="00A55DDD">
      <w:pPr>
        <w:pStyle w:val="Paragraphedeliste"/>
        <w:numPr>
          <w:ilvl w:val="0"/>
          <w:numId w:val="5"/>
        </w:numPr>
      </w:pPr>
      <w:r>
        <w:t>L’ordre</w:t>
      </w:r>
    </w:p>
    <w:p w14:paraId="08C0097E" w14:textId="77777777" w:rsidR="00A55DDD" w:rsidRDefault="00A55DDD" w:rsidP="00A55DDD">
      <w:pPr>
        <w:pStyle w:val="Paragraphedeliste"/>
      </w:pPr>
      <w:r>
        <w:t xml:space="preserve">     </w:t>
      </w:r>
      <w:r>
        <w:tab/>
      </w:r>
      <w:r>
        <w:tab/>
      </w:r>
      <w:r>
        <w:tab/>
        <w:t>des paramètres varient d’une méthode à une autre.</w:t>
      </w:r>
    </w:p>
    <w:p w14:paraId="4A38E962" w14:textId="77777777" w:rsidR="00A55DDD" w:rsidRDefault="00A55DDD" w:rsidP="00A55DDD"/>
    <w:p w14:paraId="045E40CD" w14:textId="77777777" w:rsidR="00A55DDD" w:rsidRDefault="00A55DDD" w:rsidP="00A55DDD"/>
    <w:p w14:paraId="2EE8B70A" w14:textId="77777777" w:rsidR="00A55DDD" w:rsidRDefault="00A55DDD" w:rsidP="00A55DDD"/>
    <w:p w14:paraId="30C2C7CF" w14:textId="77777777" w:rsidR="00A55DDD" w:rsidRDefault="00A55DDD" w:rsidP="00A55DDD"/>
    <w:p w14:paraId="3B782D7C" w14:textId="79E284DD" w:rsidR="00A55DDD" w:rsidRDefault="00A55DDD" w:rsidP="00A55DDD">
      <w:r>
        <w:t>EX : On tient à modéliser pour des fins d’inventaire, différents modèles de réfrigérateurs.</w:t>
      </w:r>
    </w:p>
    <w:p w14:paraId="0C75CD5C" w14:textId="77777777" w:rsidR="00A55DDD" w:rsidRDefault="00A55DDD" w:rsidP="00A55DDD">
      <w:r>
        <w:t xml:space="preserve">La classe </w:t>
      </w:r>
      <w:proofErr w:type="spellStart"/>
      <w:r>
        <w:t>Refrigerateur</w:t>
      </w:r>
      <w:proofErr w:type="spellEnd"/>
      <w:r>
        <w:t xml:space="preserve"> a 4 variables d’instance :</w:t>
      </w:r>
    </w:p>
    <w:p w14:paraId="1E53F7B3" w14:textId="77777777" w:rsidR="00A55DDD" w:rsidRDefault="00A55DDD" w:rsidP="00A55DDD">
      <w:pPr>
        <w:pStyle w:val="Paragraphedeliste"/>
        <w:numPr>
          <w:ilvl w:val="0"/>
          <w:numId w:val="6"/>
        </w:numPr>
      </w:pPr>
      <w:proofErr w:type="spellStart"/>
      <w:r>
        <w:t>nomModele</w:t>
      </w:r>
      <w:proofErr w:type="spellEnd"/>
    </w:p>
    <w:p w14:paraId="16524720" w14:textId="77777777" w:rsidR="00A55DDD" w:rsidRDefault="00A55DDD" w:rsidP="00A55DDD">
      <w:pPr>
        <w:pStyle w:val="Paragraphedeliste"/>
        <w:numPr>
          <w:ilvl w:val="0"/>
          <w:numId w:val="6"/>
        </w:numPr>
      </w:pPr>
      <w:r>
        <w:t>prix</w:t>
      </w:r>
    </w:p>
    <w:p w14:paraId="6D7F59D5" w14:textId="77777777" w:rsidR="00A55DDD" w:rsidRDefault="00A55DDD" w:rsidP="00A55DDD">
      <w:pPr>
        <w:pStyle w:val="Paragraphedeliste"/>
        <w:numPr>
          <w:ilvl w:val="0"/>
          <w:numId w:val="6"/>
        </w:numPr>
      </w:pPr>
      <w:r>
        <w:t>capacite ( pieds cubes )</w:t>
      </w:r>
    </w:p>
    <w:p w14:paraId="49A63DF5" w14:textId="77777777" w:rsidR="00A55DDD" w:rsidRDefault="00A55DDD" w:rsidP="00A55DDD">
      <w:pPr>
        <w:pStyle w:val="Paragraphedeliste"/>
        <w:numPr>
          <w:ilvl w:val="0"/>
          <w:numId w:val="6"/>
        </w:numPr>
      </w:pPr>
      <w:proofErr w:type="spellStart"/>
      <w:r>
        <w:t>distributeurAGlace</w:t>
      </w:r>
      <w:proofErr w:type="spellEnd"/>
      <w:r>
        <w:t xml:space="preserve"> ( oui ou non )</w:t>
      </w:r>
    </w:p>
    <w:p w14:paraId="09A3CA55" w14:textId="77777777" w:rsidR="00A55DDD" w:rsidRDefault="00A55DDD" w:rsidP="00A55DDD"/>
    <w:p w14:paraId="6B95C8B0" w14:textId="77777777" w:rsidR="00A55DDD" w:rsidRDefault="00A55DDD" w:rsidP="00A55DDD">
      <w:pPr>
        <w:ind w:left="360"/>
      </w:pPr>
      <w:r>
        <w:t xml:space="preserve">public class </w:t>
      </w:r>
      <w:proofErr w:type="spellStart"/>
      <w:r>
        <w:t>Refrigerateur</w:t>
      </w:r>
      <w:proofErr w:type="spellEnd"/>
    </w:p>
    <w:p w14:paraId="6C40EF69" w14:textId="77777777" w:rsidR="00A55DDD" w:rsidRDefault="00A55DDD" w:rsidP="00A55DDD">
      <w:pPr>
        <w:ind w:left="360"/>
      </w:pPr>
      <w:r>
        <w:t>{</w:t>
      </w:r>
    </w:p>
    <w:p w14:paraId="122D8981" w14:textId="77777777" w:rsidR="00A55DDD" w:rsidRDefault="00A55DDD" w:rsidP="00A55DDD">
      <w:pPr>
        <w:ind w:left="360"/>
      </w:pPr>
      <w:proofErr w:type="spellStart"/>
      <w:r>
        <w:t>private</w:t>
      </w:r>
      <w:proofErr w:type="spellEnd"/>
      <w:r>
        <w:t xml:space="preserve"> String </w:t>
      </w:r>
      <w:proofErr w:type="spellStart"/>
      <w:r>
        <w:t>nomModele</w:t>
      </w:r>
      <w:proofErr w:type="spellEnd"/>
      <w:r>
        <w:t>;</w:t>
      </w:r>
    </w:p>
    <w:p w14:paraId="7800E52A" w14:textId="77777777" w:rsidR="00A55DDD" w:rsidRDefault="00A55DDD" w:rsidP="00A55DDD">
      <w:pPr>
        <w:ind w:left="360"/>
      </w:pPr>
      <w:proofErr w:type="spellStart"/>
      <w:r>
        <w:t>private</w:t>
      </w:r>
      <w:proofErr w:type="spellEnd"/>
      <w:r>
        <w:t xml:space="preserve"> double prix;</w:t>
      </w:r>
    </w:p>
    <w:p w14:paraId="55646B27" w14:textId="77777777" w:rsidR="00A55DDD" w:rsidRDefault="00A55DDD" w:rsidP="00A55DDD">
      <w:pPr>
        <w:ind w:left="360"/>
      </w:pPr>
      <w:proofErr w:type="spellStart"/>
      <w:r>
        <w:t>private</w:t>
      </w:r>
      <w:proofErr w:type="spellEnd"/>
      <w:r>
        <w:t xml:space="preserve"> double capacite;</w:t>
      </w:r>
    </w:p>
    <w:p w14:paraId="086F8A6B" w14:textId="77777777" w:rsidR="00A55DDD" w:rsidRDefault="00A55DDD" w:rsidP="00A55DDD">
      <w:pPr>
        <w:ind w:left="36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aDistributeurAGlace</w:t>
      </w:r>
      <w:proofErr w:type="spellEnd"/>
      <w:r>
        <w:t>;</w:t>
      </w:r>
    </w:p>
    <w:p w14:paraId="3A1DD6C8" w14:textId="77777777" w:rsidR="00A55DDD" w:rsidRDefault="00A55DDD" w:rsidP="00A55DDD">
      <w:pPr>
        <w:ind w:left="360"/>
      </w:pPr>
    </w:p>
    <w:p w14:paraId="25C57B11" w14:textId="588A80A5" w:rsidR="00A55DDD" w:rsidRDefault="00A55DDD" w:rsidP="00A55DDD">
      <w:pPr>
        <w:ind w:left="360"/>
      </w:pPr>
      <w:r>
        <w:t xml:space="preserve"> </w:t>
      </w:r>
      <w:r w:rsidR="0099071E">
        <w:t>A-</w:t>
      </w:r>
      <w:r>
        <w:t>constructeur par défaut sans paramètre</w:t>
      </w:r>
    </w:p>
    <w:sdt>
      <w:sdtPr>
        <w:id w:val="1237050888"/>
        <w:placeholder>
          <w:docPart w:val="DefaultPlaceholder_-1854013440"/>
        </w:placeholder>
        <w:showingPlcHdr/>
      </w:sdtPr>
      <w:sdtEndPr/>
      <w:sdtContent>
        <w:p w14:paraId="5296BF40" w14:textId="12FD9AFC" w:rsidR="0099071E" w:rsidRDefault="0099071E" w:rsidP="00A55DDD">
          <w:pPr>
            <w:ind w:left="360"/>
          </w:pPr>
          <w:r w:rsidRPr="00130E8E">
            <w:rPr>
              <w:rStyle w:val="Textedelespacerserv"/>
            </w:rPr>
            <w:t>Cliquez ou appuyez ici pour entrer du texte.</w:t>
          </w:r>
        </w:p>
      </w:sdtContent>
    </w:sdt>
    <w:p w14:paraId="7E78FF13" w14:textId="092D3E77" w:rsidR="00A55DDD" w:rsidRDefault="0099071E" w:rsidP="00A55DDD">
      <w:pPr>
        <w:ind w:left="360"/>
      </w:pPr>
      <w:r>
        <w:t>B-</w:t>
      </w:r>
      <w:r w:rsidR="00A55DDD">
        <w:t xml:space="preserve"> constructeur pour créer n’importe quel réfrigérateur</w:t>
      </w:r>
    </w:p>
    <w:sdt>
      <w:sdtPr>
        <w:rPr>
          <w:lang w:val="en-CA"/>
        </w:rPr>
        <w:id w:val="-2127843098"/>
        <w:placeholder>
          <w:docPart w:val="DefaultPlaceholder_-1854013440"/>
        </w:placeholder>
        <w:showingPlcHdr/>
      </w:sdtPr>
      <w:sdtEndPr/>
      <w:sdtContent>
        <w:p w14:paraId="231310FB" w14:textId="61A8800E" w:rsidR="00A55DDD" w:rsidRPr="000668BA" w:rsidRDefault="0099071E" w:rsidP="00A55DDD">
          <w:pPr>
            <w:ind w:left="360"/>
          </w:pPr>
          <w:r w:rsidRPr="00130E8E">
            <w:rPr>
              <w:rStyle w:val="Textedelespacerserv"/>
            </w:rPr>
            <w:t>Cliquez ou appuyez ici pour entrer du texte.</w:t>
          </w:r>
        </w:p>
      </w:sdtContent>
    </w:sdt>
    <w:p w14:paraId="2D7F2E13" w14:textId="5C501D6C" w:rsidR="00A55DDD" w:rsidRDefault="00A55DDD" w:rsidP="00A55DDD">
      <w:pPr>
        <w:ind w:left="360"/>
      </w:pPr>
      <w:r w:rsidRPr="00EB6DE4">
        <w:t xml:space="preserve"> </w:t>
      </w:r>
      <w:r w:rsidR="0099071E">
        <w:t>C-</w:t>
      </w:r>
      <w:r w:rsidRPr="00EB6DE4">
        <w:t>80% des réfrigérateurs reçus sont des F</w:t>
      </w:r>
      <w:r>
        <w:t>rigidaire , 16 pieds cubes, à 900$ sans distributeurs à glace</w:t>
      </w:r>
    </w:p>
    <w:sdt>
      <w:sdtPr>
        <w:id w:val="-1910762016"/>
        <w:placeholder>
          <w:docPart w:val="DefaultPlaceholder_-1854013440"/>
        </w:placeholder>
        <w:showingPlcHdr/>
      </w:sdtPr>
      <w:sdtEndPr/>
      <w:sdtContent>
        <w:p w14:paraId="21DE69CD" w14:textId="374DBE3F" w:rsidR="0099071E" w:rsidRDefault="0099071E" w:rsidP="00A55DDD">
          <w:pPr>
            <w:ind w:left="360"/>
          </w:pPr>
          <w:r w:rsidRPr="00130E8E">
            <w:rPr>
              <w:rStyle w:val="Textedelespacerserv"/>
            </w:rPr>
            <w:t>Cliquez ou appuyez ici pour entrer du texte.</w:t>
          </w:r>
        </w:p>
      </w:sdtContent>
    </w:sdt>
    <w:p w14:paraId="0F1DFF05" w14:textId="4996390C" w:rsidR="0099071E" w:rsidRDefault="0099071E" w:rsidP="00A55DDD">
      <w:pPr>
        <w:ind w:left="360"/>
      </w:pPr>
      <w:r>
        <w:t>D- constructeur n'</w:t>
      </w:r>
      <w:proofErr w:type="spellStart"/>
      <w:r>
        <w:t>initalisant</w:t>
      </w:r>
      <w:proofErr w:type="spellEnd"/>
      <w:r>
        <w:t xml:space="preserve"> pas le prix , il sera déterminé plus tard dans le programme</w:t>
      </w:r>
    </w:p>
    <w:sdt>
      <w:sdtPr>
        <w:id w:val="-695469020"/>
        <w:placeholder>
          <w:docPart w:val="DefaultPlaceholder_-1854013440"/>
        </w:placeholder>
        <w:showingPlcHdr/>
      </w:sdtPr>
      <w:sdtEndPr/>
      <w:sdtContent>
        <w:p w14:paraId="00681594" w14:textId="35A4F3C7" w:rsidR="00A55DDD" w:rsidRDefault="0099071E" w:rsidP="00A55DDD">
          <w:pPr>
            <w:ind w:left="360"/>
          </w:pPr>
          <w:r w:rsidRPr="00130E8E">
            <w:rPr>
              <w:rStyle w:val="Textedelespacerserv"/>
            </w:rPr>
            <w:t>Cliquez ou appuyez ici pour entrer du texte.</w:t>
          </w:r>
        </w:p>
      </w:sdtContent>
    </w:sdt>
    <w:p w14:paraId="34108C48" w14:textId="77777777" w:rsidR="00A55DDD" w:rsidRDefault="00A55DDD" w:rsidP="00A55DDD">
      <w:pPr>
        <w:ind w:left="360"/>
      </w:pPr>
    </w:p>
    <w:p w14:paraId="3CAD3666" w14:textId="7A8F4A36" w:rsidR="00C63F06" w:rsidRDefault="00C63F06" w:rsidP="00C63F06"/>
    <w:p w14:paraId="661EE822" w14:textId="4ABC5D8E" w:rsidR="00C63F06" w:rsidRDefault="00C63F06" w:rsidP="00C63F06"/>
    <w:p w14:paraId="375DFE6F" w14:textId="2BF6A6BE" w:rsidR="00C63F06" w:rsidRDefault="00C63F06" w:rsidP="00C63F06"/>
    <w:p w14:paraId="30678644" w14:textId="0E969DDF" w:rsidR="00C63F06" w:rsidRDefault="00C63F06" w:rsidP="00C63F06"/>
    <w:p w14:paraId="43332C35" w14:textId="1D33CFF0" w:rsidR="00C63F06" w:rsidRDefault="00C63F06" w:rsidP="00C63F06"/>
    <w:p w14:paraId="67BCE621" w14:textId="77777777" w:rsidR="00C63F06" w:rsidRPr="0079100B" w:rsidRDefault="00C63F06" w:rsidP="00C63F06"/>
    <w:sectPr w:rsidR="00C63F06" w:rsidRPr="0079100B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85DAC" w14:textId="77777777" w:rsidR="00C14127" w:rsidRDefault="00C14127" w:rsidP="00126DA4">
      <w:pPr>
        <w:spacing w:after="0"/>
      </w:pPr>
      <w:r>
        <w:separator/>
      </w:r>
    </w:p>
  </w:endnote>
  <w:endnote w:type="continuationSeparator" w:id="0">
    <w:p w14:paraId="771DB9C2" w14:textId="77777777" w:rsidR="00C14127" w:rsidRDefault="00C14127" w:rsidP="00126D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06A2" w14:textId="77777777" w:rsidR="00126DA4" w:rsidRDefault="005C1D5A">
    <w:pPr>
      <w:pStyle w:val="Pieddepag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D3CB584" wp14:editId="1D0C9260">
              <wp:simplePos x="0" y="0"/>
              <wp:positionH relativeFrom="margin">
                <wp:align>right</wp:align>
              </wp:positionH>
              <wp:positionV relativeFrom="page">
                <wp:posOffset>9438005</wp:posOffset>
              </wp:positionV>
              <wp:extent cx="5950039" cy="270457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0C2861B" w14:textId="77777777" w:rsidR="005C1D5A" w:rsidRPr="00126DA4" w:rsidRDefault="005C1D5A" w:rsidP="005C1D5A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© Éric labonté, cégep du vieux montréal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D3CB584" id="Rectangle 2" o:spid="_x0000_s1027" style="position:absolute;left:0;text-align:left;margin-left:417.3pt;margin-top:743.15pt;width:468.5pt;height:21.3pt;z-index:-251655168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" o:allowoverlap="f" fillcolor="#4472c4" stroked="f" strokeweight="1pt">
              <v:textbox style="mso-fit-shape-to-text:t">
                <w:txbxContent>
                  <w:p w14:paraId="10C2861B" w14:textId="77777777" w:rsidR="005C1D5A" w:rsidRPr="00126DA4" w:rsidRDefault="005C1D5A" w:rsidP="005C1D5A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© Éric labonté, cégep du vieux montréal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F8104" w14:textId="77777777" w:rsidR="00C14127" w:rsidRDefault="00C14127" w:rsidP="00126DA4">
      <w:pPr>
        <w:spacing w:after="0"/>
      </w:pPr>
      <w:r>
        <w:separator/>
      </w:r>
    </w:p>
  </w:footnote>
  <w:footnote w:type="continuationSeparator" w:id="0">
    <w:p w14:paraId="291F36A9" w14:textId="77777777" w:rsidR="00C14127" w:rsidRDefault="00C14127" w:rsidP="00126D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0C14" w14:textId="77777777" w:rsidR="00126DA4" w:rsidRDefault="00126DA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90F063" wp14:editId="2462CC1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6582573" w14:textId="761FD745" w:rsidR="00126DA4" w:rsidRPr="00126DA4" w:rsidRDefault="00126DA4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126DA4"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0A3921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  <w:r w:rsidRPr="00126DA4">
                                <w:rPr>
                                  <w:caps/>
                                  <w:color w:val="FFFFFF" w:themeColor="background1"/>
                                </w:rPr>
                                <w:t xml:space="preserve">4 – </w:t>
                              </w:r>
                              <w:r w:rsidR="000A3921">
                                <w:rPr>
                                  <w:caps/>
                                  <w:color w:val="FFFFFF" w:themeColor="background1"/>
                                </w:rPr>
                                <w:t>programmation objet 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590F063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6582573" w14:textId="761FD745" w:rsidR="00126DA4" w:rsidRPr="00126DA4" w:rsidRDefault="00126DA4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126DA4"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0A3921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  <w:r w:rsidRPr="00126DA4">
                          <w:rPr>
                            <w:caps/>
                            <w:color w:val="FFFFFF" w:themeColor="background1"/>
                          </w:rPr>
                          <w:t xml:space="preserve">4 – </w:t>
                        </w:r>
                        <w:r w:rsidR="000A3921">
                          <w:rPr>
                            <w:caps/>
                            <w:color w:val="FFFFFF" w:themeColor="background1"/>
                          </w:rPr>
                          <w:t>programmation objet 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77645"/>
    <w:multiLevelType w:val="hybridMultilevel"/>
    <w:tmpl w:val="EE2819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162F8"/>
    <w:multiLevelType w:val="hybridMultilevel"/>
    <w:tmpl w:val="66EE54B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C6141"/>
    <w:multiLevelType w:val="hybridMultilevel"/>
    <w:tmpl w:val="DFA6766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75EE4"/>
    <w:multiLevelType w:val="hybridMultilevel"/>
    <w:tmpl w:val="121C20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C1755"/>
    <w:multiLevelType w:val="hybridMultilevel"/>
    <w:tmpl w:val="20AAA5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A74E1"/>
    <w:multiLevelType w:val="hybridMultilevel"/>
    <w:tmpl w:val="F2C8A2D2"/>
    <w:lvl w:ilvl="0" w:tplc="FDF8D6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C7B42"/>
    <w:multiLevelType w:val="hybridMultilevel"/>
    <w:tmpl w:val="AEDCC3F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921"/>
    <w:rsid w:val="0003541D"/>
    <w:rsid w:val="000668BA"/>
    <w:rsid w:val="000A3921"/>
    <w:rsid w:val="00126DA4"/>
    <w:rsid w:val="00163F00"/>
    <w:rsid w:val="00181115"/>
    <w:rsid w:val="001931ED"/>
    <w:rsid w:val="003E6ADE"/>
    <w:rsid w:val="00490A44"/>
    <w:rsid w:val="00514987"/>
    <w:rsid w:val="005C1D5A"/>
    <w:rsid w:val="006A3F30"/>
    <w:rsid w:val="0079100B"/>
    <w:rsid w:val="007D246B"/>
    <w:rsid w:val="008640FE"/>
    <w:rsid w:val="0099071E"/>
    <w:rsid w:val="009A2436"/>
    <w:rsid w:val="00A55DDD"/>
    <w:rsid w:val="00A6523F"/>
    <w:rsid w:val="00B055BF"/>
    <w:rsid w:val="00B43BED"/>
    <w:rsid w:val="00BC03D9"/>
    <w:rsid w:val="00C14127"/>
    <w:rsid w:val="00C5201C"/>
    <w:rsid w:val="00C63F06"/>
    <w:rsid w:val="00C732E6"/>
    <w:rsid w:val="00CC16D1"/>
    <w:rsid w:val="00CD0F19"/>
    <w:rsid w:val="00D842BF"/>
    <w:rsid w:val="00EB6DE4"/>
    <w:rsid w:val="00EF2BE2"/>
    <w:rsid w:val="00F31CBA"/>
    <w:rsid w:val="00F803C3"/>
    <w:rsid w:val="00F964BA"/>
    <w:rsid w:val="00FE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8ABBE"/>
  <w15:chartTrackingRefBased/>
  <w15:docId w15:val="{12AB821C-655A-4ACE-97A9-016CD2DF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3F"/>
    <w:pPr>
      <w:spacing w:after="200" w:line="240" w:lineRule="auto"/>
      <w:jc w:val="both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C1D5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1D5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26DA4"/>
  </w:style>
  <w:style w:type="paragraph" w:styleId="Pieddepage">
    <w:name w:val="footer"/>
    <w:basedOn w:val="Normal"/>
    <w:link w:val="Pieddepag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26DA4"/>
  </w:style>
  <w:style w:type="character" w:customStyle="1" w:styleId="Titre1Car">
    <w:name w:val="Titre 1 Car"/>
    <w:basedOn w:val="Policepardfaut"/>
    <w:link w:val="Titre1"/>
    <w:uiPriority w:val="9"/>
    <w:rsid w:val="005C1D5A"/>
    <w:rPr>
      <w:rFonts w:ascii="Lato" w:eastAsiaTheme="majorEastAsia" w:hAnsi="Lato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1D5A"/>
    <w:rPr>
      <w:rFonts w:ascii="Lato" w:eastAsiaTheme="majorEastAsia" w:hAnsi="Lato" w:cstheme="majorBidi"/>
      <w:color w:val="2F5496" w:themeColor="accent1" w:themeShade="BF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5C1D5A"/>
    <w:rPr>
      <w:rFonts w:ascii="Courier New" w:hAnsi="Courier New"/>
      <w:i w:val="0"/>
      <w:iCs/>
      <w:color w:val="404040" w:themeColor="text1" w:themeTint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4987"/>
    <w:pPr>
      <w:numPr>
        <w:ilvl w:val="1"/>
      </w:numPr>
      <w:spacing w:after="160"/>
    </w:pPr>
    <w:rPr>
      <w:rFonts w:eastAsiaTheme="minorEastAsia"/>
      <w:b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4987"/>
    <w:rPr>
      <w:rFonts w:ascii="Lato" w:eastAsiaTheme="minorEastAsia" w:hAnsi="Lato"/>
      <w:b/>
      <w:spacing w:val="15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163F00"/>
    <w:pPr>
      <w:spacing w:after="0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3F00"/>
    <w:rPr>
      <w:rFonts w:ascii="Lato" w:eastAsiaTheme="majorEastAsia" w:hAnsi="Lato" w:cstheme="majorBidi"/>
      <w:spacing w:val="-10"/>
      <w:kern w:val="28"/>
      <w:sz w:val="40"/>
      <w:szCs w:val="56"/>
    </w:rPr>
  </w:style>
  <w:style w:type="paragraph" w:styleId="Paragraphedeliste">
    <w:name w:val="List Paragraph"/>
    <w:basedOn w:val="Normal"/>
    <w:uiPriority w:val="34"/>
    <w:qFormat/>
    <w:rsid w:val="000A392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732E6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055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bo\OneDrive\Documents\Mod&#232;les%20Office%20personnalis&#233;s\MonMode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E767B3-0EAB-4A4C-B0B9-83EBA7BBE2D4}"/>
      </w:docPartPr>
      <w:docPartBody>
        <w:p w:rsidR="00082055" w:rsidRDefault="00471E66">
          <w:r w:rsidRPr="00130E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A77FCF9CA844D299F04DA52206FA0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3837CF-6CCB-40A8-9B77-FB0FB92047C9}"/>
      </w:docPartPr>
      <w:docPartBody>
        <w:p w:rsidR="00000000" w:rsidRDefault="003E17E5" w:rsidP="003E17E5">
          <w:pPr>
            <w:pStyle w:val="4A77FCF9CA844D299F04DA52206FA07A"/>
          </w:pPr>
          <w:r w:rsidRPr="00130E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F109B1A18DD4F4486D2CD7D28BF6F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6C0D5A-29A0-442A-814D-F0AC49D45E4C}"/>
      </w:docPartPr>
      <w:docPartBody>
        <w:p w:rsidR="00000000" w:rsidRDefault="003E17E5" w:rsidP="003E17E5">
          <w:pPr>
            <w:pStyle w:val="FF109B1A18DD4F4486D2CD7D28BF6F67"/>
          </w:pPr>
          <w:r w:rsidRPr="00130E8E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66"/>
    <w:rsid w:val="00082055"/>
    <w:rsid w:val="003E17E5"/>
    <w:rsid w:val="00471E66"/>
    <w:rsid w:val="00D2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E17E5"/>
    <w:rPr>
      <w:color w:val="808080"/>
    </w:rPr>
  </w:style>
  <w:style w:type="paragraph" w:customStyle="1" w:styleId="4A77FCF9CA844D299F04DA52206FA07A">
    <w:name w:val="4A77FCF9CA844D299F04DA52206FA07A"/>
    <w:rsid w:val="003E17E5"/>
  </w:style>
  <w:style w:type="paragraph" w:customStyle="1" w:styleId="FF109B1A18DD4F4486D2CD7D28BF6F67">
    <w:name w:val="FF109B1A18DD4F4486D2CD7D28BF6F67"/>
    <w:rsid w:val="003E17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MonModele.dotx</Template>
  <TotalTime>17</TotalTime>
  <Pages>4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C34 – programmation objet I</vt:lpstr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C34 – programmation objet I</dc:title>
  <dc:subject/>
  <dc:creator>Eric L</dc:creator>
  <cp:keywords/>
  <dc:description/>
  <cp:lastModifiedBy>Joinvil Benjamin</cp:lastModifiedBy>
  <cp:revision>3</cp:revision>
  <dcterms:created xsi:type="dcterms:W3CDTF">2023-04-13T17:41:00Z</dcterms:created>
  <dcterms:modified xsi:type="dcterms:W3CDTF">2023-04-13T18:04:00Z</dcterms:modified>
</cp:coreProperties>
</file>