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7B350">
      <w:pPr>
        <w:pStyle w:val="2"/>
        <w:jc w:val="center"/>
      </w:pPr>
      <w:r>
        <w:rPr>
          <w:rFonts w:ascii="Times New Roman" w:hAnsi="Times New Roman"/>
          <w:b/>
          <w:sz w:val="32"/>
        </w:rPr>
        <w:t>CAHIER DES CHARGES FONCTIONNEL</w:t>
      </w:r>
    </w:p>
    <w:p w14:paraId="7730F3CD">
      <w:pPr>
        <w:pStyle w:val="3"/>
      </w:pPr>
      <w:r>
        <w:rPr>
          <w:rFonts w:ascii="Times New Roman" w:hAnsi="Times New Roman"/>
          <w:b/>
          <w:sz w:val="28"/>
        </w:rPr>
        <w:t>Projet</w:t>
      </w:r>
    </w:p>
    <w:p w14:paraId="0A6E2780">
      <w:r>
        <w:t>Conception et développement d'une plateforme web évolutive de présentation des services, de gestion commerciale et de suivi des prestations de KINGLIFE SHAL U</w:t>
      </w:r>
    </w:p>
    <w:p w14:paraId="7969B498">
      <w:pPr>
        <w:pStyle w:val="2"/>
        <w:jc w:val="center"/>
      </w:pPr>
      <w:r>
        <w:rPr>
          <w:rFonts w:ascii="Times New Roman" w:hAnsi="Times New Roman"/>
          <w:b/>
          <w:sz w:val="32"/>
        </w:rPr>
        <w:t>1. Présentation de l'entreprise</w:t>
      </w:r>
    </w:p>
    <w:p w14:paraId="672F8511">
      <w:pPr>
        <w:pStyle w:val="3"/>
      </w:pPr>
      <w:r>
        <w:rPr>
          <w:rFonts w:ascii="Times New Roman" w:hAnsi="Times New Roman"/>
          <w:b/>
          <w:sz w:val="28"/>
        </w:rPr>
        <w:t>1.1 Contexte</w:t>
      </w:r>
    </w:p>
    <w:p w14:paraId="7ADD9B2E">
      <w:r>
        <w:t>KINGLIFE SHAL U est une entreprise spécialisée dans les services maritimes, commerciaux et logistiques. Elle intervient auprès des navires, des entreprises et des particuliers en proposant des solutions adaptées aux besoins du secteur maritime.</w:t>
      </w:r>
    </w:p>
    <w:p w14:paraId="3C145C60">
      <w:r>
        <w:t>Ses principaux domaines d'activité sont :</w:t>
      </w:r>
    </w:p>
    <w:p w14:paraId="0D44F499">
      <w:pPr>
        <w:pStyle w:val="33"/>
      </w:pPr>
      <w:r>
        <w:t>General Trade</w:t>
      </w:r>
    </w:p>
    <w:p w14:paraId="27939640">
      <w:pPr>
        <w:pStyle w:val="33"/>
      </w:pPr>
      <w:r>
        <w:t>Import – Export</w:t>
      </w:r>
    </w:p>
    <w:p w14:paraId="2393418D">
      <w:pPr>
        <w:pStyle w:val="33"/>
      </w:pPr>
      <w:r>
        <w:t>Ship Chandler (Avitaillement maritime)</w:t>
      </w:r>
    </w:p>
    <w:p w14:paraId="76200FCB">
      <w:pPr>
        <w:pStyle w:val="33"/>
      </w:pPr>
      <w:r>
        <w:t>Shipping Agency</w:t>
      </w:r>
    </w:p>
    <w:p w14:paraId="1DF1EEF2">
      <w:pPr>
        <w:pStyle w:val="33"/>
      </w:pPr>
      <w:r>
        <w:t>Transit</w:t>
      </w:r>
    </w:p>
    <w:p w14:paraId="18F8D564">
      <w:pPr>
        <w:pStyle w:val="33"/>
      </w:pPr>
      <w:r>
        <w:t>Crew Change</w:t>
      </w:r>
    </w:p>
    <w:p w14:paraId="2EAEF98B">
      <w:pPr>
        <w:pStyle w:val="33"/>
      </w:pPr>
      <w:r>
        <w:t>Offshore Services</w:t>
      </w:r>
    </w:p>
    <w:p w14:paraId="60D9AF36">
      <w:pPr>
        <w:pStyle w:val="33"/>
      </w:pPr>
      <w:r>
        <w:t>Bunker Supply</w:t>
      </w:r>
    </w:p>
    <w:p w14:paraId="4F4B43EA">
      <w:pPr>
        <w:pStyle w:val="33"/>
      </w:pPr>
      <w:r>
        <w:t>Lubricant Supply</w:t>
      </w:r>
    </w:p>
    <w:p w14:paraId="1E4A628E">
      <w:pPr>
        <w:pStyle w:val="33"/>
      </w:pPr>
      <w:r>
        <w:t>Sludge Removal</w:t>
      </w:r>
    </w:p>
    <w:p w14:paraId="4A22A181">
      <w:pPr>
        <w:pStyle w:val="33"/>
      </w:pPr>
      <w:r>
        <w:t>Garbage Removal</w:t>
      </w:r>
    </w:p>
    <w:p w14:paraId="585D865C">
      <w:pPr>
        <w:pStyle w:val="33"/>
      </w:pPr>
      <w:r>
        <w:t>Shipping Maintenance</w:t>
      </w:r>
    </w:p>
    <w:p w14:paraId="7F37EC69">
      <w:pPr>
        <w:pStyle w:val="33"/>
      </w:pPr>
      <w:r>
        <w:t>Autres prestations commerciales et logistiques.</w:t>
      </w:r>
    </w:p>
    <w:p w14:paraId="5215F6DB">
      <w:r>
        <w:t>Afin d'améliorer sa visibilité, de moderniser la gestion de ses activités et d'optimiser la relation avec ses clients, KINGLIFE SHAL U souhaite mettre en place une plateforme web centralisant la présentation de ses services ainsi que la gestion de ses opérations commerciales.</w:t>
      </w:r>
    </w:p>
    <w:p w14:paraId="6C2ED1FF">
      <w:pPr>
        <w:pStyle w:val="2"/>
        <w:jc w:val="center"/>
      </w:pPr>
      <w:r>
        <w:rPr>
          <w:rFonts w:ascii="Times New Roman" w:hAnsi="Times New Roman"/>
          <w:b/>
          <w:sz w:val="32"/>
        </w:rPr>
        <w:t>2. Problématique</w:t>
      </w:r>
    </w:p>
    <w:p w14:paraId="1AFAAAD4">
      <w:r>
        <w:t>Les demandes de prestations, les cotations, les factures et le suivi des clients sont actuellement réalisés de manière essentiellement manuelle. Cette méthode entraîne :</w:t>
      </w:r>
    </w:p>
    <w:p w14:paraId="711AD959">
      <w:pPr>
        <w:pStyle w:val="33"/>
      </w:pPr>
      <w:r>
        <w:t>un manque de centralisation des informations ;</w:t>
      </w:r>
    </w:p>
    <w:p w14:paraId="5D875FE8">
      <w:pPr>
        <w:pStyle w:val="33"/>
      </w:pPr>
      <w:r>
        <w:t>une faible traçabilité des opérations ;</w:t>
      </w:r>
    </w:p>
    <w:p w14:paraId="3E025AD1">
      <w:pPr>
        <w:pStyle w:val="33"/>
      </w:pPr>
      <w:r>
        <w:t>des difficultés dans le suivi des demandes et des factures ;</w:t>
      </w:r>
    </w:p>
    <w:p w14:paraId="08B37ED0">
      <w:pPr>
        <w:pStyle w:val="33"/>
      </w:pPr>
      <w:r>
        <w:t>une gestion commerciale peu automatisée ;</w:t>
      </w:r>
    </w:p>
    <w:p w14:paraId="307BAEE9">
      <w:pPr>
        <w:pStyle w:val="33"/>
      </w:pPr>
      <w:r>
        <w:t>une communication moins fluide avec les clients.</w:t>
      </w:r>
    </w:p>
    <w:p w14:paraId="553E9EE8">
      <w:r>
        <w:t>Le projet vise à répondre à ces limites grâce à une plateforme web moderne, sécurisée et évolutive.</w:t>
      </w:r>
    </w:p>
    <w:p w14:paraId="374C4FEE">
      <w:pPr>
        <w:pStyle w:val="2"/>
        <w:jc w:val="center"/>
      </w:pPr>
      <w:r>
        <w:rPr>
          <w:rFonts w:ascii="Times New Roman" w:hAnsi="Times New Roman"/>
          <w:b/>
          <w:sz w:val="32"/>
        </w:rPr>
        <w:t>3. Objectif général</w:t>
      </w:r>
    </w:p>
    <w:p w14:paraId="0B3E5EE6">
      <w:r>
        <w:t>Concevoir et développer une plateforme web permettant à KINGLIFE SHAL U de présenter ses services, de gérer les demandes de cotation, les prestations, la facturation et le suivi commercial des clients.</w:t>
      </w:r>
    </w:p>
    <w:p w14:paraId="36E80ED7">
      <w:pPr>
        <w:pStyle w:val="2"/>
        <w:jc w:val="center"/>
      </w:pPr>
      <w:r>
        <w:rPr>
          <w:rFonts w:ascii="Times New Roman" w:hAnsi="Times New Roman"/>
          <w:b/>
          <w:sz w:val="32"/>
        </w:rPr>
        <w:t>4. Objectifs spécifiques</w:t>
      </w:r>
    </w:p>
    <w:p w14:paraId="2CADA79B">
      <w:r>
        <w:t>La plateforme devra permettre de :</w:t>
      </w:r>
    </w:p>
    <w:p w14:paraId="4AA3E34E">
      <w:pPr>
        <w:pStyle w:val="33"/>
      </w:pPr>
      <w:r>
        <w:t>présenter l'entreprise et ses activités ;</w:t>
      </w:r>
    </w:p>
    <w:p w14:paraId="25307AB8">
      <w:pPr>
        <w:pStyle w:val="33"/>
      </w:pPr>
      <w:r>
        <w:t>présenter les différents services proposés ;</w:t>
      </w:r>
    </w:p>
    <w:p w14:paraId="26AEA8CF">
      <w:pPr>
        <w:pStyle w:val="33"/>
      </w:pPr>
      <w:r>
        <w:t>mettre à disposition un catalogue organisé des produits et prestations ;</w:t>
      </w:r>
    </w:p>
    <w:p w14:paraId="7DABCFDA">
      <w:pPr>
        <w:pStyle w:val="33"/>
      </w:pPr>
      <w:r>
        <w:t>permettre aux visiteurs de contacter l'entreprise ;</w:t>
      </w:r>
    </w:p>
    <w:p w14:paraId="4D8716C6">
      <w:pPr>
        <w:pStyle w:val="33"/>
      </w:pPr>
      <w:r>
        <w:t>permettre aux clients de créer un compte sécurisé ;</w:t>
      </w:r>
    </w:p>
    <w:p w14:paraId="5D97B745">
      <w:pPr>
        <w:pStyle w:val="33"/>
      </w:pPr>
      <w:r>
        <w:t>authentifier les utilisateurs ;</w:t>
      </w:r>
    </w:p>
    <w:p w14:paraId="26615B78">
      <w:pPr>
        <w:pStyle w:val="33"/>
      </w:pPr>
      <w:r>
        <w:t>permettre aux clients d'effectuer des demandes de cotation ;</w:t>
      </w:r>
    </w:p>
    <w:p w14:paraId="728CFD55">
      <w:pPr>
        <w:pStyle w:val="33"/>
      </w:pPr>
      <w:r>
        <w:t>permettre au directeur de gérer les catégories de produits et services ;</w:t>
      </w:r>
    </w:p>
    <w:p w14:paraId="4E6243D4">
      <w:pPr>
        <w:pStyle w:val="33"/>
      </w:pPr>
      <w:r>
        <w:t>permettre au directeur de gérer les articles et prestations ;</w:t>
      </w:r>
    </w:p>
    <w:p w14:paraId="0EE53B27">
      <w:pPr>
        <w:pStyle w:val="33"/>
      </w:pPr>
      <w:r>
        <w:t>permettre au directeur d'établir et transmettre les cotations ;</w:t>
      </w:r>
    </w:p>
    <w:p w14:paraId="25E84C5E">
      <w:pPr>
        <w:pStyle w:val="33"/>
      </w:pPr>
      <w:r>
        <w:t>permettre aux clients de consulter, accepter ou demander la révision d'une cotation ;</w:t>
      </w:r>
    </w:p>
    <w:p w14:paraId="1212AD7D">
      <w:pPr>
        <w:pStyle w:val="33"/>
      </w:pPr>
      <w:r>
        <w:t>générer automatiquement une facture après validation d'une cotation ou après l'exécution d'une prestation ;</w:t>
      </w:r>
    </w:p>
    <w:p w14:paraId="4CBDC4EA">
      <w:pPr>
        <w:pStyle w:val="33"/>
      </w:pPr>
      <w:r>
        <w:t>assurer la traçabilité complète des factures émises ;</w:t>
      </w:r>
    </w:p>
    <w:p w14:paraId="55A6532F">
      <w:pPr>
        <w:pStyle w:val="33"/>
      </w:pPr>
      <w:r>
        <w:t>permettre le regroupement de plusieurs factures d'un même client sur une période donnée ;</w:t>
      </w:r>
    </w:p>
    <w:p w14:paraId="752CA1B0">
      <w:pPr>
        <w:pStyle w:val="33"/>
      </w:pPr>
      <w:r>
        <w:t>associer les factures au compte client afin de faciliter le suivi des paiements et des créances ;</w:t>
      </w:r>
    </w:p>
    <w:p w14:paraId="09A18154">
      <w:pPr>
        <w:pStyle w:val="33"/>
      </w:pPr>
      <w:r>
        <w:t>conserver l'historique des prestations, cotations, commandes et factures ;</w:t>
      </w:r>
    </w:p>
    <w:p w14:paraId="71E3E634">
      <w:pPr>
        <w:pStyle w:val="33"/>
      </w:pPr>
      <w:r>
        <w:t>offrir une architecture modulaire permettant l'intégration progressive de nouveaux services.</w:t>
      </w:r>
    </w:p>
    <w:p w14:paraId="1796D69B">
      <w:pPr>
        <w:pStyle w:val="2"/>
        <w:jc w:val="center"/>
      </w:pPr>
      <w:r>
        <w:rPr>
          <w:rFonts w:ascii="Times New Roman" w:hAnsi="Times New Roman"/>
          <w:b/>
          <w:sz w:val="32"/>
        </w:rPr>
        <w:t>5. Périmètre fonctionnel</w:t>
      </w:r>
    </w:p>
    <w:p w14:paraId="3270AD25">
      <w:r>
        <w:t>Le développement de la plateforme est organisé en trois phases.</w:t>
      </w:r>
    </w:p>
    <w:p w14:paraId="60FE3DAC">
      <w:pPr>
        <w:pStyle w:val="3"/>
      </w:pPr>
      <w:r>
        <w:rPr>
          <w:rFonts w:ascii="Times New Roman" w:hAnsi="Times New Roman"/>
          <w:b/>
          <w:sz w:val="28"/>
        </w:rPr>
        <w:t>Phase 1 : Site institutionnel (Site vitrine)</w:t>
      </w:r>
    </w:p>
    <w:p w14:paraId="3BC16BA2">
      <w:pPr>
        <w:pStyle w:val="4"/>
      </w:pPr>
      <w:r>
        <w:rPr>
          <w:rFonts w:ascii="Times New Roman" w:hAnsi="Times New Roman"/>
          <w:b/>
          <w:sz w:val="26"/>
        </w:rPr>
        <w:t>Objectif</w:t>
      </w:r>
    </w:p>
    <w:p w14:paraId="657B9FE6">
      <w:r>
        <w:t>Offrir une présence numérique moderne à KINGLIFE SHAL U.</w:t>
      </w:r>
    </w:p>
    <w:p w14:paraId="1A0A067F">
      <w:pPr>
        <w:pStyle w:val="4"/>
      </w:pPr>
      <w:r>
        <w:rPr>
          <w:rFonts w:ascii="Times New Roman" w:hAnsi="Times New Roman"/>
          <w:b/>
          <w:sz w:val="26"/>
        </w:rPr>
        <w:t>Modules</w:t>
      </w:r>
    </w:p>
    <w:p w14:paraId="00787166">
      <w:pPr>
        <w:pStyle w:val="33"/>
      </w:pPr>
      <w:r>
        <w:t>bannière dynamique ;</w:t>
      </w:r>
    </w:p>
    <w:p w14:paraId="4F1F923A">
      <w:pPr>
        <w:pStyle w:val="33"/>
      </w:pPr>
      <w:r>
        <w:t>présentation synthétique de l'entreprise ;</w:t>
      </w:r>
    </w:p>
    <w:p w14:paraId="11006211">
      <w:pPr>
        <w:pStyle w:val="33"/>
      </w:pPr>
      <w:r>
        <w:t>mise en avant des principaux services ;</w:t>
      </w:r>
    </w:p>
    <w:p w14:paraId="33F01878">
      <w:pPr>
        <w:pStyle w:val="33"/>
      </w:pPr>
      <w:r>
        <w:t>actualités.</w:t>
      </w:r>
    </w:p>
    <w:p w14:paraId="730CF6DB">
      <w:pPr>
        <w:pStyle w:val="33"/>
      </w:pPr>
      <w:r>
        <w:t>historique ;</w:t>
      </w:r>
    </w:p>
    <w:p w14:paraId="136314B0">
      <w:pPr>
        <w:pStyle w:val="33"/>
      </w:pPr>
      <w:r>
        <w:t>mission ;</w:t>
      </w:r>
    </w:p>
    <w:p w14:paraId="023E8A3A">
      <w:pPr>
        <w:pStyle w:val="33"/>
      </w:pPr>
      <w:r>
        <w:t>vision ;</w:t>
      </w:r>
    </w:p>
    <w:p w14:paraId="7CF078BD">
      <w:pPr>
        <w:pStyle w:val="33"/>
      </w:pPr>
      <w:r>
        <w:t>valeurs.</w:t>
      </w:r>
    </w:p>
    <w:p w14:paraId="5A0757B7">
      <w:r>
        <w:t>Présentation détaillée des prestations :</w:t>
      </w:r>
    </w:p>
    <w:p w14:paraId="008B2BAD">
      <w:pPr>
        <w:pStyle w:val="33"/>
      </w:pPr>
      <w:r>
        <w:t>General Trade ;</w:t>
      </w:r>
    </w:p>
    <w:p w14:paraId="632E2F22">
      <w:pPr>
        <w:pStyle w:val="33"/>
      </w:pPr>
      <w:r>
        <w:t>Import – Export ;</w:t>
      </w:r>
    </w:p>
    <w:p w14:paraId="3722DB04">
      <w:pPr>
        <w:pStyle w:val="33"/>
      </w:pPr>
      <w:r>
        <w:t>Ship Chandler ;</w:t>
      </w:r>
    </w:p>
    <w:p w14:paraId="4B786D38">
      <w:pPr>
        <w:pStyle w:val="33"/>
      </w:pPr>
      <w:r>
        <w:t>Shipping Agency ;</w:t>
      </w:r>
    </w:p>
    <w:p w14:paraId="61AA74E3">
      <w:pPr>
        <w:pStyle w:val="33"/>
      </w:pPr>
      <w:r>
        <w:t>Transit ;</w:t>
      </w:r>
    </w:p>
    <w:p w14:paraId="13593A74">
      <w:pPr>
        <w:pStyle w:val="33"/>
      </w:pPr>
      <w:r>
        <w:t>Crew Change ;</w:t>
      </w:r>
    </w:p>
    <w:p w14:paraId="57B97F7E">
      <w:pPr>
        <w:pStyle w:val="33"/>
      </w:pPr>
      <w:r>
        <w:t>Offshore Services ;</w:t>
      </w:r>
    </w:p>
    <w:p w14:paraId="5A569894">
      <w:pPr>
        <w:pStyle w:val="33"/>
      </w:pPr>
      <w:r>
        <w:t>Bunker Supply ;</w:t>
      </w:r>
    </w:p>
    <w:p w14:paraId="3A037735">
      <w:pPr>
        <w:pStyle w:val="33"/>
      </w:pPr>
      <w:r>
        <w:t>Lubricant Supply ;</w:t>
      </w:r>
    </w:p>
    <w:p w14:paraId="271CA4C5">
      <w:pPr>
        <w:pStyle w:val="33"/>
      </w:pPr>
      <w:r>
        <w:t>Sludge Removal ;</w:t>
      </w:r>
    </w:p>
    <w:p w14:paraId="6312CEFC">
      <w:pPr>
        <w:pStyle w:val="33"/>
      </w:pPr>
      <w:r>
        <w:t>Garbage Removal ;</w:t>
      </w:r>
    </w:p>
    <w:p w14:paraId="7BDCCE27">
      <w:pPr>
        <w:pStyle w:val="33"/>
      </w:pPr>
      <w:r>
        <w:t>Shipping Maintenance.</w:t>
      </w:r>
    </w:p>
    <w:p w14:paraId="5234BD82">
      <w:r>
        <w:t>Présentation des catégories de produits et services.</w:t>
      </w:r>
    </w:p>
    <w:p w14:paraId="1FD5BE83">
      <w:r>
        <w:t>Présentation des réalisations de l'entreprise.</w:t>
      </w:r>
    </w:p>
    <w:p w14:paraId="4AF0FA18">
      <w:pPr>
        <w:pStyle w:val="33"/>
      </w:pPr>
      <w:r>
        <w:t>formulaire de contact ;</w:t>
      </w:r>
    </w:p>
    <w:p w14:paraId="0D4BF060">
      <w:pPr>
        <w:pStyle w:val="33"/>
      </w:pPr>
      <w:r>
        <w:t>téléphone ;</w:t>
      </w:r>
    </w:p>
    <w:p w14:paraId="7EBFEE61">
      <w:pPr>
        <w:pStyle w:val="33"/>
      </w:pPr>
      <w:r>
        <w:t>e-mail ;</w:t>
      </w:r>
    </w:p>
    <w:p w14:paraId="561F8DCD">
      <w:pPr>
        <w:pStyle w:val="33"/>
      </w:pPr>
      <w:r>
        <w:t>localisation ;</w:t>
      </w:r>
    </w:p>
    <w:p w14:paraId="717034A2">
      <w:pPr>
        <w:pStyle w:val="33"/>
      </w:pPr>
      <w:r>
        <w:t>Google Maps ;</w:t>
      </w:r>
    </w:p>
    <w:p w14:paraId="08C55F82">
      <w:pPr>
        <w:pStyle w:val="33"/>
      </w:pPr>
      <w:r>
        <w:t>réseaux sociaux.</w:t>
      </w:r>
    </w:p>
    <w:p w14:paraId="166D3C42">
      <w:r>
        <w:t>Gestion des contenus du site :</w:t>
      </w:r>
    </w:p>
    <w:p w14:paraId="03A6417B">
      <w:pPr>
        <w:pStyle w:val="33"/>
      </w:pPr>
      <w:r>
        <w:t>pages ;</w:t>
      </w:r>
    </w:p>
    <w:p w14:paraId="4A7D346B">
      <w:pPr>
        <w:pStyle w:val="33"/>
      </w:pPr>
      <w:r>
        <w:t>images ;</w:t>
      </w:r>
    </w:p>
    <w:p w14:paraId="3ED2282C">
      <w:pPr>
        <w:pStyle w:val="33"/>
      </w:pPr>
      <w:r>
        <w:t>services ;</w:t>
      </w:r>
    </w:p>
    <w:p w14:paraId="564099F6">
      <w:pPr>
        <w:pStyle w:val="33"/>
      </w:pPr>
      <w:r>
        <w:t>actualités.</w:t>
      </w:r>
    </w:p>
    <w:p w14:paraId="1F4B81BB">
      <w:pPr>
        <w:pStyle w:val="3"/>
      </w:pPr>
      <w:r>
        <w:rPr>
          <w:rFonts w:ascii="Times New Roman" w:hAnsi="Times New Roman"/>
          <w:b/>
          <w:sz w:val="28"/>
        </w:rPr>
        <w:t>Phase 2 : Gestion commerciale</w:t>
      </w:r>
    </w:p>
    <w:p w14:paraId="46918FB8">
      <w:pPr>
        <w:pStyle w:val="4"/>
      </w:pPr>
      <w:r>
        <w:rPr>
          <w:rFonts w:ascii="Times New Roman" w:hAnsi="Times New Roman"/>
          <w:b/>
          <w:sz w:val="26"/>
        </w:rPr>
        <w:t>Authentification</w:t>
      </w:r>
    </w:p>
    <w:p w14:paraId="593A0DFC">
      <w:pPr>
        <w:pStyle w:val="33"/>
      </w:pPr>
      <w:r>
        <w:t>inscription ;</w:t>
      </w:r>
    </w:p>
    <w:p w14:paraId="70246DA8">
      <w:pPr>
        <w:pStyle w:val="33"/>
      </w:pPr>
      <w:r>
        <w:t>connexion ;</w:t>
      </w:r>
    </w:p>
    <w:p w14:paraId="2618B63E">
      <w:pPr>
        <w:pStyle w:val="33"/>
      </w:pPr>
      <w:r>
        <w:t>déconnexion ;</w:t>
      </w:r>
    </w:p>
    <w:p w14:paraId="0754E5BF">
      <w:pPr>
        <w:pStyle w:val="33"/>
      </w:pPr>
      <w:r>
        <w:t>récupération du mot de passe ;</w:t>
      </w:r>
    </w:p>
    <w:p w14:paraId="442605FB">
      <w:pPr>
        <w:pStyle w:val="33"/>
      </w:pPr>
      <w:r>
        <w:t>gestion du profil.</w:t>
      </w:r>
    </w:p>
    <w:p w14:paraId="783BCE30">
      <w:pPr>
        <w:pStyle w:val="4"/>
      </w:pPr>
      <w:r>
        <w:rPr>
          <w:rFonts w:ascii="Times New Roman" w:hAnsi="Times New Roman"/>
          <w:b/>
          <w:sz w:val="26"/>
        </w:rPr>
        <w:t>Gestion des catégories</w:t>
      </w:r>
    </w:p>
    <w:p w14:paraId="009A1D40">
      <w:r>
        <w:t>Le directeur peut :</w:t>
      </w:r>
    </w:p>
    <w:p w14:paraId="75E7E37E">
      <w:pPr>
        <w:pStyle w:val="33"/>
      </w:pPr>
      <w:r>
        <w:t>créer une catégorie ;</w:t>
      </w:r>
    </w:p>
    <w:p w14:paraId="034F009A">
      <w:pPr>
        <w:pStyle w:val="33"/>
      </w:pPr>
      <w:r>
        <w:t>modifier une catégorie ;</w:t>
      </w:r>
    </w:p>
    <w:p w14:paraId="5CC4D223">
      <w:pPr>
        <w:pStyle w:val="33"/>
      </w:pPr>
      <w:r>
        <w:t>supprimer une catégorie.</w:t>
      </w:r>
    </w:p>
    <w:p w14:paraId="27038CF5">
      <w:pPr>
        <w:pStyle w:val="4"/>
      </w:pPr>
      <w:r>
        <w:rPr>
          <w:rFonts w:ascii="Times New Roman" w:hAnsi="Times New Roman"/>
          <w:b/>
          <w:sz w:val="26"/>
        </w:rPr>
        <w:t>Gestion des articles</w:t>
      </w:r>
    </w:p>
    <w:p w14:paraId="22EB9362">
      <w:r>
        <w:t>Le directeur peut :</w:t>
      </w:r>
    </w:p>
    <w:p w14:paraId="7C483368">
      <w:pPr>
        <w:pStyle w:val="33"/>
      </w:pPr>
      <w:r>
        <w:t>ajouter un article ;</w:t>
      </w:r>
    </w:p>
    <w:p w14:paraId="7A4487FF">
      <w:pPr>
        <w:pStyle w:val="33"/>
      </w:pPr>
      <w:r>
        <w:t>modifier un article ;</w:t>
      </w:r>
    </w:p>
    <w:p w14:paraId="74649928">
      <w:pPr>
        <w:pStyle w:val="33"/>
      </w:pPr>
      <w:r>
        <w:t>supprimer un article ;</w:t>
      </w:r>
    </w:p>
    <w:p w14:paraId="3291BBB4">
      <w:pPr>
        <w:pStyle w:val="33"/>
      </w:pPr>
      <w:r>
        <w:t>associer un article à une catégorie ;</w:t>
      </w:r>
    </w:p>
    <w:p w14:paraId="4F209D75">
      <w:pPr>
        <w:pStyle w:val="33"/>
      </w:pPr>
      <w:r>
        <w:t>publier ou masquer un article.</w:t>
      </w:r>
    </w:p>
    <w:p w14:paraId="6575219F">
      <w:pPr>
        <w:pStyle w:val="4"/>
      </w:pPr>
      <w:r>
        <w:rPr>
          <w:rFonts w:ascii="Times New Roman" w:hAnsi="Times New Roman"/>
          <w:b/>
          <w:sz w:val="26"/>
        </w:rPr>
        <w:t>Catalogue client</w:t>
      </w:r>
    </w:p>
    <w:p w14:paraId="44A3BECE">
      <w:r>
        <w:t>Le client peut :</w:t>
      </w:r>
    </w:p>
    <w:p w14:paraId="2FDBE650">
      <w:pPr>
        <w:pStyle w:val="33"/>
      </w:pPr>
      <w:r>
        <w:t>consulter les produits ;</w:t>
      </w:r>
    </w:p>
    <w:p w14:paraId="24AF1B2C">
      <w:pPr>
        <w:pStyle w:val="33"/>
      </w:pPr>
      <w:r>
        <w:t>effectuer une recherche ;</w:t>
      </w:r>
    </w:p>
    <w:p w14:paraId="255F6F7D">
      <w:pPr>
        <w:pStyle w:val="33"/>
      </w:pPr>
      <w:r>
        <w:t>filtrer les catégories.</w:t>
      </w:r>
    </w:p>
    <w:p w14:paraId="14F0EE4A">
      <w:pPr>
        <w:pStyle w:val="4"/>
      </w:pPr>
      <w:r>
        <w:rPr>
          <w:rFonts w:ascii="Times New Roman" w:hAnsi="Times New Roman"/>
          <w:b/>
          <w:sz w:val="26"/>
        </w:rPr>
        <w:t>Demande de cotation</w:t>
      </w:r>
    </w:p>
    <w:p w14:paraId="0B154809">
      <w:r>
        <w:t>Le client peut :</w:t>
      </w:r>
    </w:p>
    <w:p w14:paraId="42B7A0B8">
      <w:pPr>
        <w:pStyle w:val="33"/>
      </w:pPr>
      <w:r>
        <w:t>sélectionner des produits ou services ;</w:t>
      </w:r>
    </w:p>
    <w:p w14:paraId="17809BE4">
      <w:pPr>
        <w:pStyle w:val="33"/>
      </w:pPr>
      <w:r>
        <w:t>préciser les quantités ;</w:t>
      </w:r>
    </w:p>
    <w:p w14:paraId="4D8CA950">
      <w:pPr>
        <w:pStyle w:val="33"/>
      </w:pPr>
      <w:r>
        <w:t>ajouter des remarques ;</w:t>
      </w:r>
    </w:p>
    <w:p w14:paraId="30267895">
      <w:pPr>
        <w:pStyle w:val="33"/>
      </w:pPr>
      <w:r>
        <w:t>transmettre sa demande.</w:t>
      </w:r>
    </w:p>
    <w:p w14:paraId="61ABFBE6">
      <w:pPr>
        <w:pStyle w:val="4"/>
      </w:pPr>
      <w:r>
        <w:rPr>
          <w:rFonts w:ascii="Times New Roman" w:hAnsi="Times New Roman"/>
          <w:b/>
          <w:sz w:val="26"/>
        </w:rPr>
        <w:t>Gestion des cotations</w:t>
      </w:r>
    </w:p>
    <w:p w14:paraId="0DDF0666">
      <w:r>
        <w:t>Le directeur peut :</w:t>
      </w:r>
    </w:p>
    <w:p w14:paraId="3497D36F">
      <w:pPr>
        <w:pStyle w:val="33"/>
      </w:pPr>
      <w:r>
        <w:t>consulter les demandes ;</w:t>
      </w:r>
    </w:p>
    <w:p w14:paraId="7A7C5873">
      <w:pPr>
        <w:pStyle w:val="33"/>
      </w:pPr>
      <w:r>
        <w:t>préparer une cotation ;</w:t>
      </w:r>
    </w:p>
    <w:p w14:paraId="46BEBE20">
      <w:pPr>
        <w:pStyle w:val="33"/>
      </w:pPr>
      <w:r>
        <w:t>fixer les prix ;</w:t>
      </w:r>
    </w:p>
    <w:p w14:paraId="366B6AD8">
      <w:pPr>
        <w:pStyle w:val="33"/>
      </w:pPr>
      <w:r>
        <w:t>envoyer la cotation.</w:t>
      </w:r>
    </w:p>
    <w:p w14:paraId="71FFDC64">
      <w:pPr>
        <w:pStyle w:val="4"/>
      </w:pPr>
      <w:r>
        <w:rPr>
          <w:rFonts w:ascii="Times New Roman" w:hAnsi="Times New Roman"/>
          <w:b/>
          <w:sz w:val="26"/>
        </w:rPr>
        <w:t>Validation</w:t>
      </w:r>
    </w:p>
    <w:p w14:paraId="2C12C53A">
      <w:r>
        <w:t>Le client peut :</w:t>
      </w:r>
    </w:p>
    <w:p w14:paraId="66611B7B">
      <w:pPr>
        <w:pStyle w:val="33"/>
      </w:pPr>
      <w:r>
        <w:t>consulter la cotation ;</w:t>
      </w:r>
    </w:p>
    <w:p w14:paraId="7F943C79">
      <w:pPr>
        <w:pStyle w:val="33"/>
      </w:pPr>
      <w:r>
        <w:t>accepter ;</w:t>
      </w:r>
    </w:p>
    <w:p w14:paraId="30443038">
      <w:pPr>
        <w:pStyle w:val="33"/>
      </w:pPr>
      <w:r>
        <w:t>demander une modification ;</w:t>
      </w:r>
    </w:p>
    <w:p w14:paraId="1214E636">
      <w:pPr>
        <w:pStyle w:val="33"/>
      </w:pPr>
      <w:r>
        <w:t>refuser.</w:t>
      </w:r>
    </w:p>
    <w:p w14:paraId="6D1F0001">
      <w:r>
        <w:t>Après acceptation, la demande est convertie en prestation ou commande.</w:t>
      </w:r>
    </w:p>
    <w:p w14:paraId="0279D442">
      <w:pPr>
        <w:pStyle w:val="3"/>
      </w:pPr>
      <w:r>
        <w:rPr>
          <w:rFonts w:ascii="Times New Roman" w:hAnsi="Times New Roman"/>
          <w:b/>
          <w:sz w:val="28"/>
        </w:rPr>
        <w:t>Phase 3 : Gestion des prestations, de la facturation et du suivi client</w:t>
      </w:r>
    </w:p>
    <w:p w14:paraId="262C4100">
      <w:pPr>
        <w:pStyle w:val="4"/>
      </w:pPr>
      <w:r>
        <w:rPr>
          <w:rFonts w:ascii="Times New Roman" w:hAnsi="Times New Roman"/>
          <w:b/>
          <w:sz w:val="26"/>
        </w:rPr>
        <w:t>Gestion des prestations</w:t>
      </w:r>
    </w:p>
    <w:p w14:paraId="7CFFC9CD">
      <w:r>
        <w:t>Le directeur peut :</w:t>
      </w:r>
    </w:p>
    <w:p w14:paraId="2A9445B3">
      <w:pPr>
        <w:pStyle w:val="33"/>
      </w:pPr>
      <w:r>
        <w:t>enregistrer une prestation réalisée ;</w:t>
      </w:r>
    </w:p>
    <w:p w14:paraId="751829AD">
      <w:pPr>
        <w:pStyle w:val="33"/>
      </w:pPr>
      <w:r>
        <w:t>suivre son état d'avancement ;</w:t>
      </w:r>
    </w:p>
    <w:p w14:paraId="025E7775">
      <w:pPr>
        <w:pStyle w:val="33"/>
      </w:pPr>
      <w:r>
        <w:t>clôturer une prestation.</w:t>
      </w:r>
    </w:p>
    <w:p w14:paraId="56A914A6">
      <w:pPr>
        <w:pStyle w:val="4"/>
      </w:pPr>
      <w:r>
        <w:rPr>
          <w:rFonts w:ascii="Times New Roman" w:hAnsi="Times New Roman"/>
          <w:b/>
          <w:sz w:val="26"/>
        </w:rPr>
        <w:t>Gestion des factures</w:t>
      </w:r>
    </w:p>
    <w:p w14:paraId="2B73657E">
      <w:r>
        <w:t>Le système permet :</w:t>
      </w:r>
    </w:p>
    <w:p w14:paraId="33D39729">
      <w:pPr>
        <w:pStyle w:val="33"/>
      </w:pPr>
      <w:r>
        <w:t>la génération automatique d'une facture ;</w:t>
      </w:r>
    </w:p>
    <w:p w14:paraId="138DA9A8">
      <w:pPr>
        <w:pStyle w:val="33"/>
      </w:pPr>
      <w:r>
        <w:t>l'attribution d'un numéro unique ;</w:t>
      </w:r>
    </w:p>
    <w:p w14:paraId="3706C0B6">
      <w:pPr>
        <w:pStyle w:val="33"/>
      </w:pPr>
      <w:r>
        <w:t>l'édition en PDF ;</w:t>
      </w:r>
    </w:p>
    <w:p w14:paraId="43404497">
      <w:pPr>
        <w:pStyle w:val="33"/>
      </w:pPr>
      <w:r>
        <w:t>le suivi du statut (brouillon, émise, payée, partiellement payée, annulée).</w:t>
      </w:r>
    </w:p>
    <w:p w14:paraId="7FDB53F5">
      <w:pPr>
        <w:pStyle w:val="4"/>
      </w:pPr>
      <w:r>
        <w:rPr>
          <w:rFonts w:ascii="Times New Roman" w:hAnsi="Times New Roman"/>
          <w:b/>
          <w:sz w:val="26"/>
        </w:rPr>
        <w:t>Traçabilité</w:t>
      </w:r>
    </w:p>
    <w:p w14:paraId="5C134F7B">
      <w:r>
        <w:t>Le système conserve :</w:t>
      </w:r>
    </w:p>
    <w:p w14:paraId="5D77619C">
      <w:pPr>
        <w:pStyle w:val="33"/>
      </w:pPr>
      <w:r>
        <w:t>l'historique des cotations ;</w:t>
      </w:r>
    </w:p>
    <w:p w14:paraId="114BED67">
      <w:pPr>
        <w:pStyle w:val="33"/>
      </w:pPr>
      <w:r>
        <w:t>l'historique des commandes ;</w:t>
      </w:r>
    </w:p>
    <w:p w14:paraId="05ED49AD">
      <w:pPr>
        <w:pStyle w:val="33"/>
      </w:pPr>
      <w:r>
        <w:t>l'historique des prestations ;</w:t>
      </w:r>
    </w:p>
    <w:p w14:paraId="4459A5C4">
      <w:pPr>
        <w:pStyle w:val="33"/>
      </w:pPr>
      <w:r>
        <w:t>l'historique des factures ;</w:t>
      </w:r>
    </w:p>
    <w:p w14:paraId="448616BF">
      <w:pPr>
        <w:pStyle w:val="33"/>
      </w:pPr>
      <w:r>
        <w:t>les dates de création, modification et validation.</w:t>
      </w:r>
    </w:p>
    <w:p w14:paraId="018CE640">
      <w:pPr>
        <w:pStyle w:val="4"/>
      </w:pPr>
      <w:r>
        <w:rPr>
          <w:rFonts w:ascii="Times New Roman" w:hAnsi="Times New Roman"/>
          <w:b/>
          <w:sz w:val="26"/>
        </w:rPr>
        <w:t>Regroupement des factures</w:t>
      </w:r>
    </w:p>
    <w:p w14:paraId="339D4348">
      <w:r>
        <w:t>Le système permet :</w:t>
      </w:r>
    </w:p>
    <w:p w14:paraId="2920F0FA">
      <w:pPr>
        <w:pStyle w:val="33"/>
      </w:pPr>
      <w:r>
        <w:t>de regrouper plusieurs factures d'un même client ;</w:t>
      </w:r>
    </w:p>
    <w:p w14:paraId="75663E12">
      <w:pPr>
        <w:pStyle w:val="33"/>
      </w:pPr>
      <w:r>
        <w:t>de produire une facture consolidée ;</w:t>
      </w:r>
    </w:p>
    <w:p w14:paraId="3FFD62EE">
      <w:pPr>
        <w:pStyle w:val="33"/>
      </w:pPr>
      <w:r>
        <w:t>de générer un relevé de compte.</w:t>
      </w:r>
    </w:p>
    <w:p w14:paraId="2329E702">
      <w:pPr>
        <w:pStyle w:val="4"/>
      </w:pPr>
      <w:r>
        <w:rPr>
          <w:rFonts w:ascii="Times New Roman" w:hAnsi="Times New Roman"/>
          <w:b/>
          <w:sz w:val="26"/>
        </w:rPr>
        <w:t>Comptes clients</w:t>
      </w:r>
    </w:p>
    <w:p w14:paraId="3728859A">
      <w:r>
        <w:t>Chaque client possède un espace regroupant :</w:t>
      </w:r>
    </w:p>
    <w:p w14:paraId="3A0FE3F1">
      <w:pPr>
        <w:pStyle w:val="33"/>
      </w:pPr>
      <w:r>
        <w:t>ses informations ;</w:t>
      </w:r>
    </w:p>
    <w:p w14:paraId="1D8E610B">
      <w:pPr>
        <w:pStyle w:val="33"/>
      </w:pPr>
      <w:r>
        <w:t>ses demandes ;</w:t>
      </w:r>
    </w:p>
    <w:p w14:paraId="2AD3D0B9">
      <w:pPr>
        <w:pStyle w:val="33"/>
      </w:pPr>
      <w:r>
        <w:t>ses cotations ;</w:t>
      </w:r>
    </w:p>
    <w:p w14:paraId="08E8D3C7">
      <w:pPr>
        <w:pStyle w:val="33"/>
      </w:pPr>
      <w:r>
        <w:t>ses prestations ;</w:t>
      </w:r>
    </w:p>
    <w:p w14:paraId="0D17E05E">
      <w:pPr>
        <w:pStyle w:val="33"/>
      </w:pPr>
      <w:r>
        <w:t>ses factures ;</w:t>
      </w:r>
    </w:p>
    <w:p w14:paraId="77ED0E5B">
      <w:pPr>
        <w:pStyle w:val="33"/>
      </w:pPr>
      <w:r>
        <w:t>ses paiements ;</w:t>
      </w:r>
    </w:p>
    <w:p w14:paraId="4DCB5955">
      <w:pPr>
        <w:pStyle w:val="33"/>
      </w:pPr>
      <w:r>
        <w:t>son historique.</w:t>
      </w:r>
    </w:p>
    <w:p w14:paraId="27F44038">
      <w:pPr>
        <w:pStyle w:val="4"/>
      </w:pPr>
      <w:r>
        <w:rPr>
          <w:rFonts w:ascii="Times New Roman" w:hAnsi="Times New Roman"/>
          <w:b/>
          <w:sz w:val="26"/>
        </w:rPr>
        <w:t>Tableau de bord</w:t>
      </w:r>
    </w:p>
    <w:p w14:paraId="61CBD11C">
      <w:r>
        <w:t>Le directeur dispose d'indicateurs sur :</w:t>
      </w:r>
    </w:p>
    <w:p w14:paraId="40D027CE">
      <w:pPr>
        <w:pStyle w:val="33"/>
      </w:pPr>
      <w:r>
        <w:t>les clients ;</w:t>
      </w:r>
    </w:p>
    <w:p w14:paraId="62EFCF9D">
      <w:pPr>
        <w:pStyle w:val="33"/>
      </w:pPr>
      <w:r>
        <w:t>les prestations ;</w:t>
      </w:r>
    </w:p>
    <w:p w14:paraId="7D4DE10C">
      <w:pPr>
        <w:pStyle w:val="33"/>
      </w:pPr>
      <w:r>
        <w:t>les demandes ;</w:t>
      </w:r>
    </w:p>
    <w:p w14:paraId="6E8467E0">
      <w:pPr>
        <w:pStyle w:val="33"/>
      </w:pPr>
      <w:r>
        <w:t>les cotations ;</w:t>
      </w:r>
    </w:p>
    <w:p w14:paraId="065CFABD">
      <w:pPr>
        <w:pStyle w:val="33"/>
      </w:pPr>
      <w:r>
        <w:t>les factures ;</w:t>
      </w:r>
    </w:p>
    <w:p w14:paraId="231703E4">
      <w:pPr>
        <w:pStyle w:val="33"/>
      </w:pPr>
      <w:r>
        <w:t>les paiements.</w:t>
      </w:r>
    </w:p>
    <w:p w14:paraId="20F8689E">
      <w:pPr>
        <w:pStyle w:val="2"/>
        <w:jc w:val="center"/>
      </w:pPr>
      <w:r>
        <w:rPr>
          <w:rFonts w:ascii="Times New Roman" w:hAnsi="Times New Roman"/>
          <w:b/>
          <w:sz w:val="32"/>
        </w:rPr>
        <w:t>6. Acteurs</w:t>
      </w:r>
    </w:p>
    <w:p w14:paraId="4B5BE910">
      <w:pPr>
        <w:pStyle w:val="3"/>
      </w:pPr>
      <w:r>
        <w:rPr>
          <w:rFonts w:ascii="Times New Roman" w:hAnsi="Times New Roman"/>
          <w:b/>
          <w:sz w:val="28"/>
        </w:rPr>
        <w:t>Visiteur</w:t>
      </w:r>
    </w:p>
    <w:p w14:paraId="25958921">
      <w:pPr>
        <w:pStyle w:val="33"/>
      </w:pPr>
      <w:r>
        <w:t>consulter le site ;</w:t>
      </w:r>
    </w:p>
    <w:p w14:paraId="39CE0301">
      <w:pPr>
        <w:pStyle w:val="33"/>
      </w:pPr>
      <w:r>
        <w:t>consulter les services ;</w:t>
      </w:r>
    </w:p>
    <w:p w14:paraId="6570C698">
      <w:pPr>
        <w:pStyle w:val="33"/>
      </w:pPr>
      <w:r>
        <w:t>contacter l'entreprise.</w:t>
      </w:r>
    </w:p>
    <w:p w14:paraId="2148EB53">
      <w:pPr>
        <w:pStyle w:val="3"/>
      </w:pPr>
      <w:r>
        <w:rPr>
          <w:rFonts w:ascii="Times New Roman" w:hAnsi="Times New Roman"/>
          <w:b/>
          <w:sz w:val="28"/>
        </w:rPr>
        <w:t>Client</w:t>
      </w:r>
    </w:p>
    <w:p w14:paraId="402ED785">
      <w:pPr>
        <w:pStyle w:val="33"/>
      </w:pPr>
      <w:r>
        <w:t>créer un compte ;</w:t>
      </w:r>
    </w:p>
    <w:p w14:paraId="1A28381B">
      <w:pPr>
        <w:pStyle w:val="33"/>
      </w:pPr>
      <w:r>
        <w:t>gérer son profil ;</w:t>
      </w:r>
    </w:p>
    <w:p w14:paraId="423F3AFE">
      <w:pPr>
        <w:pStyle w:val="33"/>
      </w:pPr>
      <w:r>
        <w:t>consulter les services et produits ;</w:t>
      </w:r>
    </w:p>
    <w:p w14:paraId="4EB5EB1D">
      <w:pPr>
        <w:pStyle w:val="33"/>
      </w:pPr>
      <w:r>
        <w:t>demander une cotation ;</w:t>
      </w:r>
    </w:p>
    <w:p w14:paraId="2177D18E">
      <w:pPr>
        <w:pStyle w:val="33"/>
      </w:pPr>
      <w:r>
        <w:t>suivre ses demandes ;</w:t>
      </w:r>
    </w:p>
    <w:p w14:paraId="3277134A">
      <w:pPr>
        <w:pStyle w:val="33"/>
      </w:pPr>
      <w:r>
        <w:t>consulter ses prestations ;</w:t>
      </w:r>
    </w:p>
    <w:p w14:paraId="7002B404">
      <w:pPr>
        <w:pStyle w:val="33"/>
      </w:pPr>
      <w:r>
        <w:t>consulter ses factures ;</w:t>
      </w:r>
    </w:p>
    <w:p w14:paraId="22FB0FD2">
      <w:pPr>
        <w:pStyle w:val="33"/>
      </w:pPr>
      <w:r>
        <w:t>télécharger ses factures ;</w:t>
      </w:r>
    </w:p>
    <w:p w14:paraId="20033B9A">
      <w:pPr>
        <w:pStyle w:val="33"/>
      </w:pPr>
      <w:r>
        <w:t>consulter son relevé de compte.</w:t>
      </w:r>
    </w:p>
    <w:p w14:paraId="72C5EDAC">
      <w:pPr>
        <w:pStyle w:val="3"/>
      </w:pPr>
      <w:r>
        <w:rPr>
          <w:rFonts w:ascii="Times New Roman" w:hAnsi="Times New Roman"/>
          <w:b/>
          <w:sz w:val="28"/>
        </w:rPr>
        <w:t>Directeur (Administrateur)</w:t>
      </w:r>
    </w:p>
    <w:p w14:paraId="22C20F8B">
      <w:pPr>
        <w:pStyle w:val="33"/>
      </w:pPr>
      <w:r>
        <w:t>gérer les utilisateurs ;</w:t>
      </w:r>
    </w:p>
    <w:p w14:paraId="3E864100">
      <w:pPr>
        <w:pStyle w:val="33"/>
      </w:pPr>
      <w:r>
        <w:t>gérer les catégories ;</w:t>
      </w:r>
    </w:p>
    <w:p w14:paraId="019BA791">
      <w:pPr>
        <w:pStyle w:val="33"/>
      </w:pPr>
      <w:r>
        <w:t>gérer les produits et services ;</w:t>
      </w:r>
    </w:p>
    <w:p w14:paraId="565D5CDE">
      <w:pPr>
        <w:pStyle w:val="33"/>
      </w:pPr>
      <w:r>
        <w:t>gérer les contenus du site ;</w:t>
      </w:r>
    </w:p>
    <w:p w14:paraId="01A962B0">
      <w:pPr>
        <w:pStyle w:val="33"/>
      </w:pPr>
      <w:r>
        <w:t>gérer les demandes de cotation ;</w:t>
      </w:r>
    </w:p>
    <w:p w14:paraId="411C28CC">
      <w:pPr>
        <w:pStyle w:val="33"/>
      </w:pPr>
      <w:r>
        <w:t>établir les devis ;</w:t>
      </w:r>
    </w:p>
    <w:p w14:paraId="65CA14E3">
      <w:pPr>
        <w:pStyle w:val="33"/>
      </w:pPr>
      <w:r>
        <w:t>gérer les prestations ;</w:t>
      </w:r>
    </w:p>
    <w:p w14:paraId="3C1CA6CD">
      <w:pPr>
        <w:pStyle w:val="33"/>
      </w:pPr>
      <w:r>
        <w:t>générer les factures ;</w:t>
      </w:r>
    </w:p>
    <w:p w14:paraId="4CF67C01">
      <w:pPr>
        <w:pStyle w:val="33"/>
      </w:pPr>
      <w:r>
        <w:t>regrouper les factures ;</w:t>
      </w:r>
    </w:p>
    <w:p w14:paraId="2B88E733">
      <w:pPr>
        <w:pStyle w:val="33"/>
      </w:pPr>
      <w:r>
        <w:t>suivre les paiements ;</w:t>
      </w:r>
    </w:p>
    <w:p w14:paraId="196C21F4">
      <w:pPr>
        <w:pStyle w:val="33"/>
      </w:pPr>
      <w:r>
        <w:t>consulter les statistiques.</w:t>
      </w:r>
    </w:p>
    <w:p w14:paraId="36985DEE">
      <w:pPr>
        <w:pStyle w:val="2"/>
        <w:jc w:val="center"/>
      </w:pPr>
      <w:r>
        <w:rPr>
          <w:rFonts w:ascii="Times New Roman" w:hAnsi="Times New Roman"/>
          <w:b/>
          <w:sz w:val="32"/>
        </w:rPr>
        <w:t>7. Exigences non fonctionnelles</w:t>
      </w:r>
    </w:p>
    <w:p w14:paraId="24BAB0E8">
      <w:pPr>
        <w:pStyle w:val="33"/>
      </w:pPr>
      <w:r>
        <w:t>Interface moderne, ergonomique et responsive.</w:t>
      </w:r>
    </w:p>
    <w:p w14:paraId="0EE154E6">
      <w:pPr>
        <w:pStyle w:val="33"/>
      </w:pPr>
      <w:r>
        <w:t>Authentification sécurisée.</w:t>
      </w:r>
    </w:p>
    <w:p w14:paraId="176E58F9">
      <w:pPr>
        <w:pStyle w:val="33"/>
      </w:pPr>
      <w:r>
        <w:t>Protection des données.</w:t>
      </w:r>
    </w:p>
    <w:p w14:paraId="2A4E6E52">
      <w:pPr>
        <w:pStyle w:val="33"/>
      </w:pPr>
      <w:r>
        <w:t>Traçabilité des opérations.</w:t>
      </w:r>
    </w:p>
    <w:p w14:paraId="7AA9533C">
      <w:pPr>
        <w:pStyle w:val="33"/>
      </w:pPr>
      <w:r>
        <w:t>Sauvegarde régulière des données.</w:t>
      </w:r>
    </w:p>
    <w:p w14:paraId="051A7D31">
      <w:pPr>
        <w:pStyle w:val="33"/>
      </w:pPr>
      <w:r>
        <w:t>Haute disponibilité.</w:t>
      </w:r>
    </w:p>
    <w:p w14:paraId="51624C4C">
      <w:pPr>
        <w:pStyle w:val="33"/>
      </w:pPr>
      <w:r>
        <w:t>Architecture modulaire et évolutive.</w:t>
      </w:r>
    </w:p>
    <w:p w14:paraId="2DD9FFEB">
      <w:pPr>
        <w:pStyle w:val="33"/>
      </w:pPr>
      <w:r>
        <w:t>Compatibilité avec les principaux navigateurs.</w:t>
      </w:r>
    </w:p>
    <w:p w14:paraId="1155FB16">
      <w:pPr>
        <w:pStyle w:val="33"/>
      </w:pPr>
      <w:r>
        <w:t>Performances optimisées.</w:t>
      </w:r>
    </w:p>
    <w:p w14:paraId="29360EC2">
      <w:pPr>
        <w:pStyle w:val="2"/>
        <w:jc w:val="center"/>
      </w:pPr>
      <w:r>
        <w:rPr>
          <w:rFonts w:ascii="Times New Roman" w:hAnsi="Times New Roman"/>
          <w:b/>
          <w:sz w:val="32"/>
        </w:rPr>
        <w:t>8. Architecture technique</w:t>
      </w:r>
    </w:p>
    <w:tbl>
      <w:tblPr>
        <w:tblStyle w:val="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69779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3238375">
            <w:pPr>
              <w:spacing w:after="0"/>
            </w:pPr>
            <w:r>
              <w:t>Élément</w:t>
            </w:r>
          </w:p>
        </w:tc>
        <w:tc>
          <w:tcPr>
            <w:tcW w:w="4703" w:type="dxa"/>
          </w:tcPr>
          <w:p w14:paraId="7B1C8181">
            <w:pPr>
              <w:spacing w:after="0"/>
            </w:pPr>
            <w:r>
              <w:t>Technologie</w:t>
            </w:r>
          </w:p>
        </w:tc>
      </w:tr>
      <w:tr w14:paraId="1E91B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5925AFF4">
            <w:pPr>
              <w:spacing w:after="0"/>
            </w:pPr>
            <w:r>
              <w:t>Langage de programmation</w:t>
            </w:r>
          </w:p>
        </w:tc>
        <w:tc>
          <w:tcPr>
            <w:tcW w:w="4703" w:type="dxa"/>
          </w:tcPr>
          <w:p w14:paraId="2CBF350F">
            <w:pPr>
              <w:spacing w:after="0"/>
            </w:pPr>
            <w:r>
              <w:t>Python 3</w:t>
            </w:r>
          </w:p>
        </w:tc>
      </w:tr>
      <w:tr w14:paraId="7D7ED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D10042F">
            <w:pPr>
              <w:spacing w:after="0"/>
            </w:pPr>
            <w:r>
              <w:t>Framework Backend</w:t>
            </w:r>
          </w:p>
        </w:tc>
        <w:tc>
          <w:tcPr>
            <w:tcW w:w="4703" w:type="dxa"/>
          </w:tcPr>
          <w:p w14:paraId="5498DAD8">
            <w:pPr>
              <w:spacing w:after="0"/>
            </w:pPr>
            <w:r>
              <w:t>Django</w:t>
            </w:r>
          </w:p>
        </w:tc>
      </w:tr>
      <w:tr w14:paraId="490C4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E611423">
            <w:pPr>
              <w:spacing w:after="0"/>
            </w:pPr>
            <w:r>
              <w:t>Frontend</w:t>
            </w:r>
          </w:p>
        </w:tc>
        <w:tc>
          <w:tcPr>
            <w:tcW w:w="4703" w:type="dxa"/>
          </w:tcPr>
          <w:p w14:paraId="70767D93">
            <w:pPr>
              <w:spacing w:after="0"/>
            </w:pPr>
            <w:r>
              <w:t>HTML5, CSS3, JavaScript, Bootstrap 5</w:t>
            </w:r>
          </w:p>
        </w:tc>
      </w:tr>
      <w:tr w14:paraId="486ED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1777B462">
            <w:pPr>
              <w:spacing w:after="0"/>
            </w:pPr>
            <w:r>
              <w:t>Base de données (développement)</w:t>
            </w:r>
          </w:p>
        </w:tc>
        <w:tc>
          <w:tcPr>
            <w:tcW w:w="4703" w:type="dxa"/>
          </w:tcPr>
          <w:p w14:paraId="1AEAF873">
            <w:pPr>
              <w:spacing w:after="0"/>
            </w:pPr>
            <w:r>
              <w:t>SQLite</w:t>
            </w:r>
          </w:p>
        </w:tc>
      </w:tr>
      <w:tr w14:paraId="4AFD6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60FBC44">
            <w:pPr>
              <w:spacing w:after="0"/>
            </w:pPr>
            <w:r>
              <w:t>Base de données (production)</w:t>
            </w:r>
          </w:p>
        </w:tc>
        <w:tc>
          <w:tcPr>
            <w:tcW w:w="4703" w:type="dxa"/>
          </w:tcPr>
          <w:p w14:paraId="410CCF32">
            <w:pPr>
              <w:spacing w:after="0"/>
            </w:pPr>
            <w:r>
              <w:t>PostgreSQL</w:t>
            </w:r>
          </w:p>
        </w:tc>
      </w:tr>
      <w:tr w14:paraId="27D6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2206A3C5">
            <w:pPr>
              <w:spacing w:after="0"/>
            </w:pPr>
            <w:r>
              <w:t>ORM</w:t>
            </w:r>
          </w:p>
        </w:tc>
        <w:tc>
          <w:tcPr>
            <w:tcW w:w="4703" w:type="dxa"/>
          </w:tcPr>
          <w:p w14:paraId="52773AAA">
            <w:pPr>
              <w:spacing w:after="0"/>
            </w:pPr>
            <w:r>
              <w:t>Django ORM</w:t>
            </w:r>
          </w:p>
        </w:tc>
      </w:tr>
      <w:tr w14:paraId="667D5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3CF510F3">
            <w:pPr>
              <w:spacing w:after="0"/>
            </w:pPr>
            <w:r>
              <w:t>API</w:t>
            </w:r>
          </w:p>
        </w:tc>
        <w:tc>
          <w:tcPr>
            <w:tcW w:w="4703" w:type="dxa"/>
          </w:tcPr>
          <w:p w14:paraId="0A902BAD">
            <w:pPr>
              <w:spacing w:after="0"/>
            </w:pPr>
            <w:r>
              <w:t>Django REST Framework (pour les évolutions futures)</w:t>
            </w:r>
          </w:p>
        </w:tc>
      </w:tr>
      <w:tr w14:paraId="31A0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6CB5D205">
            <w:pPr>
              <w:spacing w:after="0"/>
            </w:pPr>
            <w:r>
              <w:t>Serveur d'application</w:t>
            </w:r>
          </w:p>
        </w:tc>
        <w:tc>
          <w:tcPr>
            <w:tcW w:w="4703" w:type="dxa"/>
          </w:tcPr>
          <w:p w14:paraId="74D2AF0F">
            <w:pPr>
              <w:spacing w:after="0"/>
            </w:pPr>
            <w:r>
              <w:t>Gunicorn</w:t>
            </w:r>
          </w:p>
        </w:tc>
      </w:tr>
      <w:tr w14:paraId="279E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1D996B72">
            <w:pPr>
              <w:spacing w:after="0"/>
            </w:pPr>
            <w:r>
              <w:t>Serveur Web</w:t>
            </w:r>
          </w:p>
        </w:tc>
        <w:tc>
          <w:tcPr>
            <w:tcW w:w="4703" w:type="dxa"/>
          </w:tcPr>
          <w:p w14:paraId="1FEE3D5C">
            <w:pPr>
              <w:spacing w:after="0"/>
            </w:pPr>
            <w:r>
              <w:t>Nginx</w:t>
            </w:r>
          </w:p>
        </w:tc>
      </w:tr>
      <w:tr w14:paraId="6399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5C2A508">
            <w:pPr>
              <w:spacing w:after="0"/>
            </w:pPr>
            <w:r>
              <w:t>Gestion des versions</w:t>
            </w:r>
          </w:p>
        </w:tc>
        <w:tc>
          <w:tcPr>
            <w:tcW w:w="4703" w:type="dxa"/>
          </w:tcPr>
          <w:p w14:paraId="3743DB31">
            <w:pPr>
              <w:spacing w:after="0"/>
            </w:pPr>
            <w:r>
              <w:t>Git / GitHub</w:t>
            </w:r>
          </w:p>
        </w:tc>
      </w:tr>
    </w:tbl>
    <w:p w14:paraId="5FBD9D66">
      <w:pPr>
        <w:pStyle w:val="2"/>
        <w:jc w:val="center"/>
      </w:pPr>
      <w:r>
        <w:rPr>
          <w:rFonts w:ascii="Times New Roman" w:hAnsi="Times New Roman"/>
          <w:b/>
          <w:sz w:val="32"/>
        </w:rPr>
        <w:t>9. Évolutions futures</w:t>
      </w:r>
    </w:p>
    <w:p w14:paraId="29B39BDF">
      <w:r>
        <w:t>La plateforme est conçue selon une architecture modulaire permettant d'intégrer progressivement :</w:t>
      </w:r>
    </w:p>
    <w:p w14:paraId="7DEFB1D9">
      <w:pPr>
        <w:pStyle w:val="33"/>
      </w:pPr>
      <w:r>
        <w:t>les notifications par e-mail et SMS ;</w:t>
      </w:r>
    </w:p>
    <w:p w14:paraId="29A89DB5">
      <w:pPr>
        <w:pStyle w:val="33"/>
      </w:pPr>
      <w:r>
        <w:t>un portail partenaires ;</w:t>
      </w:r>
    </w:p>
    <w:p w14:paraId="0E0CFCB5">
      <w:pPr>
        <w:pStyle w:val="33"/>
      </w:pPr>
      <w:r>
        <w:t>la gestion des stocks ;</w:t>
      </w:r>
    </w:p>
    <w:p w14:paraId="22783C20">
      <w:pPr>
        <w:pStyle w:val="33"/>
      </w:pPr>
      <w:r>
        <w:t>le suivi des livraisons ;</w:t>
      </w:r>
    </w:p>
    <w:p w14:paraId="776D120D">
      <w:pPr>
        <w:pStyle w:val="33"/>
      </w:pPr>
      <w:r>
        <w:t>la génération automatique de rapports ;</w:t>
      </w:r>
    </w:p>
    <w:p w14:paraId="596E5A5A">
      <w:pPr>
        <w:pStyle w:val="33"/>
      </w:pPr>
      <w:r>
        <w:t>des tableaux de bord décisionnels ;</w:t>
      </w:r>
    </w:p>
    <w:p w14:paraId="05A4017E">
      <w:pPr>
        <w:pStyle w:val="33"/>
      </w:pPr>
      <w:r>
        <w:t>l'intégration avec un logiciel comptable ou ERP ;</w:t>
      </w:r>
    </w:p>
    <w:p w14:paraId="3D475EC5">
      <w:pPr>
        <w:pStyle w:val="33"/>
      </w:pPr>
      <w:r>
        <w:t>la gestion documentaire (bons de commande, bons de livraison, contrats).</w:t>
      </w:r>
      <w:bookmarkStart w:id="0" w:name="_GoBack"/>
      <w:bookmarkEnd w:id="0"/>
    </w:p>
    <w:p w14:paraId="3F7184EA"/>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F576CC"/>
    <w:rsid w:val="3E5C73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uiPriority w:val="99"/>
    <w:pPr>
      <w:ind w:left="1080" w:hanging="360"/>
      <w:contextualSpacing/>
    </w:pPr>
  </w:style>
  <w:style w:type="paragraph" w:styleId="23">
    <w:name w:val="Body Text 2"/>
    <w:basedOn w:val="1"/>
    <w:link w:val="46"/>
    <w:unhideWhenUsed/>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uiPriority w:val="99"/>
    <w:pPr>
      <w:spacing w:after="120"/>
      <w:ind w:left="1080"/>
      <w:contextualSpacing/>
    </w:pPr>
  </w:style>
  <w:style w:type="paragraph" w:styleId="29">
    <w:name w:val="List Number 2"/>
    <w:basedOn w:val="1"/>
    <w:unhideWhenUsed/>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1222</Words>
  <Characters>6953</Characters>
  <Lines>0</Lines>
  <Paragraphs>0</Paragraphs>
  <TotalTime>813</TotalTime>
  <ScaleCrop>false</ScaleCrop>
  <LinksUpToDate>false</LinksUpToDate>
  <CharactersWithSpaces>7928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WPS_1721930092</cp:lastModifiedBy>
  <dcterms:modified xsi:type="dcterms:W3CDTF">2026-07-14T07:54:38Z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eyJoZGlkIjoiNTA0NWExYjY4ZDcwOGRiY2VjNDdhYTg1OTgwMDhmOTMiLCJ1c2VySWQiOiIzNzI4NTg5OTkzMjQ5In0=</vt:lpwstr>
  </property>
  <property fmtid="{D5CDD505-2E9C-101B-9397-08002B2CF9AE}" pid="3" name="KSOProductBuildVer">
    <vt:lpwstr>1036-12.1.0.26880</vt:lpwstr>
  </property>
  <property fmtid="{D5CDD505-2E9C-101B-9397-08002B2CF9AE}" pid="4" name="ICV">
    <vt:lpwstr>DA5D09E523BE4998A213393FAD085766_12</vt:lpwstr>
  </property>
</Properties>
</file>