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475A8E" w14:textId="77777777" w:rsidR="00213E58" w:rsidRDefault="00213E58"/>
    <w:tbl>
      <w:tblPr>
        <w:tblStyle w:val="TableGrid"/>
        <w:tblW w:w="0" w:type="auto"/>
        <w:tblLook w:val="04A0" w:firstRow="1" w:lastRow="0" w:firstColumn="1" w:lastColumn="0" w:noHBand="0" w:noVBand="1"/>
      </w:tblPr>
      <w:tblGrid>
        <w:gridCol w:w="9360"/>
      </w:tblGrid>
      <w:tr w:rsidR="00213E58" w14:paraId="30BF295F" w14:textId="77777777">
        <w:tc>
          <w:tcPr>
            <w:tcW w:w="9360" w:type="dxa"/>
            <w:shd w:val="clear" w:color="auto" w:fill="1A1A2E"/>
          </w:tcPr>
          <w:p w14:paraId="4B69B12F" w14:textId="77777777" w:rsidR="00213E58" w:rsidRDefault="00F443C5">
            <w:pPr>
              <w:jc w:val="center"/>
            </w:pPr>
            <w:r>
              <w:rPr>
                <w:b/>
                <w:color w:val="AACCFF"/>
                <w:sz w:val="20"/>
              </w:rPr>
              <w:t>MCCoE CYBERSECURITY APPRENTICESHIP PROGRAM</w:t>
            </w:r>
          </w:p>
        </w:tc>
      </w:tr>
      <w:tr w:rsidR="00213E58" w14:paraId="78075810" w14:textId="77777777">
        <w:tc>
          <w:tcPr>
            <w:tcW w:w="9360" w:type="dxa"/>
            <w:shd w:val="clear" w:color="auto" w:fill="EE2207"/>
          </w:tcPr>
          <w:p w14:paraId="30A2FE6D" w14:textId="77777777" w:rsidR="00213E58" w:rsidRDefault="00F443C5">
            <w:pPr>
              <w:jc w:val="center"/>
            </w:pPr>
            <w:r>
              <w:rPr>
                <w:b/>
                <w:color w:val="FFFFFF"/>
                <w:sz w:val="26"/>
              </w:rPr>
              <w:t>PROJECT 5 OF 8  —  PART 1: INCIDENT DEEP DIVE</w:t>
            </w:r>
          </w:p>
        </w:tc>
      </w:tr>
      <w:tr w:rsidR="00213E58" w14:paraId="08214CD3" w14:textId="77777777">
        <w:tc>
          <w:tcPr>
            <w:tcW w:w="9360" w:type="dxa"/>
            <w:shd w:val="clear" w:color="auto" w:fill="1A1A2E"/>
          </w:tcPr>
          <w:p w14:paraId="4CCA4E0E" w14:textId="77777777" w:rsidR="00213E58" w:rsidRDefault="00F443C5">
            <w:pPr>
              <w:jc w:val="center"/>
            </w:pPr>
            <w:r>
              <w:rPr>
                <w:b/>
                <w:color w:val="EE2207"/>
                <w:sz w:val="32"/>
              </w:rPr>
              <w:t>SOLARWINDS SUPPLY CHAIN ATTACK (2020)</w:t>
            </w:r>
          </w:p>
        </w:tc>
      </w:tr>
    </w:tbl>
    <w:p w14:paraId="008CF70C" w14:textId="77777777" w:rsidR="00213E58" w:rsidRDefault="00213E58"/>
    <w:p w14:paraId="3AEE4A45" w14:textId="77777777" w:rsidR="00213E58" w:rsidRDefault="00F443C5">
      <w:pPr>
        <w:jc w:val="center"/>
      </w:pPr>
      <w:r>
        <w:rPr>
          <w:i/>
          <w:color w:val="555555"/>
        </w:rPr>
        <w:t>Nation-State Attack · Supply Chain · 18,000 Victims · 9 Months Undetected</w:t>
      </w:r>
    </w:p>
    <w:p w14:paraId="62A41AC6" w14:textId="77777777" w:rsidR="00213E58" w:rsidRDefault="00213E58"/>
    <w:p w14:paraId="4CA3FDD6" w14:textId="77777777" w:rsidR="00213E58" w:rsidRDefault="00F443C5">
      <w:pPr>
        <w:shd w:val="clear" w:color="auto" w:fill="E8F4FD"/>
        <w:ind w:left="216"/>
      </w:pPr>
      <w:r>
        <w:rPr>
          <w:b/>
          <w:color w:val="1A1A2E"/>
          <w:sz w:val="20"/>
        </w:rPr>
        <w:t>📋</w:t>
      </w:r>
      <w:r>
        <w:rPr>
          <w:b/>
          <w:color w:val="1A1A2E"/>
          <w:sz w:val="20"/>
        </w:rPr>
        <w:t xml:space="preserve"> THIS PROJECT:  </w:t>
      </w:r>
      <w:r>
        <w:rPr>
          <w:color w:val="555555"/>
          <w:sz w:val="20"/>
        </w:rPr>
        <w:t>Understand what happened, map the attack, research the CVE. This project ends with a CVE Research Worksheet (50 points).</w:t>
      </w:r>
    </w:p>
    <w:p w14:paraId="4A4DE7C3" w14:textId="77777777" w:rsidR="00213E58" w:rsidRDefault="00F443C5">
      <w:pPr>
        <w:shd w:val="clear" w:color="auto" w:fill="FFF3CD"/>
        <w:ind w:left="216"/>
      </w:pPr>
      <w:r>
        <w:rPr>
          <w:b/>
          <w:color w:val="7B4A00"/>
          <w:sz w:val="20"/>
        </w:rPr>
        <w:t>🔍</w:t>
      </w:r>
      <w:r>
        <w:rPr>
          <w:b/>
          <w:color w:val="7B4A00"/>
          <w:sz w:val="20"/>
        </w:rPr>
        <w:t xml:space="preserve"> CVE / ADVISORY:  </w:t>
      </w:r>
      <w:r>
        <w:rPr>
          <w:color w:val="7B4A00"/>
          <w:sz w:val="20"/>
        </w:rPr>
        <w:t>CVE-2020-10148 (SolarWinds Orion API Authentication Bypass, CVSS 9.8 CRITICAL) — nvd.nist.gov</w:t>
      </w:r>
    </w:p>
    <w:p w14:paraId="29C108B2" w14:textId="77777777" w:rsidR="00213E58" w:rsidRDefault="00213E58"/>
    <w:p w14:paraId="6D775ADF" w14:textId="77777777" w:rsidR="00213E58" w:rsidRDefault="00F443C5">
      <w:r>
        <w:rPr>
          <w:b/>
          <w:color w:val="EE2207"/>
          <w:sz w:val="34"/>
        </w:rPr>
        <w:t>INCIDENT OVERVIEW</w:t>
      </w:r>
    </w:p>
    <w:p w14:paraId="16E5FE6C" w14:textId="77777777" w:rsidR="00213E58" w:rsidRDefault="00F443C5">
      <w:r>
        <w:rPr>
          <w:color w:val="555555"/>
        </w:rPr>
        <w:t>In late 2020, security firm FireEye discovered that nation-state attackers — later attributed to Russia's SVR intelligence service (APT29/Cozy Bear) — had injected malicious code (SUNBURST) into SolarWinds' Orion IT monitoring software update. Approximately 18,000 organizations installed the trojanized update. Victims included U.S. Departments of Treasury, State, Homeland Security, Defense, and Justice, plus Microsoft and thousands of private organizations. Attackers remained undetected for 9+ months, movin</w:t>
      </w:r>
      <w:r>
        <w:rPr>
          <w:color w:val="555555"/>
        </w:rPr>
        <w:t>g silently through government networks. This is widely considered the most sophisticated cyberattack in history.</w:t>
      </w:r>
    </w:p>
    <w:p w14:paraId="105E2DCF" w14:textId="77777777" w:rsidR="00213E58" w:rsidRDefault="00213E58"/>
    <w:p w14:paraId="08101700" w14:textId="77777777" w:rsidR="00213E58" w:rsidRDefault="00F443C5">
      <w:r>
        <w:rPr>
          <w:b/>
          <w:color w:val="1A1A2E"/>
          <w:sz w:val="26"/>
        </w:rPr>
        <w:t>KEY FACTS AT A GLANCE</w:t>
      </w:r>
    </w:p>
    <w:p w14:paraId="6C4F0256" w14:textId="77777777" w:rsidR="00213E58" w:rsidRDefault="00F443C5">
      <w:pPr>
        <w:pStyle w:val="ListBullet"/>
      </w:pPr>
      <w:r>
        <w:rPr>
          <w:color w:val="555555"/>
          <w:sz w:val="20"/>
        </w:rPr>
        <w:t>~18,000 organizations downloaded the trojanized Orion software update</w:t>
      </w:r>
    </w:p>
    <w:p w14:paraId="2E1984F2" w14:textId="77777777" w:rsidR="00213E58" w:rsidRDefault="00F443C5">
      <w:pPr>
        <w:pStyle w:val="ListBullet"/>
      </w:pPr>
      <w:r>
        <w:rPr>
          <w:color w:val="555555"/>
          <w:sz w:val="20"/>
        </w:rPr>
        <w:t>~100 organizations were actively exploited for deeper access (including U.S. government agencies)</w:t>
      </w:r>
    </w:p>
    <w:p w14:paraId="240DFA61" w14:textId="77777777" w:rsidR="00213E58" w:rsidRDefault="00F443C5">
      <w:pPr>
        <w:pStyle w:val="ListBullet"/>
      </w:pPr>
      <w:r>
        <w:rPr>
          <w:color w:val="555555"/>
          <w:sz w:val="20"/>
        </w:rPr>
        <w:t>Attacker: APT29 / Cozy Bear — Russia's SVR foreign intelligence service</w:t>
      </w:r>
    </w:p>
    <w:p w14:paraId="474B1322" w14:textId="77777777" w:rsidR="00213E58" w:rsidRDefault="00F443C5">
      <w:pPr>
        <w:pStyle w:val="ListBullet"/>
      </w:pPr>
      <w:r>
        <w:rPr>
          <w:color w:val="555555"/>
          <w:sz w:val="20"/>
        </w:rPr>
        <w:t>SUNBURST backdoor stayed dormant for 12–14 days after installation before activating</w:t>
      </w:r>
    </w:p>
    <w:p w14:paraId="2629EC86" w14:textId="77777777" w:rsidR="00213E58" w:rsidRDefault="00F443C5">
      <w:pPr>
        <w:pStyle w:val="ListBullet"/>
      </w:pPr>
      <w:r>
        <w:rPr>
          <w:color w:val="555555"/>
          <w:sz w:val="20"/>
        </w:rPr>
        <w:t>Used DNS-based C2 — traffic blended perfectly with legitimate Orion network monitoring</w:t>
      </w:r>
    </w:p>
    <w:p w14:paraId="31639D1C" w14:textId="77777777" w:rsidR="00213E58" w:rsidRDefault="00F443C5">
      <w:pPr>
        <w:pStyle w:val="ListBullet"/>
      </w:pPr>
      <w:r>
        <w:rPr>
          <w:color w:val="555555"/>
          <w:sz w:val="20"/>
        </w:rPr>
        <w:t>Attackers remained undetected for approximately 9 months</w:t>
      </w:r>
    </w:p>
    <w:p w14:paraId="558EF923" w14:textId="77777777" w:rsidR="00213E58" w:rsidRDefault="00F443C5">
      <w:pPr>
        <w:pStyle w:val="ListBullet"/>
      </w:pPr>
      <w:r>
        <w:rPr>
          <w:color w:val="555555"/>
          <w:sz w:val="20"/>
        </w:rPr>
        <w:t>Microsoft President Brad Smith called it "the most sophisticated and largest cyberattack in history"</w:t>
      </w:r>
    </w:p>
    <w:p w14:paraId="68F895DE" w14:textId="77777777" w:rsidR="00213E58" w:rsidRDefault="00213E58"/>
    <w:p w14:paraId="239A63E8" w14:textId="77777777" w:rsidR="00213E58" w:rsidRDefault="00F443C5">
      <w:r>
        <w:br w:type="page"/>
      </w:r>
    </w:p>
    <w:tbl>
      <w:tblPr>
        <w:tblStyle w:val="TableGrid"/>
        <w:tblW w:w="0" w:type="auto"/>
        <w:tblLook w:val="04A0" w:firstRow="1" w:lastRow="0" w:firstColumn="1" w:lastColumn="0" w:noHBand="0" w:noVBand="1"/>
      </w:tblPr>
      <w:tblGrid>
        <w:gridCol w:w="2289"/>
        <w:gridCol w:w="6284"/>
        <w:gridCol w:w="1003"/>
      </w:tblGrid>
      <w:tr w:rsidR="00213E58" w14:paraId="3C492BF4" w14:textId="77777777">
        <w:tc>
          <w:tcPr>
            <w:tcW w:w="2304" w:type="dxa"/>
            <w:shd w:val="clear" w:color="auto" w:fill="1A1A2E"/>
          </w:tcPr>
          <w:p w14:paraId="74F7713A" w14:textId="77777777" w:rsidR="00213E58" w:rsidRDefault="00F443C5">
            <w:r>
              <w:rPr>
                <w:b/>
                <w:color w:val="AACCFF"/>
                <w:sz w:val="20"/>
              </w:rPr>
              <w:lastRenderedPageBreak/>
              <w:t xml:space="preserve">  PROJECT 5 · DAY 1</w:t>
            </w:r>
          </w:p>
        </w:tc>
        <w:tc>
          <w:tcPr>
            <w:tcW w:w="6336" w:type="dxa"/>
            <w:shd w:val="clear" w:color="auto" w:fill="EE2207"/>
          </w:tcPr>
          <w:p w14:paraId="53BFB5E1" w14:textId="77777777" w:rsidR="00213E58" w:rsidRDefault="00F443C5">
            <w:r>
              <w:rPr>
                <w:b/>
                <w:color w:val="FFFFFF"/>
              </w:rPr>
              <w:t xml:space="preserve">  MONDAY — INCIDENT INTRODUCTION + CIA TRIAD</w:t>
            </w:r>
          </w:p>
        </w:tc>
        <w:tc>
          <w:tcPr>
            <w:tcW w:w="1008" w:type="dxa"/>
            <w:shd w:val="clear" w:color="auto" w:fill="1A1A2E"/>
          </w:tcPr>
          <w:p w14:paraId="7CB163A8" w14:textId="77777777" w:rsidR="00213E58" w:rsidRDefault="00F443C5">
            <w:pPr>
              <w:jc w:val="right"/>
            </w:pPr>
            <w:r>
              <w:rPr>
                <w:b/>
                <w:color w:val="AAAAAA"/>
                <w:sz w:val="20"/>
              </w:rPr>
              <w:t xml:space="preserve">1–2 HRS  </w:t>
            </w:r>
          </w:p>
        </w:tc>
      </w:tr>
    </w:tbl>
    <w:p w14:paraId="5E27F64C" w14:textId="77777777" w:rsidR="00213E58" w:rsidRDefault="00213E58"/>
    <w:p w14:paraId="3E20A677" w14:textId="77777777" w:rsidR="00213E58" w:rsidRDefault="00F443C5">
      <w:pPr>
        <w:shd w:val="clear" w:color="auto" w:fill="E8F4FD"/>
        <w:ind w:left="216"/>
      </w:pPr>
      <w:r>
        <w:rPr>
          <w:b/>
          <w:color w:val="1A1A2E"/>
          <w:sz w:val="20"/>
        </w:rPr>
        <w:t>🎯</w:t>
      </w:r>
      <w:r>
        <w:rPr>
          <w:b/>
          <w:color w:val="1A1A2E"/>
          <w:sz w:val="20"/>
        </w:rPr>
        <w:t xml:space="preserve"> OBJECTIVE:  </w:t>
      </w:r>
      <w:r>
        <w:rPr>
          <w:color w:val="555555"/>
          <w:sz w:val="20"/>
        </w:rPr>
        <w:t>Students understand the SolarWinds Supply Chain Attack at a high level and apply the CIA Triad to identify which pillars were violated and how.</w:t>
      </w:r>
    </w:p>
    <w:p w14:paraId="059EE971" w14:textId="77777777" w:rsidR="00213E58" w:rsidRDefault="00213E58"/>
    <w:p w14:paraId="1DA28A52" w14:textId="77777777" w:rsidR="00213E58" w:rsidRDefault="00213E58"/>
    <w:p w14:paraId="7FA1246E" w14:textId="77777777" w:rsidR="00213E58" w:rsidRDefault="00F443C5">
      <w:r>
        <w:rPr>
          <w:b/>
          <w:color w:val="1A1A2E"/>
        </w:rPr>
        <w:t>CLASS SCHEDULE</w:t>
      </w:r>
    </w:p>
    <w:tbl>
      <w:tblPr>
        <w:tblStyle w:val="TableGrid"/>
        <w:tblW w:w="0" w:type="auto"/>
        <w:tblLook w:val="04A0" w:firstRow="1" w:lastRow="0" w:firstColumn="1" w:lastColumn="0" w:noHBand="0" w:noVBand="1"/>
      </w:tblPr>
      <w:tblGrid>
        <w:gridCol w:w="1217"/>
        <w:gridCol w:w="2502"/>
        <w:gridCol w:w="5857"/>
      </w:tblGrid>
      <w:tr w:rsidR="00213E58" w14:paraId="4893A791" w14:textId="77777777">
        <w:tc>
          <w:tcPr>
            <w:tcW w:w="1224" w:type="dxa"/>
            <w:shd w:val="clear" w:color="auto" w:fill="1A1A2E"/>
          </w:tcPr>
          <w:p w14:paraId="63FF9C73" w14:textId="77777777" w:rsidR="00213E58" w:rsidRDefault="00F443C5">
            <w:r>
              <w:rPr>
                <w:b/>
                <w:color w:val="FFFFFF"/>
                <w:sz w:val="18"/>
              </w:rPr>
              <w:t>TIME</w:t>
            </w:r>
          </w:p>
        </w:tc>
        <w:tc>
          <w:tcPr>
            <w:tcW w:w="2520" w:type="dxa"/>
            <w:shd w:val="clear" w:color="auto" w:fill="1A1A2E"/>
          </w:tcPr>
          <w:p w14:paraId="6021D7CB" w14:textId="77777777" w:rsidR="00213E58" w:rsidRDefault="00F443C5">
            <w:r>
              <w:rPr>
                <w:b/>
                <w:color w:val="FFFFFF"/>
                <w:sz w:val="18"/>
              </w:rPr>
              <w:t>ACTIVITY</w:t>
            </w:r>
          </w:p>
        </w:tc>
        <w:tc>
          <w:tcPr>
            <w:tcW w:w="5904" w:type="dxa"/>
            <w:shd w:val="clear" w:color="auto" w:fill="1A1A2E"/>
          </w:tcPr>
          <w:p w14:paraId="0D6075CB" w14:textId="77777777" w:rsidR="00213E58" w:rsidRDefault="00F443C5">
            <w:r>
              <w:rPr>
                <w:b/>
                <w:color w:val="FFFFFF"/>
                <w:sz w:val="18"/>
              </w:rPr>
              <w:t>DETAIL / INSTRUCTIONS</w:t>
            </w:r>
          </w:p>
        </w:tc>
      </w:tr>
      <w:tr w:rsidR="00213E58" w14:paraId="4B837E65" w14:textId="77777777">
        <w:tc>
          <w:tcPr>
            <w:tcW w:w="1224" w:type="dxa"/>
            <w:shd w:val="clear" w:color="auto" w:fill="F8F9FA"/>
          </w:tcPr>
          <w:p w14:paraId="63902FB4" w14:textId="77777777" w:rsidR="00213E58" w:rsidRDefault="00F443C5">
            <w:r>
              <w:rPr>
                <w:b/>
                <w:color w:val="EE2207"/>
                <w:sz w:val="18"/>
              </w:rPr>
              <w:t>0:00–0:15</w:t>
            </w:r>
          </w:p>
        </w:tc>
        <w:tc>
          <w:tcPr>
            <w:tcW w:w="2520" w:type="dxa"/>
            <w:shd w:val="clear" w:color="auto" w:fill="F8F9FA"/>
          </w:tcPr>
          <w:p w14:paraId="2D82F7EA" w14:textId="77777777" w:rsidR="00213E58" w:rsidRDefault="00F443C5">
            <w:r>
              <w:rPr>
                <w:b/>
                <w:color w:val="1A1A2E"/>
                <w:sz w:val="18"/>
              </w:rPr>
              <w:t>Welcome &amp; Project Overview</w:t>
            </w:r>
          </w:p>
        </w:tc>
        <w:tc>
          <w:tcPr>
            <w:tcW w:w="5904" w:type="dxa"/>
            <w:shd w:val="clear" w:color="auto" w:fill="F8F9FA"/>
          </w:tcPr>
          <w:p w14:paraId="146D9896" w14:textId="77777777" w:rsidR="00213E58" w:rsidRDefault="00F443C5">
            <w:r>
              <w:rPr>
                <w:color w:val="555555"/>
                <w:sz w:val="18"/>
              </w:rPr>
              <w:t>Distribute Project 5 packet. Explain: this project is about understanding exactly what happened. Next project we apply frameworks and write the executive summary.</w:t>
            </w:r>
          </w:p>
        </w:tc>
      </w:tr>
      <w:tr w:rsidR="00213E58" w14:paraId="1073989D" w14:textId="77777777">
        <w:tc>
          <w:tcPr>
            <w:tcW w:w="1224" w:type="dxa"/>
            <w:shd w:val="clear" w:color="auto" w:fill="FFFFFF"/>
          </w:tcPr>
          <w:p w14:paraId="0E94C29C" w14:textId="77777777" w:rsidR="00213E58" w:rsidRDefault="00F443C5">
            <w:r>
              <w:rPr>
                <w:b/>
                <w:color w:val="EE2207"/>
                <w:sz w:val="18"/>
              </w:rPr>
              <w:t>0:15–0:45</w:t>
            </w:r>
          </w:p>
        </w:tc>
        <w:tc>
          <w:tcPr>
            <w:tcW w:w="2520" w:type="dxa"/>
            <w:shd w:val="clear" w:color="auto" w:fill="FFFFFF"/>
          </w:tcPr>
          <w:p w14:paraId="7BFA8CF2" w14:textId="77777777" w:rsidR="00213E58" w:rsidRDefault="00F443C5">
            <w:r>
              <w:rPr>
                <w:b/>
                <w:color w:val="1A1A2E"/>
                <w:sz w:val="18"/>
              </w:rPr>
              <w:t>Lecture: CIA Triad</w:t>
            </w:r>
          </w:p>
        </w:tc>
        <w:tc>
          <w:tcPr>
            <w:tcW w:w="5904" w:type="dxa"/>
            <w:shd w:val="clear" w:color="auto" w:fill="FFFFFF"/>
          </w:tcPr>
          <w:p w14:paraId="55FE1B8B" w14:textId="77777777" w:rsidR="00213E58" w:rsidRDefault="00F443C5">
            <w:r>
              <w:rPr>
                <w:color w:val="555555"/>
                <w:sz w:val="18"/>
              </w:rPr>
              <w:t>Teach Confidentiality, Integrity, Availability. Use real-world examples. Ask: what happens when each one fails?</w:t>
            </w:r>
          </w:p>
        </w:tc>
      </w:tr>
      <w:tr w:rsidR="00213E58" w14:paraId="587D7639" w14:textId="77777777">
        <w:tc>
          <w:tcPr>
            <w:tcW w:w="1224" w:type="dxa"/>
            <w:shd w:val="clear" w:color="auto" w:fill="F8F9FA"/>
          </w:tcPr>
          <w:p w14:paraId="3DB26ED7" w14:textId="77777777" w:rsidR="00213E58" w:rsidRDefault="00F443C5">
            <w:r>
              <w:rPr>
                <w:b/>
                <w:color w:val="EE2207"/>
                <w:sz w:val="18"/>
              </w:rPr>
              <w:t>0:45–1:10</w:t>
            </w:r>
          </w:p>
        </w:tc>
        <w:tc>
          <w:tcPr>
            <w:tcW w:w="2520" w:type="dxa"/>
            <w:shd w:val="clear" w:color="auto" w:fill="F8F9FA"/>
          </w:tcPr>
          <w:p w14:paraId="0153039A" w14:textId="77777777" w:rsidR="00213E58" w:rsidRDefault="00F443C5">
            <w:r>
              <w:rPr>
                <w:b/>
                <w:color w:val="1A1A2E"/>
                <w:sz w:val="18"/>
              </w:rPr>
              <w:t>Read the Incident</w:t>
            </w:r>
          </w:p>
        </w:tc>
        <w:tc>
          <w:tcPr>
            <w:tcW w:w="5904" w:type="dxa"/>
            <w:shd w:val="clear" w:color="auto" w:fill="F8F9FA"/>
          </w:tcPr>
          <w:p w14:paraId="68BDE816" w14:textId="77777777" w:rsidR="00213E58" w:rsidRDefault="00F443C5">
            <w:r>
              <w:rPr>
                <w:color w:val="555555"/>
                <w:sz w:val="18"/>
              </w:rPr>
              <w:t>Students read the Incident Overview (15 min silent). Then open discussion: What happened? What was your first reaction?</w:t>
            </w:r>
          </w:p>
        </w:tc>
      </w:tr>
      <w:tr w:rsidR="00213E58" w14:paraId="5205D4F1" w14:textId="77777777">
        <w:tc>
          <w:tcPr>
            <w:tcW w:w="1224" w:type="dxa"/>
            <w:shd w:val="clear" w:color="auto" w:fill="FFFFFF"/>
          </w:tcPr>
          <w:p w14:paraId="602D5307" w14:textId="77777777" w:rsidR="00213E58" w:rsidRDefault="00F443C5">
            <w:r>
              <w:rPr>
                <w:b/>
                <w:color w:val="EE2207"/>
                <w:sz w:val="18"/>
              </w:rPr>
              <w:t>1:10–1:50</w:t>
            </w:r>
          </w:p>
        </w:tc>
        <w:tc>
          <w:tcPr>
            <w:tcW w:w="2520" w:type="dxa"/>
            <w:shd w:val="clear" w:color="auto" w:fill="FFFFFF"/>
          </w:tcPr>
          <w:p w14:paraId="45D72A14" w14:textId="77777777" w:rsidR="00213E58" w:rsidRDefault="00F443C5">
            <w:r>
              <w:rPr>
                <w:b/>
                <w:color w:val="1A1A2E"/>
                <w:sz w:val="18"/>
              </w:rPr>
              <w:t>CIA Triad Mapping Activity</w:t>
            </w:r>
          </w:p>
        </w:tc>
        <w:tc>
          <w:tcPr>
            <w:tcW w:w="5904" w:type="dxa"/>
            <w:shd w:val="clear" w:color="auto" w:fill="FFFFFF"/>
          </w:tcPr>
          <w:p w14:paraId="6A7628BD" w14:textId="77777777" w:rsidR="00213E58" w:rsidRDefault="00F443C5">
            <w:r>
              <w:rPr>
                <w:color w:val="555555"/>
                <w:sz w:val="18"/>
              </w:rPr>
              <w:t>Students fill out their CIA Triad worksheet — which pillars were violated, specific evidence, impact rating (Low/Med/High/Critical).</w:t>
            </w:r>
          </w:p>
        </w:tc>
      </w:tr>
      <w:tr w:rsidR="00213E58" w14:paraId="68A871F9" w14:textId="77777777">
        <w:tc>
          <w:tcPr>
            <w:tcW w:w="1224" w:type="dxa"/>
            <w:shd w:val="clear" w:color="auto" w:fill="F8F9FA"/>
          </w:tcPr>
          <w:p w14:paraId="44C70C2C" w14:textId="77777777" w:rsidR="00213E58" w:rsidRDefault="00F443C5">
            <w:r>
              <w:rPr>
                <w:b/>
                <w:color w:val="EE2207"/>
                <w:sz w:val="18"/>
              </w:rPr>
              <w:t>1:50–2:00</w:t>
            </w:r>
          </w:p>
        </w:tc>
        <w:tc>
          <w:tcPr>
            <w:tcW w:w="2520" w:type="dxa"/>
            <w:shd w:val="clear" w:color="auto" w:fill="F8F9FA"/>
          </w:tcPr>
          <w:p w14:paraId="232AE008" w14:textId="77777777" w:rsidR="00213E58" w:rsidRDefault="00F443C5">
            <w:r>
              <w:rPr>
                <w:b/>
                <w:color w:val="1A1A2E"/>
                <w:sz w:val="18"/>
              </w:rPr>
              <w:t>Debrief &amp; Homework</w:t>
            </w:r>
          </w:p>
        </w:tc>
        <w:tc>
          <w:tcPr>
            <w:tcW w:w="5904" w:type="dxa"/>
            <w:shd w:val="clear" w:color="auto" w:fill="F8F9FA"/>
          </w:tcPr>
          <w:p w14:paraId="3EE169E6" w14:textId="77777777" w:rsidR="00213E58" w:rsidRDefault="00F443C5">
            <w:r>
              <w:rPr>
                <w:color w:val="555555"/>
                <w:sz w:val="18"/>
              </w:rPr>
              <w:t>Share out. Homework: Write a 1-paragraph plain-English explanation of the incident for a non-technical reader.</w:t>
            </w:r>
          </w:p>
        </w:tc>
      </w:tr>
    </w:tbl>
    <w:p w14:paraId="212939FF" w14:textId="77777777" w:rsidR="00213E58" w:rsidRDefault="00213E58"/>
    <w:p w14:paraId="45A2ABA0" w14:textId="77777777" w:rsidR="00213E58" w:rsidRDefault="00F443C5">
      <w:r>
        <w:br w:type="page"/>
      </w:r>
    </w:p>
    <w:tbl>
      <w:tblPr>
        <w:tblStyle w:val="TableGrid"/>
        <w:tblW w:w="0" w:type="auto"/>
        <w:tblLook w:val="04A0" w:firstRow="1" w:lastRow="0" w:firstColumn="1" w:lastColumn="0" w:noHBand="0" w:noVBand="1"/>
      </w:tblPr>
      <w:tblGrid>
        <w:gridCol w:w="2290"/>
        <w:gridCol w:w="6282"/>
        <w:gridCol w:w="1004"/>
      </w:tblGrid>
      <w:tr w:rsidR="00213E58" w14:paraId="65295EFE" w14:textId="77777777">
        <w:tc>
          <w:tcPr>
            <w:tcW w:w="2304" w:type="dxa"/>
            <w:shd w:val="clear" w:color="auto" w:fill="1A1A2E"/>
          </w:tcPr>
          <w:p w14:paraId="0C9EF79D" w14:textId="77777777" w:rsidR="00213E58" w:rsidRDefault="00F443C5">
            <w:r>
              <w:rPr>
                <w:b/>
                <w:color w:val="AACCFF"/>
                <w:sz w:val="20"/>
              </w:rPr>
              <w:lastRenderedPageBreak/>
              <w:t xml:space="preserve">  PROJECT 5 · DAY 2</w:t>
            </w:r>
          </w:p>
        </w:tc>
        <w:tc>
          <w:tcPr>
            <w:tcW w:w="6336" w:type="dxa"/>
            <w:shd w:val="clear" w:color="auto" w:fill="EE2207"/>
          </w:tcPr>
          <w:p w14:paraId="498DF762" w14:textId="77777777" w:rsidR="00213E58" w:rsidRDefault="00F443C5">
            <w:r>
              <w:rPr>
                <w:b/>
                <w:color w:val="FFFFFF"/>
              </w:rPr>
              <w:t xml:space="preserve">  TUESDAY — CYBER KILL CHAIN — ALL 7 PHASES</w:t>
            </w:r>
          </w:p>
        </w:tc>
        <w:tc>
          <w:tcPr>
            <w:tcW w:w="1008" w:type="dxa"/>
            <w:shd w:val="clear" w:color="auto" w:fill="1A1A2E"/>
          </w:tcPr>
          <w:p w14:paraId="66585107" w14:textId="77777777" w:rsidR="00213E58" w:rsidRDefault="00F443C5">
            <w:pPr>
              <w:jc w:val="right"/>
            </w:pPr>
            <w:r>
              <w:rPr>
                <w:b/>
                <w:color w:val="AAAAAA"/>
                <w:sz w:val="20"/>
              </w:rPr>
              <w:t xml:space="preserve">1–2 HRS  </w:t>
            </w:r>
          </w:p>
        </w:tc>
      </w:tr>
    </w:tbl>
    <w:p w14:paraId="7F2E3439" w14:textId="77777777" w:rsidR="00213E58" w:rsidRDefault="00213E58"/>
    <w:p w14:paraId="2A967BE0" w14:textId="77777777" w:rsidR="00213E58" w:rsidRDefault="00F443C5">
      <w:pPr>
        <w:shd w:val="clear" w:color="auto" w:fill="E8F4FD"/>
        <w:ind w:left="216"/>
      </w:pPr>
      <w:r>
        <w:rPr>
          <w:b/>
          <w:color w:val="1A1A2E"/>
          <w:sz w:val="20"/>
        </w:rPr>
        <w:t>🎯</w:t>
      </w:r>
      <w:r>
        <w:rPr>
          <w:b/>
          <w:color w:val="1A1A2E"/>
          <w:sz w:val="20"/>
        </w:rPr>
        <w:t xml:space="preserve"> OBJECTIVE:  </w:t>
      </w:r>
      <w:r>
        <w:rPr>
          <w:color w:val="555555"/>
          <w:sz w:val="20"/>
        </w:rPr>
        <w:t>Students map the complete attack through all 7 Kill Chain phases using specific incident evidence.</w:t>
      </w:r>
    </w:p>
    <w:p w14:paraId="6A1AFBF1" w14:textId="77777777" w:rsidR="00213E58" w:rsidRDefault="00213E58"/>
    <w:p w14:paraId="43990937" w14:textId="77777777" w:rsidR="00213E58" w:rsidRDefault="00213E58"/>
    <w:p w14:paraId="610367FB" w14:textId="77777777" w:rsidR="00213E58" w:rsidRDefault="00F443C5">
      <w:r>
        <w:rPr>
          <w:b/>
          <w:color w:val="1A1A2E"/>
        </w:rPr>
        <w:t>CLASS SCHEDULE</w:t>
      </w:r>
    </w:p>
    <w:tbl>
      <w:tblPr>
        <w:tblStyle w:val="TableGrid"/>
        <w:tblW w:w="0" w:type="auto"/>
        <w:tblLook w:val="04A0" w:firstRow="1" w:lastRow="0" w:firstColumn="1" w:lastColumn="0" w:noHBand="0" w:noVBand="1"/>
      </w:tblPr>
      <w:tblGrid>
        <w:gridCol w:w="1218"/>
        <w:gridCol w:w="2506"/>
        <w:gridCol w:w="5852"/>
      </w:tblGrid>
      <w:tr w:rsidR="00213E58" w14:paraId="3D48EE20" w14:textId="77777777">
        <w:tc>
          <w:tcPr>
            <w:tcW w:w="1224" w:type="dxa"/>
            <w:shd w:val="clear" w:color="auto" w:fill="1A1A2E"/>
          </w:tcPr>
          <w:p w14:paraId="5AB902B1" w14:textId="77777777" w:rsidR="00213E58" w:rsidRDefault="00F443C5">
            <w:r>
              <w:rPr>
                <w:b/>
                <w:color w:val="FFFFFF"/>
                <w:sz w:val="18"/>
              </w:rPr>
              <w:t>TIME</w:t>
            </w:r>
          </w:p>
        </w:tc>
        <w:tc>
          <w:tcPr>
            <w:tcW w:w="2520" w:type="dxa"/>
            <w:shd w:val="clear" w:color="auto" w:fill="1A1A2E"/>
          </w:tcPr>
          <w:p w14:paraId="06A91978" w14:textId="77777777" w:rsidR="00213E58" w:rsidRDefault="00F443C5">
            <w:r>
              <w:rPr>
                <w:b/>
                <w:color w:val="FFFFFF"/>
                <w:sz w:val="18"/>
              </w:rPr>
              <w:t>ACTIVITY</w:t>
            </w:r>
          </w:p>
        </w:tc>
        <w:tc>
          <w:tcPr>
            <w:tcW w:w="5904" w:type="dxa"/>
            <w:shd w:val="clear" w:color="auto" w:fill="1A1A2E"/>
          </w:tcPr>
          <w:p w14:paraId="2042C9EB" w14:textId="77777777" w:rsidR="00213E58" w:rsidRDefault="00F443C5">
            <w:r>
              <w:rPr>
                <w:b/>
                <w:color w:val="FFFFFF"/>
                <w:sz w:val="18"/>
              </w:rPr>
              <w:t>DETAIL / INSTRUCTIONS</w:t>
            </w:r>
          </w:p>
        </w:tc>
      </w:tr>
      <w:tr w:rsidR="00213E58" w14:paraId="288D145F" w14:textId="77777777">
        <w:tc>
          <w:tcPr>
            <w:tcW w:w="1224" w:type="dxa"/>
            <w:shd w:val="clear" w:color="auto" w:fill="F8F9FA"/>
          </w:tcPr>
          <w:p w14:paraId="31E40C7B" w14:textId="77777777" w:rsidR="00213E58" w:rsidRDefault="00F443C5">
            <w:r>
              <w:rPr>
                <w:b/>
                <w:color w:val="EE2207"/>
                <w:sz w:val="18"/>
              </w:rPr>
              <w:t>0:00–0:30</w:t>
            </w:r>
          </w:p>
        </w:tc>
        <w:tc>
          <w:tcPr>
            <w:tcW w:w="2520" w:type="dxa"/>
            <w:shd w:val="clear" w:color="auto" w:fill="F8F9FA"/>
          </w:tcPr>
          <w:p w14:paraId="14BF8FC5" w14:textId="77777777" w:rsidR="00213E58" w:rsidRDefault="00F443C5">
            <w:r>
              <w:rPr>
                <w:b/>
                <w:color w:val="1A1A2E"/>
                <w:sz w:val="18"/>
              </w:rPr>
              <w:t>Lecture: Kill Chain</w:t>
            </w:r>
          </w:p>
        </w:tc>
        <w:tc>
          <w:tcPr>
            <w:tcW w:w="5904" w:type="dxa"/>
            <w:shd w:val="clear" w:color="auto" w:fill="F8F9FA"/>
          </w:tcPr>
          <w:p w14:paraId="13FB3E2E" w14:textId="77777777" w:rsidR="00213E58" w:rsidRDefault="00F443C5">
            <w:r>
              <w:rPr>
                <w:color w:val="555555"/>
                <w:sz w:val="18"/>
              </w:rPr>
              <w:t>Teach the 7 phases. For each: what does the attacker do? At what point could a defender have stopped this?</w:t>
            </w:r>
          </w:p>
        </w:tc>
      </w:tr>
      <w:tr w:rsidR="00213E58" w14:paraId="7C610E8B" w14:textId="77777777">
        <w:tc>
          <w:tcPr>
            <w:tcW w:w="1224" w:type="dxa"/>
            <w:shd w:val="clear" w:color="auto" w:fill="FFFFFF"/>
          </w:tcPr>
          <w:p w14:paraId="47535A0D" w14:textId="77777777" w:rsidR="00213E58" w:rsidRDefault="00F443C5">
            <w:r>
              <w:rPr>
                <w:b/>
                <w:color w:val="EE2207"/>
                <w:sz w:val="18"/>
              </w:rPr>
              <w:t>0:30–1:00</w:t>
            </w:r>
          </w:p>
        </w:tc>
        <w:tc>
          <w:tcPr>
            <w:tcW w:w="2520" w:type="dxa"/>
            <w:shd w:val="clear" w:color="auto" w:fill="FFFFFF"/>
          </w:tcPr>
          <w:p w14:paraId="63B280E2" w14:textId="77777777" w:rsidR="00213E58" w:rsidRDefault="00F443C5">
            <w:r>
              <w:rPr>
                <w:b/>
                <w:color w:val="1A1A2E"/>
                <w:sz w:val="18"/>
              </w:rPr>
              <w:t>Demo: Phase Walkthrough</w:t>
            </w:r>
          </w:p>
        </w:tc>
        <w:tc>
          <w:tcPr>
            <w:tcW w:w="5904" w:type="dxa"/>
            <w:shd w:val="clear" w:color="auto" w:fill="FFFFFF"/>
          </w:tcPr>
          <w:p w14:paraId="520747F9" w14:textId="77777777" w:rsidR="00213E58" w:rsidRDefault="00F443C5">
            <w:r>
              <w:rPr>
                <w:color w:val="555555"/>
                <w:sz w:val="18"/>
              </w:rPr>
              <w:t>Walk through ONE Kill Chain phase together as a class. Model your analysis process out loud.</w:t>
            </w:r>
          </w:p>
        </w:tc>
      </w:tr>
      <w:tr w:rsidR="00213E58" w14:paraId="45B012FD" w14:textId="77777777">
        <w:tc>
          <w:tcPr>
            <w:tcW w:w="1224" w:type="dxa"/>
            <w:shd w:val="clear" w:color="auto" w:fill="F8F9FA"/>
          </w:tcPr>
          <w:p w14:paraId="3277EAB3" w14:textId="77777777" w:rsidR="00213E58" w:rsidRDefault="00F443C5">
            <w:r>
              <w:rPr>
                <w:b/>
                <w:color w:val="EE2207"/>
                <w:sz w:val="18"/>
              </w:rPr>
              <w:t>1:00–1:45</w:t>
            </w:r>
          </w:p>
        </w:tc>
        <w:tc>
          <w:tcPr>
            <w:tcW w:w="2520" w:type="dxa"/>
            <w:shd w:val="clear" w:color="auto" w:fill="F8F9FA"/>
          </w:tcPr>
          <w:p w14:paraId="3D73A6C6" w14:textId="77777777" w:rsidR="00213E58" w:rsidRDefault="00F443C5">
            <w:r>
              <w:rPr>
                <w:b/>
                <w:color w:val="1A1A2E"/>
                <w:sz w:val="18"/>
              </w:rPr>
              <w:t>Kill Chain Mapping</w:t>
            </w:r>
          </w:p>
        </w:tc>
        <w:tc>
          <w:tcPr>
            <w:tcW w:w="5904" w:type="dxa"/>
            <w:shd w:val="clear" w:color="auto" w:fill="F8F9FA"/>
          </w:tcPr>
          <w:p w14:paraId="18D1DA4A" w14:textId="77777777" w:rsidR="00213E58" w:rsidRDefault="00F443C5">
            <w:r>
              <w:rPr>
                <w:color w:val="555555"/>
                <w:sz w:val="18"/>
              </w:rPr>
              <w:t>Students complete the full Kill Chain table — all 7 phases with specific incident evidence, not generic descriptions.</w:t>
            </w:r>
          </w:p>
        </w:tc>
      </w:tr>
      <w:tr w:rsidR="00213E58" w14:paraId="7EC86B3E" w14:textId="77777777">
        <w:tc>
          <w:tcPr>
            <w:tcW w:w="1224" w:type="dxa"/>
            <w:shd w:val="clear" w:color="auto" w:fill="FFFFFF"/>
          </w:tcPr>
          <w:p w14:paraId="0ED5400A" w14:textId="77777777" w:rsidR="00213E58" w:rsidRDefault="00F443C5">
            <w:r>
              <w:rPr>
                <w:b/>
                <w:color w:val="EE2207"/>
                <w:sz w:val="18"/>
              </w:rPr>
              <w:t>1:45–2:00</w:t>
            </w:r>
          </w:p>
        </w:tc>
        <w:tc>
          <w:tcPr>
            <w:tcW w:w="2520" w:type="dxa"/>
            <w:shd w:val="clear" w:color="auto" w:fill="FFFFFF"/>
          </w:tcPr>
          <w:p w14:paraId="26068817" w14:textId="77777777" w:rsidR="00213E58" w:rsidRDefault="00F443C5">
            <w:r>
              <w:rPr>
                <w:b/>
                <w:color w:val="1A1A2E"/>
                <w:sz w:val="18"/>
              </w:rPr>
              <w:t>Discussion</w:t>
            </w:r>
          </w:p>
        </w:tc>
        <w:tc>
          <w:tcPr>
            <w:tcW w:w="5904" w:type="dxa"/>
            <w:shd w:val="clear" w:color="auto" w:fill="FFFFFF"/>
          </w:tcPr>
          <w:p w14:paraId="639FA6A1" w14:textId="77777777" w:rsidR="00213E58" w:rsidRDefault="00F443C5">
            <w:r>
              <w:rPr>
                <w:color w:val="555555"/>
                <w:sz w:val="18"/>
              </w:rPr>
              <w:t>Which phase was the most preventable? Which phase was most surprising? What would have stopped the attack?</w:t>
            </w:r>
          </w:p>
        </w:tc>
      </w:tr>
    </w:tbl>
    <w:p w14:paraId="69C713EB" w14:textId="77777777" w:rsidR="00213E58" w:rsidRDefault="00213E58"/>
    <w:p w14:paraId="15541BE1" w14:textId="77777777" w:rsidR="00213E58" w:rsidRDefault="00F443C5">
      <w:r>
        <w:br w:type="page"/>
      </w:r>
    </w:p>
    <w:tbl>
      <w:tblPr>
        <w:tblStyle w:val="TableGrid"/>
        <w:tblW w:w="0" w:type="auto"/>
        <w:tblLook w:val="04A0" w:firstRow="1" w:lastRow="0" w:firstColumn="1" w:lastColumn="0" w:noHBand="0" w:noVBand="1"/>
      </w:tblPr>
      <w:tblGrid>
        <w:gridCol w:w="2290"/>
        <w:gridCol w:w="6283"/>
        <w:gridCol w:w="1003"/>
      </w:tblGrid>
      <w:tr w:rsidR="00213E58" w14:paraId="5790206D" w14:textId="77777777">
        <w:tc>
          <w:tcPr>
            <w:tcW w:w="2304" w:type="dxa"/>
            <w:shd w:val="clear" w:color="auto" w:fill="1A1A2E"/>
          </w:tcPr>
          <w:p w14:paraId="56BE43BB" w14:textId="77777777" w:rsidR="00213E58" w:rsidRDefault="00F443C5">
            <w:r>
              <w:rPr>
                <w:b/>
                <w:color w:val="AACCFF"/>
                <w:sz w:val="20"/>
              </w:rPr>
              <w:t xml:space="preserve">  PROJECT 5 · DAY 3</w:t>
            </w:r>
          </w:p>
        </w:tc>
        <w:tc>
          <w:tcPr>
            <w:tcW w:w="6336" w:type="dxa"/>
            <w:shd w:val="clear" w:color="auto" w:fill="EE2207"/>
          </w:tcPr>
          <w:p w14:paraId="5C39313A" w14:textId="77777777" w:rsidR="00213E58" w:rsidRDefault="00F443C5">
            <w:r>
              <w:rPr>
                <w:b/>
                <w:color w:val="FFFFFF"/>
              </w:rPr>
              <w:t xml:space="preserve">  WEDNESDAY — MITRE ATT&amp;CK — HANDS-ON LAB</w:t>
            </w:r>
          </w:p>
        </w:tc>
        <w:tc>
          <w:tcPr>
            <w:tcW w:w="1008" w:type="dxa"/>
            <w:shd w:val="clear" w:color="auto" w:fill="1A1A2E"/>
          </w:tcPr>
          <w:p w14:paraId="1922652D" w14:textId="77777777" w:rsidR="00213E58" w:rsidRDefault="00F443C5">
            <w:pPr>
              <w:jc w:val="right"/>
            </w:pPr>
            <w:r>
              <w:rPr>
                <w:b/>
                <w:color w:val="AAAAAA"/>
                <w:sz w:val="20"/>
              </w:rPr>
              <w:t xml:space="preserve">1–2 HRS  </w:t>
            </w:r>
          </w:p>
        </w:tc>
      </w:tr>
    </w:tbl>
    <w:p w14:paraId="4F38CE76" w14:textId="77777777" w:rsidR="00213E58" w:rsidRDefault="00213E58"/>
    <w:p w14:paraId="51556F0A" w14:textId="77777777" w:rsidR="00213E58" w:rsidRDefault="00F443C5">
      <w:pPr>
        <w:shd w:val="clear" w:color="auto" w:fill="E8F4FD"/>
        <w:ind w:left="216"/>
      </w:pPr>
      <w:r>
        <w:rPr>
          <w:b/>
          <w:color w:val="1A1A2E"/>
          <w:sz w:val="20"/>
        </w:rPr>
        <w:t>🎯</w:t>
      </w:r>
      <w:r>
        <w:rPr>
          <w:b/>
          <w:color w:val="1A1A2E"/>
          <w:sz w:val="20"/>
        </w:rPr>
        <w:t xml:space="preserve"> OBJECTIVE:  </w:t>
      </w:r>
      <w:r>
        <w:rPr>
          <w:color w:val="555555"/>
          <w:sz w:val="20"/>
        </w:rPr>
        <w:t>Students identify specific ATT&amp;CK techniques, navigate attack.mitre.org, and explain each technique in plain English.</w:t>
      </w:r>
    </w:p>
    <w:p w14:paraId="5591BB3B" w14:textId="77777777" w:rsidR="00213E58" w:rsidRDefault="00213E58"/>
    <w:p w14:paraId="0F4A7862" w14:textId="77777777" w:rsidR="00213E58" w:rsidRDefault="00213E58"/>
    <w:p w14:paraId="36F90C63" w14:textId="77777777" w:rsidR="00213E58" w:rsidRDefault="00F443C5">
      <w:r>
        <w:rPr>
          <w:b/>
          <w:color w:val="1A1A2E"/>
        </w:rPr>
        <w:t>CLASS SCHEDULE</w:t>
      </w:r>
    </w:p>
    <w:tbl>
      <w:tblPr>
        <w:tblStyle w:val="TableGrid"/>
        <w:tblW w:w="0" w:type="auto"/>
        <w:tblLook w:val="04A0" w:firstRow="1" w:lastRow="0" w:firstColumn="1" w:lastColumn="0" w:noHBand="0" w:noVBand="1"/>
      </w:tblPr>
      <w:tblGrid>
        <w:gridCol w:w="1217"/>
        <w:gridCol w:w="2508"/>
        <w:gridCol w:w="5851"/>
      </w:tblGrid>
      <w:tr w:rsidR="00213E58" w14:paraId="7640AC43" w14:textId="77777777">
        <w:tc>
          <w:tcPr>
            <w:tcW w:w="1224" w:type="dxa"/>
            <w:shd w:val="clear" w:color="auto" w:fill="1A1A2E"/>
          </w:tcPr>
          <w:p w14:paraId="0B5D0211" w14:textId="77777777" w:rsidR="00213E58" w:rsidRDefault="00F443C5">
            <w:r>
              <w:rPr>
                <w:b/>
                <w:color w:val="FFFFFF"/>
                <w:sz w:val="18"/>
              </w:rPr>
              <w:t>TIME</w:t>
            </w:r>
          </w:p>
        </w:tc>
        <w:tc>
          <w:tcPr>
            <w:tcW w:w="2520" w:type="dxa"/>
            <w:shd w:val="clear" w:color="auto" w:fill="1A1A2E"/>
          </w:tcPr>
          <w:p w14:paraId="0A250053" w14:textId="77777777" w:rsidR="00213E58" w:rsidRDefault="00F443C5">
            <w:r>
              <w:rPr>
                <w:b/>
                <w:color w:val="FFFFFF"/>
                <w:sz w:val="18"/>
              </w:rPr>
              <w:t>ACTIVITY</w:t>
            </w:r>
          </w:p>
        </w:tc>
        <w:tc>
          <w:tcPr>
            <w:tcW w:w="5904" w:type="dxa"/>
            <w:shd w:val="clear" w:color="auto" w:fill="1A1A2E"/>
          </w:tcPr>
          <w:p w14:paraId="488A21D4" w14:textId="77777777" w:rsidR="00213E58" w:rsidRDefault="00F443C5">
            <w:r>
              <w:rPr>
                <w:b/>
                <w:color w:val="FFFFFF"/>
                <w:sz w:val="18"/>
              </w:rPr>
              <w:t>DETAIL / INSTRUCTIONS</w:t>
            </w:r>
          </w:p>
        </w:tc>
      </w:tr>
      <w:tr w:rsidR="00213E58" w14:paraId="34875131" w14:textId="77777777">
        <w:tc>
          <w:tcPr>
            <w:tcW w:w="1224" w:type="dxa"/>
            <w:shd w:val="clear" w:color="auto" w:fill="F8F9FA"/>
          </w:tcPr>
          <w:p w14:paraId="2A1D75E9" w14:textId="77777777" w:rsidR="00213E58" w:rsidRDefault="00F443C5">
            <w:r>
              <w:rPr>
                <w:b/>
                <w:color w:val="EE2207"/>
                <w:sz w:val="18"/>
              </w:rPr>
              <w:t>0:00–0:30</w:t>
            </w:r>
          </w:p>
        </w:tc>
        <w:tc>
          <w:tcPr>
            <w:tcW w:w="2520" w:type="dxa"/>
            <w:shd w:val="clear" w:color="auto" w:fill="F8F9FA"/>
          </w:tcPr>
          <w:p w14:paraId="474130F4" w14:textId="77777777" w:rsidR="00213E58" w:rsidRDefault="00F443C5">
            <w:r>
              <w:rPr>
                <w:b/>
                <w:color w:val="1A1A2E"/>
                <w:sz w:val="18"/>
              </w:rPr>
              <w:t>Lecture: MITRE ATT&amp;CK</w:t>
            </w:r>
          </w:p>
        </w:tc>
        <w:tc>
          <w:tcPr>
            <w:tcW w:w="5904" w:type="dxa"/>
            <w:shd w:val="clear" w:color="auto" w:fill="F8F9FA"/>
          </w:tcPr>
          <w:p w14:paraId="2AFFDB28" w14:textId="77777777" w:rsidR="00213E58" w:rsidRDefault="00F443C5">
            <w:r>
              <w:rPr>
                <w:color w:val="555555"/>
                <w:sz w:val="18"/>
              </w:rPr>
              <w:t>Explain Tactics (the WHY), Techniques (the HOW), Procedures (the specific implementation). Show the ATT&amp;CK Navigator.</w:t>
            </w:r>
          </w:p>
        </w:tc>
      </w:tr>
      <w:tr w:rsidR="00213E58" w14:paraId="56DDE708" w14:textId="77777777">
        <w:tc>
          <w:tcPr>
            <w:tcW w:w="1224" w:type="dxa"/>
            <w:shd w:val="clear" w:color="auto" w:fill="FFFFFF"/>
          </w:tcPr>
          <w:p w14:paraId="46429F77" w14:textId="77777777" w:rsidR="00213E58" w:rsidRDefault="00F443C5">
            <w:r>
              <w:rPr>
                <w:b/>
                <w:color w:val="EE2207"/>
                <w:sz w:val="18"/>
              </w:rPr>
              <w:t>0:30–0:50</w:t>
            </w:r>
          </w:p>
        </w:tc>
        <w:tc>
          <w:tcPr>
            <w:tcW w:w="2520" w:type="dxa"/>
            <w:shd w:val="clear" w:color="auto" w:fill="FFFFFF"/>
          </w:tcPr>
          <w:p w14:paraId="04EC69D5" w14:textId="77777777" w:rsidR="00213E58" w:rsidRDefault="00F443C5">
            <w:r>
              <w:rPr>
                <w:b/>
                <w:color w:val="1A1A2E"/>
                <w:sz w:val="18"/>
              </w:rPr>
              <w:t>Live Demo: attack.mitre.org</w:t>
            </w:r>
          </w:p>
        </w:tc>
        <w:tc>
          <w:tcPr>
            <w:tcW w:w="5904" w:type="dxa"/>
            <w:shd w:val="clear" w:color="auto" w:fill="FFFFFF"/>
          </w:tcPr>
          <w:p w14:paraId="7CA4BC6F" w14:textId="77777777" w:rsidR="00213E58" w:rsidRDefault="00F443C5">
            <w:r>
              <w:rPr>
                <w:color w:val="555555"/>
                <w:sz w:val="18"/>
              </w:rPr>
              <w:t>Navigate the matrix together. Look up ONE technique from this incident. Show the description, procedure examples, and detection methods.</w:t>
            </w:r>
          </w:p>
        </w:tc>
      </w:tr>
      <w:tr w:rsidR="00213E58" w14:paraId="7F548B36" w14:textId="77777777">
        <w:tc>
          <w:tcPr>
            <w:tcW w:w="1224" w:type="dxa"/>
            <w:shd w:val="clear" w:color="auto" w:fill="F8F9FA"/>
          </w:tcPr>
          <w:p w14:paraId="19F50FBA" w14:textId="77777777" w:rsidR="00213E58" w:rsidRDefault="00F443C5">
            <w:r>
              <w:rPr>
                <w:b/>
                <w:color w:val="EE2207"/>
                <w:sz w:val="18"/>
              </w:rPr>
              <w:t>0:50–1:40</w:t>
            </w:r>
          </w:p>
        </w:tc>
        <w:tc>
          <w:tcPr>
            <w:tcW w:w="2520" w:type="dxa"/>
            <w:shd w:val="clear" w:color="auto" w:fill="F8F9FA"/>
          </w:tcPr>
          <w:p w14:paraId="696902AC" w14:textId="77777777" w:rsidR="00213E58" w:rsidRDefault="00F443C5">
            <w:r>
              <w:rPr>
                <w:b/>
                <w:color w:val="1A1A2E"/>
                <w:sz w:val="18"/>
              </w:rPr>
              <w:t>ATT&amp;CK Research Lab</w:t>
            </w:r>
          </w:p>
        </w:tc>
        <w:tc>
          <w:tcPr>
            <w:tcW w:w="5904" w:type="dxa"/>
            <w:shd w:val="clear" w:color="auto" w:fill="F8F9FA"/>
          </w:tcPr>
          <w:p w14:paraId="7C9871D9" w14:textId="77777777" w:rsidR="00213E58" w:rsidRDefault="00F443C5">
            <w:r>
              <w:rPr>
                <w:color w:val="555555"/>
                <w:sz w:val="18"/>
              </w:rPr>
              <w:t>Students identify 3–5 techniques from the incident. For each: ID, name, tactic, and plain-English explanation.</w:t>
            </w:r>
          </w:p>
        </w:tc>
      </w:tr>
      <w:tr w:rsidR="00213E58" w14:paraId="4BDB025B" w14:textId="77777777">
        <w:tc>
          <w:tcPr>
            <w:tcW w:w="1224" w:type="dxa"/>
            <w:shd w:val="clear" w:color="auto" w:fill="FFFFFF"/>
          </w:tcPr>
          <w:p w14:paraId="696DA0B5" w14:textId="77777777" w:rsidR="00213E58" w:rsidRDefault="00F443C5">
            <w:r>
              <w:rPr>
                <w:b/>
                <w:color w:val="EE2207"/>
                <w:sz w:val="18"/>
              </w:rPr>
              <w:t>1:40–2:00</w:t>
            </w:r>
          </w:p>
        </w:tc>
        <w:tc>
          <w:tcPr>
            <w:tcW w:w="2520" w:type="dxa"/>
            <w:shd w:val="clear" w:color="auto" w:fill="FFFFFF"/>
          </w:tcPr>
          <w:p w14:paraId="2DBB36F7" w14:textId="77777777" w:rsidR="00213E58" w:rsidRDefault="00F443C5">
            <w:r>
              <w:rPr>
                <w:b/>
                <w:color w:val="1A1A2E"/>
                <w:sz w:val="18"/>
              </w:rPr>
              <w:t>Class ATT&amp;CK Heat Map</w:t>
            </w:r>
          </w:p>
        </w:tc>
        <w:tc>
          <w:tcPr>
            <w:tcW w:w="5904" w:type="dxa"/>
            <w:shd w:val="clear" w:color="auto" w:fill="FFFFFF"/>
          </w:tcPr>
          <w:p w14:paraId="02387B33" w14:textId="77777777" w:rsidR="00213E58" w:rsidRDefault="00F443C5">
            <w:r>
              <w:rPr>
                <w:color w:val="555555"/>
                <w:sz w:val="18"/>
              </w:rPr>
              <w:t>Build a shared map on the board. Students add techniques. What does the pattern tell us about where to focus defenses?</w:t>
            </w:r>
          </w:p>
        </w:tc>
      </w:tr>
    </w:tbl>
    <w:p w14:paraId="2BF64B0F" w14:textId="77777777" w:rsidR="00213E58" w:rsidRDefault="00213E58"/>
    <w:p w14:paraId="22AA3B71" w14:textId="77777777" w:rsidR="00213E58" w:rsidRDefault="00F443C5">
      <w:r>
        <w:br w:type="page"/>
      </w:r>
    </w:p>
    <w:tbl>
      <w:tblPr>
        <w:tblStyle w:val="TableGrid"/>
        <w:tblW w:w="0" w:type="auto"/>
        <w:tblLook w:val="04A0" w:firstRow="1" w:lastRow="0" w:firstColumn="1" w:lastColumn="0" w:noHBand="0" w:noVBand="1"/>
      </w:tblPr>
      <w:tblGrid>
        <w:gridCol w:w="2290"/>
        <w:gridCol w:w="6283"/>
        <w:gridCol w:w="1003"/>
      </w:tblGrid>
      <w:tr w:rsidR="00213E58" w14:paraId="1D48440D" w14:textId="77777777">
        <w:tc>
          <w:tcPr>
            <w:tcW w:w="2304" w:type="dxa"/>
            <w:shd w:val="clear" w:color="auto" w:fill="1A1A2E"/>
          </w:tcPr>
          <w:p w14:paraId="77B73258" w14:textId="77777777" w:rsidR="00213E58" w:rsidRDefault="00F443C5">
            <w:r>
              <w:rPr>
                <w:b/>
                <w:color w:val="AACCFF"/>
                <w:sz w:val="20"/>
              </w:rPr>
              <w:t xml:space="preserve">  PROJECT 5 · DAY 4</w:t>
            </w:r>
          </w:p>
        </w:tc>
        <w:tc>
          <w:tcPr>
            <w:tcW w:w="6336" w:type="dxa"/>
            <w:shd w:val="clear" w:color="auto" w:fill="EE2207"/>
          </w:tcPr>
          <w:p w14:paraId="4A134112" w14:textId="77777777" w:rsidR="00213E58" w:rsidRDefault="00F443C5">
            <w:r>
              <w:rPr>
                <w:b/>
                <w:color w:val="FFFFFF"/>
              </w:rPr>
              <w:t xml:space="preserve">  THURSDAY — CVE RESEARCH LAB + WORKSHEET SUBMISSION (50 PTS)</w:t>
            </w:r>
          </w:p>
        </w:tc>
        <w:tc>
          <w:tcPr>
            <w:tcW w:w="1008" w:type="dxa"/>
            <w:shd w:val="clear" w:color="auto" w:fill="1A1A2E"/>
          </w:tcPr>
          <w:p w14:paraId="5FB426FB" w14:textId="77777777" w:rsidR="00213E58" w:rsidRDefault="00F443C5">
            <w:pPr>
              <w:jc w:val="right"/>
            </w:pPr>
            <w:r>
              <w:rPr>
                <w:b/>
                <w:color w:val="AAAAAA"/>
                <w:sz w:val="20"/>
              </w:rPr>
              <w:t xml:space="preserve">1–2 HRS  </w:t>
            </w:r>
          </w:p>
        </w:tc>
      </w:tr>
    </w:tbl>
    <w:p w14:paraId="78676A88" w14:textId="77777777" w:rsidR="00213E58" w:rsidRDefault="00213E58"/>
    <w:p w14:paraId="326ECC02" w14:textId="77777777" w:rsidR="00213E58" w:rsidRDefault="00F443C5">
      <w:pPr>
        <w:shd w:val="clear" w:color="auto" w:fill="E8F4FD"/>
        <w:ind w:left="216"/>
      </w:pPr>
      <w:r>
        <w:rPr>
          <w:b/>
          <w:color w:val="1A1A2E"/>
          <w:sz w:val="20"/>
        </w:rPr>
        <w:t>🎯</w:t>
      </w:r>
      <w:r>
        <w:rPr>
          <w:b/>
          <w:color w:val="1A1A2E"/>
          <w:sz w:val="20"/>
        </w:rPr>
        <w:t xml:space="preserve"> OBJECTIVE:  </w:t>
      </w:r>
      <w:r>
        <w:rPr>
          <w:color w:val="555555"/>
          <w:sz w:val="20"/>
        </w:rPr>
        <w:t>Students research the CVE or CISA advisory, build the incident timeline, finalize and submit the CVE Research Worksheet.</w:t>
      </w:r>
    </w:p>
    <w:p w14:paraId="5F953214" w14:textId="77777777" w:rsidR="00213E58" w:rsidRDefault="00213E58"/>
    <w:p w14:paraId="264886A1" w14:textId="77777777" w:rsidR="00213E58" w:rsidRDefault="00213E58"/>
    <w:p w14:paraId="47619E96" w14:textId="77777777" w:rsidR="00213E58" w:rsidRDefault="00F443C5">
      <w:r>
        <w:rPr>
          <w:b/>
          <w:color w:val="1A1A2E"/>
        </w:rPr>
        <w:t>CLASS SCHEDULE</w:t>
      </w:r>
    </w:p>
    <w:tbl>
      <w:tblPr>
        <w:tblStyle w:val="TableGrid"/>
        <w:tblW w:w="0" w:type="auto"/>
        <w:tblLook w:val="04A0" w:firstRow="1" w:lastRow="0" w:firstColumn="1" w:lastColumn="0" w:noHBand="0" w:noVBand="1"/>
      </w:tblPr>
      <w:tblGrid>
        <w:gridCol w:w="1218"/>
        <w:gridCol w:w="2505"/>
        <w:gridCol w:w="5853"/>
      </w:tblGrid>
      <w:tr w:rsidR="00213E58" w14:paraId="689B294E" w14:textId="77777777">
        <w:tc>
          <w:tcPr>
            <w:tcW w:w="1224" w:type="dxa"/>
            <w:shd w:val="clear" w:color="auto" w:fill="1A1A2E"/>
          </w:tcPr>
          <w:p w14:paraId="070DC101" w14:textId="77777777" w:rsidR="00213E58" w:rsidRDefault="00F443C5">
            <w:r>
              <w:rPr>
                <w:b/>
                <w:color w:val="FFFFFF"/>
                <w:sz w:val="18"/>
              </w:rPr>
              <w:t>TIME</w:t>
            </w:r>
          </w:p>
        </w:tc>
        <w:tc>
          <w:tcPr>
            <w:tcW w:w="2520" w:type="dxa"/>
            <w:shd w:val="clear" w:color="auto" w:fill="1A1A2E"/>
          </w:tcPr>
          <w:p w14:paraId="35B1F50B" w14:textId="77777777" w:rsidR="00213E58" w:rsidRDefault="00F443C5">
            <w:r>
              <w:rPr>
                <w:b/>
                <w:color w:val="FFFFFF"/>
                <w:sz w:val="18"/>
              </w:rPr>
              <w:t>ACTIVITY</w:t>
            </w:r>
          </w:p>
        </w:tc>
        <w:tc>
          <w:tcPr>
            <w:tcW w:w="5904" w:type="dxa"/>
            <w:shd w:val="clear" w:color="auto" w:fill="1A1A2E"/>
          </w:tcPr>
          <w:p w14:paraId="07126AE3" w14:textId="77777777" w:rsidR="00213E58" w:rsidRDefault="00F443C5">
            <w:r>
              <w:rPr>
                <w:b/>
                <w:color w:val="FFFFFF"/>
                <w:sz w:val="18"/>
              </w:rPr>
              <w:t>DETAIL / INSTRUCTIONS</w:t>
            </w:r>
          </w:p>
        </w:tc>
      </w:tr>
      <w:tr w:rsidR="00213E58" w14:paraId="0A83CF8A" w14:textId="77777777">
        <w:tc>
          <w:tcPr>
            <w:tcW w:w="1224" w:type="dxa"/>
            <w:shd w:val="clear" w:color="auto" w:fill="F8F9FA"/>
          </w:tcPr>
          <w:p w14:paraId="238C80EF" w14:textId="77777777" w:rsidR="00213E58" w:rsidRDefault="00F443C5">
            <w:r>
              <w:rPr>
                <w:b/>
                <w:color w:val="EE2207"/>
                <w:sz w:val="18"/>
              </w:rPr>
              <w:t>0:00–0:20</w:t>
            </w:r>
          </w:p>
        </w:tc>
        <w:tc>
          <w:tcPr>
            <w:tcW w:w="2520" w:type="dxa"/>
            <w:shd w:val="clear" w:color="auto" w:fill="F8F9FA"/>
          </w:tcPr>
          <w:p w14:paraId="603B245E" w14:textId="77777777" w:rsidR="00213E58" w:rsidRDefault="00F443C5">
            <w:r>
              <w:rPr>
                <w:b/>
                <w:color w:val="1A1A2E"/>
                <w:sz w:val="18"/>
              </w:rPr>
              <w:t>CVE Orientation</w:t>
            </w:r>
          </w:p>
        </w:tc>
        <w:tc>
          <w:tcPr>
            <w:tcW w:w="5904" w:type="dxa"/>
            <w:shd w:val="clear" w:color="auto" w:fill="F8F9FA"/>
          </w:tcPr>
          <w:p w14:paraId="57EF184B" w14:textId="77777777" w:rsidR="00213E58" w:rsidRDefault="00F443C5">
            <w:r>
              <w:rPr>
                <w:color w:val="555555"/>
                <w:sz w:val="18"/>
              </w:rPr>
              <w:t>Walk students through nvd.nist.gov and cisa.gov. Show them how to read a CVE entry: description, CVSS score, references.</w:t>
            </w:r>
          </w:p>
        </w:tc>
      </w:tr>
      <w:tr w:rsidR="00213E58" w14:paraId="63CA25D1" w14:textId="77777777">
        <w:tc>
          <w:tcPr>
            <w:tcW w:w="1224" w:type="dxa"/>
            <w:shd w:val="clear" w:color="auto" w:fill="FFFFFF"/>
          </w:tcPr>
          <w:p w14:paraId="7DBD8FE2" w14:textId="77777777" w:rsidR="00213E58" w:rsidRDefault="00F443C5">
            <w:r>
              <w:rPr>
                <w:b/>
                <w:color w:val="EE2207"/>
                <w:sz w:val="18"/>
              </w:rPr>
              <w:t>0:20–1:10</w:t>
            </w:r>
          </w:p>
        </w:tc>
        <w:tc>
          <w:tcPr>
            <w:tcW w:w="2520" w:type="dxa"/>
            <w:shd w:val="clear" w:color="auto" w:fill="FFFFFF"/>
          </w:tcPr>
          <w:p w14:paraId="6C45DE7D" w14:textId="77777777" w:rsidR="00213E58" w:rsidRDefault="00F443C5">
            <w:r>
              <w:rPr>
                <w:b/>
                <w:color w:val="1A1A2E"/>
                <w:sz w:val="18"/>
              </w:rPr>
              <w:t>Research Lab + Worksheet</w:t>
            </w:r>
          </w:p>
        </w:tc>
        <w:tc>
          <w:tcPr>
            <w:tcW w:w="5904" w:type="dxa"/>
            <w:shd w:val="clear" w:color="auto" w:fill="FFFFFF"/>
          </w:tcPr>
          <w:p w14:paraId="4F755852" w14:textId="77777777" w:rsidR="00213E58" w:rsidRDefault="00F443C5">
            <w:r>
              <w:rPr>
                <w:color w:val="555555"/>
                <w:sz w:val="18"/>
              </w:rPr>
              <w:t>Students research: CVE-2020-10148 (CVSS 9.8), CISA Emergency Directive 21-01, FireEye SUNBURST Report. Document: patch/fix, when available, how the incident was contained, who was involved.</w:t>
            </w:r>
          </w:p>
        </w:tc>
      </w:tr>
      <w:tr w:rsidR="00213E58" w14:paraId="4B850E52" w14:textId="77777777">
        <w:tc>
          <w:tcPr>
            <w:tcW w:w="1224" w:type="dxa"/>
            <w:shd w:val="clear" w:color="auto" w:fill="F8F9FA"/>
          </w:tcPr>
          <w:p w14:paraId="5D19AF92" w14:textId="77777777" w:rsidR="00213E58" w:rsidRDefault="00F443C5">
            <w:r>
              <w:rPr>
                <w:b/>
                <w:color w:val="EE2207"/>
                <w:sz w:val="18"/>
              </w:rPr>
              <w:t>1:10–1:40</w:t>
            </w:r>
          </w:p>
        </w:tc>
        <w:tc>
          <w:tcPr>
            <w:tcW w:w="2520" w:type="dxa"/>
            <w:shd w:val="clear" w:color="auto" w:fill="F8F9FA"/>
          </w:tcPr>
          <w:p w14:paraId="3D715C6A" w14:textId="77777777" w:rsidR="00213E58" w:rsidRDefault="00F443C5">
            <w:r>
              <w:rPr>
                <w:b/>
                <w:color w:val="1A1A2E"/>
                <w:sz w:val="18"/>
              </w:rPr>
              <w:t>Timeline + Finalization</w:t>
            </w:r>
          </w:p>
        </w:tc>
        <w:tc>
          <w:tcPr>
            <w:tcW w:w="5904" w:type="dxa"/>
            <w:shd w:val="clear" w:color="auto" w:fill="F8F9FA"/>
          </w:tcPr>
          <w:p w14:paraId="40F32952" w14:textId="77777777" w:rsidR="00213E58" w:rsidRDefault="00F443C5">
            <w:r>
              <w:rPr>
                <w:color w:val="555555"/>
                <w:sz w:val="18"/>
              </w:rPr>
              <w:t>Students build the incident timeline. Finalize the CVE Research Worksheet. Instructor circulates to answer last-minute questions.</w:t>
            </w:r>
          </w:p>
        </w:tc>
      </w:tr>
      <w:tr w:rsidR="00213E58" w14:paraId="42C9112F" w14:textId="77777777">
        <w:tc>
          <w:tcPr>
            <w:tcW w:w="1224" w:type="dxa"/>
            <w:shd w:val="clear" w:color="auto" w:fill="FFFFFF"/>
          </w:tcPr>
          <w:p w14:paraId="4A835055" w14:textId="77777777" w:rsidR="00213E58" w:rsidRDefault="00F443C5">
            <w:r>
              <w:rPr>
                <w:b/>
                <w:color w:val="EE2207"/>
                <w:sz w:val="18"/>
              </w:rPr>
              <w:t>1:40–2:00</w:t>
            </w:r>
          </w:p>
        </w:tc>
        <w:tc>
          <w:tcPr>
            <w:tcW w:w="2520" w:type="dxa"/>
            <w:shd w:val="clear" w:color="auto" w:fill="FFFFFF"/>
          </w:tcPr>
          <w:p w14:paraId="2AAD9FFA" w14:textId="77777777" w:rsidR="00213E58" w:rsidRDefault="00F443C5">
            <w:r>
              <w:rPr>
                <w:b/>
                <w:color w:val="1A1A2E"/>
                <w:sz w:val="18"/>
              </w:rPr>
              <w:t>Submit + Next Project Preview</w:t>
            </w:r>
          </w:p>
        </w:tc>
        <w:tc>
          <w:tcPr>
            <w:tcW w:w="5904" w:type="dxa"/>
            <w:shd w:val="clear" w:color="auto" w:fill="FFFFFF"/>
          </w:tcPr>
          <w:p w14:paraId="61DEFE27" w14:textId="77777777" w:rsidR="00213E58" w:rsidRDefault="00F443C5">
            <w:r>
              <w:rPr>
                <w:color w:val="555555"/>
                <w:sz w:val="18"/>
              </w:rPr>
              <w:t>Students submit completed CVE Research Worksheet (50 points). Open discussion: What surprised you? Preview next project: NIST CSF, attacker methodology, and Executive Summary.</w:t>
            </w:r>
          </w:p>
        </w:tc>
      </w:tr>
    </w:tbl>
    <w:p w14:paraId="36A50AF2" w14:textId="77777777" w:rsidR="00213E58" w:rsidRDefault="00213E58"/>
    <w:p w14:paraId="74A1BBB4" w14:textId="77777777" w:rsidR="00213E58" w:rsidRDefault="00F443C5">
      <w:r>
        <w:br w:type="page"/>
      </w:r>
    </w:p>
    <w:p w14:paraId="7BAAE7C4" w14:textId="77777777" w:rsidR="00213E58" w:rsidRDefault="00F443C5">
      <w:r>
        <w:rPr>
          <w:b/>
          <w:color w:val="EE2207"/>
          <w:sz w:val="34"/>
        </w:rPr>
        <w:t>KILL CHAIN REFERENCE — FULL ANALYSIS</w:t>
      </w:r>
    </w:p>
    <w:tbl>
      <w:tblPr>
        <w:tblStyle w:val="TableGrid"/>
        <w:tblW w:w="0" w:type="auto"/>
        <w:tblLook w:val="04A0" w:firstRow="1" w:lastRow="0" w:firstColumn="1" w:lastColumn="0" w:noHBand="0" w:noVBand="1"/>
      </w:tblPr>
      <w:tblGrid>
        <w:gridCol w:w="1726"/>
        <w:gridCol w:w="4281"/>
        <w:gridCol w:w="3569"/>
      </w:tblGrid>
      <w:tr w:rsidR="00213E58" w14:paraId="1ECE83A0" w14:textId="77777777">
        <w:tc>
          <w:tcPr>
            <w:tcW w:w="1728" w:type="dxa"/>
            <w:shd w:val="clear" w:color="auto" w:fill="1A1A2E"/>
          </w:tcPr>
          <w:p w14:paraId="668A4250" w14:textId="77777777" w:rsidR="00213E58" w:rsidRDefault="00F443C5">
            <w:r>
              <w:rPr>
                <w:b/>
                <w:color w:val="FFFFFF"/>
                <w:sz w:val="18"/>
              </w:rPr>
              <w:t>PHASE</w:t>
            </w:r>
          </w:p>
        </w:tc>
        <w:tc>
          <w:tcPr>
            <w:tcW w:w="4320" w:type="dxa"/>
            <w:shd w:val="clear" w:color="auto" w:fill="1A1A2E"/>
          </w:tcPr>
          <w:p w14:paraId="611ED77E" w14:textId="77777777" w:rsidR="00213E58" w:rsidRDefault="00F443C5">
            <w:r>
              <w:rPr>
                <w:b/>
                <w:color w:val="FFFFFF"/>
                <w:sz w:val="18"/>
              </w:rPr>
              <w:t>WHAT HAPPENED IN THIS INCIDENT</w:t>
            </w:r>
          </w:p>
        </w:tc>
        <w:tc>
          <w:tcPr>
            <w:tcW w:w="3600" w:type="dxa"/>
            <w:shd w:val="clear" w:color="auto" w:fill="1A1A2E"/>
          </w:tcPr>
          <w:p w14:paraId="773DF435" w14:textId="77777777" w:rsidR="00213E58" w:rsidRDefault="00F443C5">
            <w:r>
              <w:rPr>
                <w:b/>
                <w:color w:val="FFFFFF"/>
                <w:sz w:val="18"/>
              </w:rPr>
              <w:t>DEFENDER OPPORTUNITY</w:t>
            </w:r>
          </w:p>
        </w:tc>
      </w:tr>
      <w:tr w:rsidR="00213E58" w14:paraId="20027C9A" w14:textId="77777777">
        <w:tc>
          <w:tcPr>
            <w:tcW w:w="1728" w:type="dxa"/>
            <w:shd w:val="clear" w:color="auto" w:fill="F8F9FA"/>
          </w:tcPr>
          <w:p w14:paraId="739C5A07" w14:textId="77777777" w:rsidR="00213E58" w:rsidRDefault="00F443C5">
            <w:r>
              <w:rPr>
                <w:b/>
                <w:color w:val="EE2207"/>
                <w:sz w:val="18"/>
              </w:rPr>
              <w:t>1. Reconnaissance</w:t>
            </w:r>
          </w:p>
        </w:tc>
        <w:tc>
          <w:tcPr>
            <w:tcW w:w="4320" w:type="dxa"/>
            <w:shd w:val="clear" w:color="auto" w:fill="F8F9FA"/>
          </w:tcPr>
          <w:p w14:paraId="5036B4A1" w14:textId="77777777" w:rsidR="00213E58" w:rsidRDefault="00F443C5">
            <w:r>
              <w:rPr>
                <w:color w:val="555555"/>
                <w:sz w:val="18"/>
              </w:rPr>
              <w:t>APT29 studied SolarWinds' software build process; identified Orion updates as a mass distribution mechanism</w:t>
            </w:r>
          </w:p>
        </w:tc>
        <w:tc>
          <w:tcPr>
            <w:tcW w:w="3600" w:type="dxa"/>
            <w:shd w:val="clear" w:color="auto" w:fill="F8F9FA"/>
          </w:tcPr>
          <w:p w14:paraId="5DBC6884" w14:textId="77777777" w:rsidR="00213E58" w:rsidRDefault="00F443C5">
            <w:r>
              <w:rPr>
                <w:color w:val="007A33"/>
                <w:sz w:val="18"/>
              </w:rPr>
              <w:t>Threat intelligence; dark web monitoring; monitor vendor relationships</w:t>
            </w:r>
          </w:p>
        </w:tc>
      </w:tr>
      <w:tr w:rsidR="00213E58" w14:paraId="6170840B" w14:textId="77777777">
        <w:tc>
          <w:tcPr>
            <w:tcW w:w="1728" w:type="dxa"/>
            <w:shd w:val="clear" w:color="auto" w:fill="FFFFFF"/>
          </w:tcPr>
          <w:p w14:paraId="1A72E1F6" w14:textId="77777777" w:rsidR="00213E58" w:rsidRDefault="00F443C5">
            <w:r>
              <w:rPr>
                <w:b/>
                <w:color w:val="EE2207"/>
                <w:sz w:val="18"/>
              </w:rPr>
              <w:t>2. Weaponization</w:t>
            </w:r>
          </w:p>
        </w:tc>
        <w:tc>
          <w:tcPr>
            <w:tcW w:w="4320" w:type="dxa"/>
            <w:shd w:val="clear" w:color="auto" w:fill="FFFFFF"/>
          </w:tcPr>
          <w:p w14:paraId="44534ED1" w14:textId="77777777" w:rsidR="00213E58" w:rsidRDefault="00F443C5">
            <w:r>
              <w:rPr>
                <w:color w:val="555555"/>
                <w:sz w:val="18"/>
              </w:rPr>
              <w:t>Developed SUNBURST backdoor; injected it into SolarWinds' Orion source code during the build process</w:t>
            </w:r>
          </w:p>
        </w:tc>
        <w:tc>
          <w:tcPr>
            <w:tcW w:w="3600" w:type="dxa"/>
            <w:shd w:val="clear" w:color="auto" w:fill="FFFFFF"/>
          </w:tcPr>
          <w:p w14:paraId="4B038776" w14:textId="77777777" w:rsidR="00213E58" w:rsidRDefault="00F443C5">
            <w:r>
              <w:rPr>
                <w:color w:val="007A33"/>
                <w:sz w:val="18"/>
              </w:rPr>
              <w:t>Patch management; secure development practices; code signing</w:t>
            </w:r>
          </w:p>
        </w:tc>
      </w:tr>
      <w:tr w:rsidR="00213E58" w14:paraId="587AE459" w14:textId="77777777">
        <w:tc>
          <w:tcPr>
            <w:tcW w:w="1728" w:type="dxa"/>
            <w:shd w:val="clear" w:color="auto" w:fill="F8F9FA"/>
          </w:tcPr>
          <w:p w14:paraId="34869375" w14:textId="77777777" w:rsidR="00213E58" w:rsidRDefault="00F443C5">
            <w:r>
              <w:rPr>
                <w:b/>
                <w:color w:val="EE2207"/>
                <w:sz w:val="18"/>
              </w:rPr>
              <w:t>3. Delivery</w:t>
            </w:r>
          </w:p>
        </w:tc>
        <w:tc>
          <w:tcPr>
            <w:tcW w:w="4320" w:type="dxa"/>
            <w:shd w:val="clear" w:color="auto" w:fill="F8F9FA"/>
          </w:tcPr>
          <w:p w14:paraId="29D3B3D7" w14:textId="77777777" w:rsidR="00213E58" w:rsidRDefault="00F443C5">
            <w:r>
              <w:rPr>
                <w:color w:val="555555"/>
                <w:sz w:val="18"/>
              </w:rPr>
              <w:t>SolarWinds unknowingly delivered the malware via its own legitimate signed software update to 18,000 customers</w:t>
            </w:r>
          </w:p>
        </w:tc>
        <w:tc>
          <w:tcPr>
            <w:tcW w:w="3600" w:type="dxa"/>
            <w:shd w:val="clear" w:color="auto" w:fill="F8F9FA"/>
          </w:tcPr>
          <w:p w14:paraId="39A70BC2" w14:textId="77777777" w:rsidR="00213E58" w:rsidRDefault="00F443C5">
            <w:r>
              <w:rPr>
                <w:color w:val="007A33"/>
                <w:sz w:val="18"/>
              </w:rPr>
              <w:t>Email filtering; MFA; user security awareness training</w:t>
            </w:r>
          </w:p>
        </w:tc>
      </w:tr>
      <w:tr w:rsidR="00213E58" w14:paraId="138DC583" w14:textId="77777777">
        <w:tc>
          <w:tcPr>
            <w:tcW w:w="1728" w:type="dxa"/>
            <w:shd w:val="clear" w:color="auto" w:fill="FFFFFF"/>
          </w:tcPr>
          <w:p w14:paraId="7D97001F" w14:textId="77777777" w:rsidR="00213E58" w:rsidRDefault="00F443C5">
            <w:r>
              <w:rPr>
                <w:b/>
                <w:color w:val="EE2207"/>
                <w:sz w:val="18"/>
              </w:rPr>
              <w:t>4. Exploitation</w:t>
            </w:r>
          </w:p>
        </w:tc>
        <w:tc>
          <w:tcPr>
            <w:tcW w:w="4320" w:type="dxa"/>
            <w:shd w:val="clear" w:color="auto" w:fill="FFFFFF"/>
          </w:tcPr>
          <w:p w14:paraId="24ECA4A4" w14:textId="77777777" w:rsidR="00213E58" w:rsidRDefault="00F443C5">
            <w:r>
              <w:rPr>
                <w:color w:val="555555"/>
                <w:sz w:val="18"/>
              </w:rPr>
              <w:t>SUNBURST laid dormant 12–14 days then checked for security tools and sandbox environments before activating</w:t>
            </w:r>
          </w:p>
        </w:tc>
        <w:tc>
          <w:tcPr>
            <w:tcW w:w="3600" w:type="dxa"/>
            <w:shd w:val="clear" w:color="auto" w:fill="FFFFFF"/>
          </w:tcPr>
          <w:p w14:paraId="2574F954" w14:textId="77777777" w:rsidR="00213E58" w:rsidRDefault="00F443C5">
            <w:r>
              <w:rPr>
                <w:color w:val="007A33"/>
                <w:sz w:val="18"/>
              </w:rPr>
              <w:t>Patch known CVEs; WAF; regular penetration testing</w:t>
            </w:r>
          </w:p>
        </w:tc>
      </w:tr>
      <w:tr w:rsidR="00213E58" w14:paraId="0E4E9F2C" w14:textId="77777777">
        <w:tc>
          <w:tcPr>
            <w:tcW w:w="1728" w:type="dxa"/>
            <w:shd w:val="clear" w:color="auto" w:fill="F8F9FA"/>
          </w:tcPr>
          <w:p w14:paraId="40DEFCB2" w14:textId="77777777" w:rsidR="00213E58" w:rsidRDefault="00F443C5">
            <w:r>
              <w:rPr>
                <w:b/>
                <w:color w:val="EE2207"/>
                <w:sz w:val="18"/>
              </w:rPr>
              <w:t>5. Installation</w:t>
            </w:r>
          </w:p>
        </w:tc>
        <w:tc>
          <w:tcPr>
            <w:tcW w:w="4320" w:type="dxa"/>
            <w:shd w:val="clear" w:color="auto" w:fill="F8F9FA"/>
          </w:tcPr>
          <w:p w14:paraId="459104CB" w14:textId="77777777" w:rsidR="00213E58" w:rsidRDefault="00F443C5">
            <w:r>
              <w:rPr>
                <w:color w:val="555555"/>
                <w:sz w:val="18"/>
              </w:rPr>
              <w:t>Established SUNBURST backdoor; deployed TEARDROP + Cobalt Strike at high-value targets</w:t>
            </w:r>
          </w:p>
        </w:tc>
        <w:tc>
          <w:tcPr>
            <w:tcW w:w="3600" w:type="dxa"/>
            <w:shd w:val="clear" w:color="auto" w:fill="F8F9FA"/>
          </w:tcPr>
          <w:p w14:paraId="6771A833" w14:textId="77777777" w:rsidR="00213E58" w:rsidRDefault="00F443C5">
            <w:r>
              <w:rPr>
                <w:color w:val="007A33"/>
                <w:sz w:val="18"/>
              </w:rPr>
              <w:t>File integrity monitoring; application whitelisting; EDR</w:t>
            </w:r>
          </w:p>
        </w:tc>
      </w:tr>
      <w:tr w:rsidR="00213E58" w14:paraId="43364A94" w14:textId="77777777">
        <w:tc>
          <w:tcPr>
            <w:tcW w:w="1728" w:type="dxa"/>
            <w:shd w:val="clear" w:color="auto" w:fill="FFFFFF"/>
          </w:tcPr>
          <w:p w14:paraId="793D0B03" w14:textId="77777777" w:rsidR="00213E58" w:rsidRDefault="00F443C5">
            <w:r>
              <w:rPr>
                <w:b/>
                <w:color w:val="EE2207"/>
                <w:sz w:val="18"/>
              </w:rPr>
              <w:t>6. Command &amp; Control</w:t>
            </w:r>
          </w:p>
        </w:tc>
        <w:tc>
          <w:tcPr>
            <w:tcW w:w="4320" w:type="dxa"/>
            <w:shd w:val="clear" w:color="auto" w:fill="FFFFFF"/>
          </w:tcPr>
          <w:p w14:paraId="35DC5C7D" w14:textId="77777777" w:rsidR="00213E58" w:rsidRDefault="00F443C5">
            <w:r>
              <w:rPr>
                <w:color w:val="555555"/>
                <w:sz w:val="18"/>
              </w:rPr>
              <w:t>Used DNS queries to avsvmcloud[.]com subdomains — mimicked legitimate Orion telemetry traffic</w:t>
            </w:r>
          </w:p>
        </w:tc>
        <w:tc>
          <w:tcPr>
            <w:tcW w:w="3600" w:type="dxa"/>
            <w:shd w:val="clear" w:color="auto" w:fill="FFFFFF"/>
          </w:tcPr>
          <w:p w14:paraId="61D4FE8D" w14:textId="77777777" w:rsidR="00213E58" w:rsidRDefault="00F443C5">
            <w:r>
              <w:rPr>
                <w:color w:val="007A33"/>
                <w:sz w:val="18"/>
              </w:rPr>
              <w:t>DNS filtering; SSL inspection; anomaly detection on outbound traffic</w:t>
            </w:r>
          </w:p>
        </w:tc>
      </w:tr>
      <w:tr w:rsidR="00213E58" w14:paraId="4797B49F" w14:textId="77777777">
        <w:tc>
          <w:tcPr>
            <w:tcW w:w="1728" w:type="dxa"/>
            <w:shd w:val="clear" w:color="auto" w:fill="F8F9FA"/>
          </w:tcPr>
          <w:p w14:paraId="14D7E410" w14:textId="77777777" w:rsidR="00213E58" w:rsidRDefault="00F443C5">
            <w:r>
              <w:rPr>
                <w:b/>
                <w:color w:val="EE2207"/>
                <w:sz w:val="18"/>
              </w:rPr>
              <w:t>7. Actions on Obj.</w:t>
            </w:r>
          </w:p>
        </w:tc>
        <w:tc>
          <w:tcPr>
            <w:tcW w:w="4320" w:type="dxa"/>
            <w:shd w:val="clear" w:color="auto" w:fill="F8F9FA"/>
          </w:tcPr>
          <w:p w14:paraId="3954FA8D" w14:textId="77777777" w:rsidR="00213E58" w:rsidRDefault="00F443C5">
            <w:r>
              <w:rPr>
                <w:color w:val="555555"/>
                <w:sz w:val="18"/>
              </w:rPr>
              <w:t>Stole auth tokens, moved to cloud environments (M365, Azure AD), accessed emails and documents for 9+ months</w:t>
            </w:r>
          </w:p>
        </w:tc>
        <w:tc>
          <w:tcPr>
            <w:tcW w:w="3600" w:type="dxa"/>
            <w:shd w:val="clear" w:color="auto" w:fill="F8F9FA"/>
          </w:tcPr>
          <w:p w14:paraId="0C1CCAAB" w14:textId="77777777" w:rsidR="00213E58" w:rsidRDefault="00F443C5">
            <w:r>
              <w:rPr>
                <w:color w:val="007A33"/>
                <w:sz w:val="18"/>
              </w:rPr>
              <w:t>Data loss prevention (DLP); database activity monitoring; network segmentation</w:t>
            </w:r>
          </w:p>
        </w:tc>
      </w:tr>
    </w:tbl>
    <w:p w14:paraId="21F921F0" w14:textId="77777777" w:rsidR="00213E58" w:rsidRDefault="00213E58"/>
    <w:p w14:paraId="6D97B66C" w14:textId="77777777" w:rsidR="00213E58" w:rsidRDefault="00F443C5">
      <w:r>
        <w:br w:type="page"/>
      </w:r>
    </w:p>
    <w:p w14:paraId="703E3CF3" w14:textId="77777777" w:rsidR="00213E58" w:rsidRDefault="00F443C5">
      <w:r>
        <w:rPr>
          <w:b/>
          <w:color w:val="EE2207"/>
          <w:sz w:val="34"/>
        </w:rPr>
        <w:t>MITRE ATT&amp;CK TECHNIQUE REFERENCE</w:t>
      </w:r>
    </w:p>
    <w:tbl>
      <w:tblPr>
        <w:tblStyle w:val="TableGrid"/>
        <w:tblW w:w="0" w:type="auto"/>
        <w:tblLook w:val="04A0" w:firstRow="1" w:lastRow="0" w:firstColumn="1" w:lastColumn="0" w:noHBand="0" w:noVBand="1"/>
      </w:tblPr>
      <w:tblGrid>
        <w:gridCol w:w="1437"/>
        <w:gridCol w:w="2718"/>
        <w:gridCol w:w="5421"/>
      </w:tblGrid>
      <w:tr w:rsidR="00213E58" w14:paraId="79B33C0C" w14:textId="77777777">
        <w:tc>
          <w:tcPr>
            <w:tcW w:w="1440" w:type="dxa"/>
            <w:shd w:val="clear" w:color="auto" w:fill="1A1A2E"/>
          </w:tcPr>
          <w:p w14:paraId="1EB52FE3" w14:textId="77777777" w:rsidR="00213E58" w:rsidRDefault="00F443C5">
            <w:r>
              <w:rPr>
                <w:b/>
                <w:color w:val="FFFFFF"/>
                <w:sz w:val="18"/>
              </w:rPr>
              <w:t>TECHNIQUE ID</w:t>
            </w:r>
          </w:p>
        </w:tc>
        <w:tc>
          <w:tcPr>
            <w:tcW w:w="2736" w:type="dxa"/>
            <w:shd w:val="clear" w:color="auto" w:fill="1A1A2E"/>
          </w:tcPr>
          <w:p w14:paraId="27FAE9D0" w14:textId="77777777" w:rsidR="00213E58" w:rsidRDefault="00F443C5">
            <w:r>
              <w:rPr>
                <w:b/>
                <w:color w:val="FFFFFF"/>
                <w:sz w:val="18"/>
              </w:rPr>
              <w:t>TECHNIQUE NAME</w:t>
            </w:r>
          </w:p>
        </w:tc>
        <w:tc>
          <w:tcPr>
            <w:tcW w:w="5472" w:type="dxa"/>
            <w:shd w:val="clear" w:color="auto" w:fill="1A1A2E"/>
          </w:tcPr>
          <w:p w14:paraId="5FE89BF0" w14:textId="77777777" w:rsidR="00213E58" w:rsidRDefault="00F443C5">
            <w:r>
              <w:rPr>
                <w:b/>
                <w:color w:val="FFFFFF"/>
                <w:sz w:val="18"/>
              </w:rPr>
              <w:t>HOW IT WAS USED</w:t>
            </w:r>
          </w:p>
        </w:tc>
      </w:tr>
      <w:tr w:rsidR="00213E58" w14:paraId="68D1C949" w14:textId="77777777">
        <w:tc>
          <w:tcPr>
            <w:tcW w:w="1440" w:type="dxa"/>
            <w:shd w:val="clear" w:color="auto" w:fill="F8F9FA"/>
          </w:tcPr>
          <w:p w14:paraId="6C138DD8" w14:textId="77777777" w:rsidR="00213E58" w:rsidRDefault="00F443C5">
            <w:r>
              <w:rPr>
                <w:b/>
                <w:color w:val="EE2207"/>
                <w:sz w:val="18"/>
              </w:rPr>
              <w:t>T1195.002</w:t>
            </w:r>
          </w:p>
        </w:tc>
        <w:tc>
          <w:tcPr>
            <w:tcW w:w="2736" w:type="dxa"/>
            <w:shd w:val="clear" w:color="auto" w:fill="F8F9FA"/>
          </w:tcPr>
          <w:p w14:paraId="4535907A" w14:textId="77777777" w:rsidR="00213E58" w:rsidRDefault="00F443C5">
            <w:r>
              <w:rPr>
                <w:b/>
                <w:color w:val="1A1A2E"/>
                <w:sz w:val="18"/>
              </w:rPr>
              <w:t>Compromise Software Supply Chain</w:t>
            </w:r>
          </w:p>
        </w:tc>
        <w:tc>
          <w:tcPr>
            <w:tcW w:w="5472" w:type="dxa"/>
            <w:shd w:val="clear" w:color="auto" w:fill="F8F9FA"/>
          </w:tcPr>
          <w:p w14:paraId="32F47FA6" w14:textId="77777777" w:rsidR="00213E58" w:rsidRDefault="00F443C5">
            <w:r>
              <w:rPr>
                <w:color w:val="555555"/>
                <w:sz w:val="18"/>
              </w:rPr>
              <w:t>Injected SUNBURST backdoor into SolarWinds' legitimate Orion build pipeline</w:t>
            </w:r>
          </w:p>
        </w:tc>
      </w:tr>
      <w:tr w:rsidR="00213E58" w14:paraId="7644CC1E" w14:textId="77777777">
        <w:tc>
          <w:tcPr>
            <w:tcW w:w="1440" w:type="dxa"/>
            <w:shd w:val="clear" w:color="auto" w:fill="FFFFFF"/>
          </w:tcPr>
          <w:p w14:paraId="5323E862" w14:textId="77777777" w:rsidR="00213E58" w:rsidRDefault="00F443C5">
            <w:r>
              <w:rPr>
                <w:b/>
                <w:color w:val="EE2207"/>
                <w:sz w:val="18"/>
              </w:rPr>
              <w:t>T1071.004</w:t>
            </w:r>
          </w:p>
        </w:tc>
        <w:tc>
          <w:tcPr>
            <w:tcW w:w="2736" w:type="dxa"/>
            <w:shd w:val="clear" w:color="auto" w:fill="FFFFFF"/>
          </w:tcPr>
          <w:p w14:paraId="2396E2E7" w14:textId="77777777" w:rsidR="00213E58" w:rsidRDefault="00F443C5">
            <w:r>
              <w:rPr>
                <w:b/>
                <w:color w:val="1A1A2E"/>
                <w:sz w:val="18"/>
              </w:rPr>
              <w:t>DNS Command and Control</w:t>
            </w:r>
          </w:p>
        </w:tc>
        <w:tc>
          <w:tcPr>
            <w:tcW w:w="5472" w:type="dxa"/>
            <w:shd w:val="clear" w:color="auto" w:fill="FFFFFF"/>
          </w:tcPr>
          <w:p w14:paraId="6E8B6F96" w14:textId="77777777" w:rsidR="00213E58" w:rsidRDefault="00F443C5">
            <w:r>
              <w:rPr>
                <w:color w:val="555555"/>
                <w:sz w:val="18"/>
              </w:rPr>
              <w:t>Used DNS queries for C2 — blended with legitimate network monitoring traffic</w:t>
            </w:r>
          </w:p>
        </w:tc>
      </w:tr>
      <w:tr w:rsidR="00213E58" w14:paraId="06303A92" w14:textId="77777777">
        <w:tc>
          <w:tcPr>
            <w:tcW w:w="1440" w:type="dxa"/>
            <w:shd w:val="clear" w:color="auto" w:fill="F8F9FA"/>
          </w:tcPr>
          <w:p w14:paraId="48579A34" w14:textId="77777777" w:rsidR="00213E58" w:rsidRDefault="00F443C5">
            <w:r>
              <w:rPr>
                <w:b/>
                <w:color w:val="EE2207"/>
                <w:sz w:val="18"/>
              </w:rPr>
              <w:t>T1027</w:t>
            </w:r>
          </w:p>
        </w:tc>
        <w:tc>
          <w:tcPr>
            <w:tcW w:w="2736" w:type="dxa"/>
            <w:shd w:val="clear" w:color="auto" w:fill="F8F9FA"/>
          </w:tcPr>
          <w:p w14:paraId="63C387BE" w14:textId="77777777" w:rsidR="00213E58" w:rsidRDefault="00F443C5">
            <w:r>
              <w:rPr>
                <w:b/>
                <w:color w:val="1A1A2E"/>
                <w:sz w:val="18"/>
              </w:rPr>
              <w:t>Obfuscated Files and Information</w:t>
            </w:r>
          </w:p>
        </w:tc>
        <w:tc>
          <w:tcPr>
            <w:tcW w:w="5472" w:type="dxa"/>
            <w:shd w:val="clear" w:color="auto" w:fill="F8F9FA"/>
          </w:tcPr>
          <w:p w14:paraId="5F3B6F78" w14:textId="77777777" w:rsidR="00213E58" w:rsidRDefault="00F443C5">
            <w:r>
              <w:rPr>
                <w:color w:val="555555"/>
                <w:sz w:val="18"/>
              </w:rPr>
              <w:t>SUNBURST carefully mimicked legitimate SolarWinds code to evade detection</w:t>
            </w:r>
          </w:p>
        </w:tc>
      </w:tr>
      <w:tr w:rsidR="00213E58" w14:paraId="7F55A89E" w14:textId="77777777">
        <w:tc>
          <w:tcPr>
            <w:tcW w:w="1440" w:type="dxa"/>
            <w:shd w:val="clear" w:color="auto" w:fill="FFFFFF"/>
          </w:tcPr>
          <w:p w14:paraId="03439CB4" w14:textId="77777777" w:rsidR="00213E58" w:rsidRDefault="00F443C5">
            <w:r>
              <w:rPr>
                <w:b/>
                <w:color w:val="EE2207"/>
                <w:sz w:val="18"/>
              </w:rPr>
              <w:t>T1550.001</w:t>
            </w:r>
          </w:p>
        </w:tc>
        <w:tc>
          <w:tcPr>
            <w:tcW w:w="2736" w:type="dxa"/>
            <w:shd w:val="clear" w:color="auto" w:fill="FFFFFF"/>
          </w:tcPr>
          <w:p w14:paraId="53DF5891" w14:textId="77777777" w:rsidR="00213E58" w:rsidRDefault="00F443C5">
            <w:r>
              <w:rPr>
                <w:b/>
                <w:color w:val="1A1A2E"/>
                <w:sz w:val="18"/>
              </w:rPr>
              <w:t>Application Access Token</w:t>
            </w:r>
          </w:p>
        </w:tc>
        <w:tc>
          <w:tcPr>
            <w:tcW w:w="5472" w:type="dxa"/>
            <w:shd w:val="clear" w:color="auto" w:fill="FFFFFF"/>
          </w:tcPr>
          <w:p w14:paraId="3A558ED7" w14:textId="77777777" w:rsidR="00213E58" w:rsidRDefault="00F443C5">
            <w:r>
              <w:rPr>
                <w:color w:val="555555"/>
                <w:sz w:val="18"/>
              </w:rPr>
              <w:t>Forged SAML tokens to access Microsoft 365 and Azure cloud environments</w:t>
            </w:r>
          </w:p>
        </w:tc>
      </w:tr>
      <w:tr w:rsidR="00213E58" w14:paraId="5D02C5A1" w14:textId="77777777">
        <w:tc>
          <w:tcPr>
            <w:tcW w:w="1440" w:type="dxa"/>
            <w:shd w:val="clear" w:color="auto" w:fill="F8F9FA"/>
          </w:tcPr>
          <w:p w14:paraId="14329F6D" w14:textId="77777777" w:rsidR="00213E58" w:rsidRDefault="00F443C5">
            <w:r>
              <w:rPr>
                <w:b/>
                <w:color w:val="EE2207"/>
                <w:sz w:val="18"/>
              </w:rPr>
              <w:t>T1562</w:t>
            </w:r>
          </w:p>
        </w:tc>
        <w:tc>
          <w:tcPr>
            <w:tcW w:w="2736" w:type="dxa"/>
            <w:shd w:val="clear" w:color="auto" w:fill="F8F9FA"/>
          </w:tcPr>
          <w:p w14:paraId="751ACCF8" w14:textId="77777777" w:rsidR="00213E58" w:rsidRDefault="00F443C5">
            <w:r>
              <w:rPr>
                <w:b/>
                <w:color w:val="1A1A2E"/>
                <w:sz w:val="18"/>
              </w:rPr>
              <w:t>Impair Defenses</w:t>
            </w:r>
          </w:p>
        </w:tc>
        <w:tc>
          <w:tcPr>
            <w:tcW w:w="5472" w:type="dxa"/>
            <w:shd w:val="clear" w:color="auto" w:fill="F8F9FA"/>
          </w:tcPr>
          <w:p w14:paraId="20364506" w14:textId="77777777" w:rsidR="00213E58" w:rsidRDefault="00F443C5">
            <w:r>
              <w:rPr>
                <w:color w:val="555555"/>
                <w:sz w:val="18"/>
              </w:rPr>
              <w:t>SUNBURST checked for security tools before activating — disabled if found</w:t>
            </w:r>
          </w:p>
        </w:tc>
      </w:tr>
    </w:tbl>
    <w:p w14:paraId="4E649225" w14:textId="77777777" w:rsidR="00213E58" w:rsidRDefault="00213E58"/>
    <w:p w14:paraId="03477B6C" w14:textId="77777777" w:rsidR="00213E58" w:rsidRDefault="00F443C5">
      <w:r>
        <w:br w:type="page"/>
      </w:r>
    </w:p>
    <w:p w14:paraId="685699E0" w14:textId="77777777" w:rsidR="00213E58" w:rsidRDefault="00F443C5">
      <w:r>
        <w:rPr>
          <w:b/>
          <w:color w:val="EE2207"/>
          <w:sz w:val="34"/>
        </w:rPr>
        <w:t>CVE / ADVISORY REFERENCE</w:t>
      </w:r>
    </w:p>
    <w:p w14:paraId="5D5A16B2" w14:textId="77777777" w:rsidR="00213E58" w:rsidRDefault="00F443C5">
      <w:pPr>
        <w:shd w:val="clear" w:color="auto" w:fill="E8F4FD"/>
        <w:ind w:left="216"/>
      </w:pPr>
      <w:r>
        <w:rPr>
          <w:b/>
          <w:color w:val="1A1A2E"/>
          <w:sz w:val="20"/>
        </w:rPr>
        <w:t>🔍</w:t>
      </w:r>
      <w:r>
        <w:rPr>
          <w:b/>
          <w:color w:val="1A1A2E"/>
          <w:sz w:val="20"/>
        </w:rPr>
        <w:t xml:space="preserve"> IDENTIFIER:  </w:t>
      </w:r>
      <w:r>
        <w:rPr>
          <w:color w:val="555555"/>
          <w:sz w:val="20"/>
        </w:rPr>
        <w:t>CVE-2020-10148 (SolarWinds Orion API Authentication Bypass, CVSS 9.8 CRITICAL) — nvd.nist.gov</w:t>
      </w:r>
    </w:p>
    <w:p w14:paraId="64257FDB" w14:textId="77777777" w:rsidR="00213E58" w:rsidRDefault="00213E58"/>
    <w:p w14:paraId="0DA6E28F" w14:textId="77777777" w:rsidR="00213E58" w:rsidRDefault="00F443C5">
      <w:r>
        <w:rPr>
          <w:b/>
          <w:color w:val="1A1A2E"/>
          <w:sz w:val="26"/>
        </w:rPr>
        <w:t>HOW IT WAS PATCHED</w:t>
      </w:r>
    </w:p>
    <w:p w14:paraId="564E2DF0" w14:textId="77777777" w:rsidR="00213E58" w:rsidRDefault="00F443C5">
      <w:pPr>
        <w:pStyle w:val="ListBullet"/>
      </w:pPr>
      <w:r>
        <w:rPr>
          <w:color w:val="555555"/>
          <w:sz w:val="20"/>
        </w:rPr>
        <w:t>CVE-2020-10148: SolarWinds released Orion hotfix 2020.2.1 HF1 (Dec 15, 2020) then HF2 (Dec 23, 2020)</w:t>
      </w:r>
    </w:p>
    <w:p w14:paraId="10452D8D" w14:textId="77777777" w:rsidR="00213E58" w:rsidRDefault="00F443C5">
      <w:pPr>
        <w:pStyle w:val="ListBullet"/>
      </w:pPr>
      <w:r>
        <w:rPr>
          <w:color w:val="555555"/>
          <w:sz w:val="20"/>
        </w:rPr>
        <w:t>CISA Emergency Directive 21-01: All federal agencies ordered to immediately power off or disconnect ALL Orion instances</w:t>
      </w:r>
    </w:p>
    <w:p w14:paraId="48F13A23" w14:textId="77777777" w:rsidR="00213E58" w:rsidRDefault="00F443C5">
      <w:pPr>
        <w:pStyle w:val="ListBullet"/>
      </w:pPr>
      <w:r>
        <w:rPr>
          <w:color w:val="555555"/>
          <w:sz w:val="20"/>
        </w:rPr>
        <w:t>Microsoft, GoDaddy, and FireEye collaborated to sinkhole the SUNBURST C2 domain avsvmcloud[.]com</w:t>
      </w:r>
    </w:p>
    <w:p w14:paraId="6950283B" w14:textId="77777777" w:rsidR="00213E58" w:rsidRDefault="00F443C5">
      <w:pPr>
        <w:pStyle w:val="ListBullet"/>
      </w:pPr>
      <w:r>
        <w:rPr>
          <w:color w:val="555555"/>
          <w:sz w:val="20"/>
        </w:rPr>
        <w:t>High-value targets directed to completely rebuild affected systems from scratch rather than just patch</w:t>
      </w:r>
    </w:p>
    <w:p w14:paraId="43243F44" w14:textId="77777777" w:rsidR="00213E58" w:rsidRDefault="00F443C5">
      <w:pPr>
        <w:pStyle w:val="ListBullet"/>
      </w:pPr>
      <w:r>
        <w:rPr>
          <w:color w:val="555555"/>
          <w:sz w:val="20"/>
        </w:rPr>
        <w:t>All credentials, tokens, and certificates on systems touching Orion had to be rotated or revoked</w:t>
      </w:r>
    </w:p>
    <w:p w14:paraId="609BF9C1" w14:textId="77777777" w:rsidR="00213E58" w:rsidRDefault="00213E58"/>
    <w:p w14:paraId="5AC94A16" w14:textId="77777777" w:rsidR="00213E58" w:rsidRDefault="00F443C5">
      <w:r>
        <w:rPr>
          <w:b/>
          <w:color w:val="1A1A2E"/>
          <w:sz w:val="26"/>
        </w:rPr>
        <w:t>HOW THE INCIDENT WAS CONTAINED</w:t>
      </w:r>
    </w:p>
    <w:p w14:paraId="772C1A30" w14:textId="77777777" w:rsidR="00213E58" w:rsidRDefault="00F443C5">
      <w:pPr>
        <w:pStyle w:val="ListBullet"/>
      </w:pPr>
      <w:r>
        <w:rPr>
          <w:color w:val="555555"/>
          <w:sz w:val="20"/>
        </w:rPr>
        <w:t>FireEye discovered breach while investigating their own network; notified NSA, CISA, FBI immediately</w:t>
      </w:r>
    </w:p>
    <w:p w14:paraId="71F5885D" w14:textId="77777777" w:rsidR="00213E58" w:rsidRDefault="00F443C5">
      <w:pPr>
        <w:pStyle w:val="ListBullet"/>
      </w:pPr>
      <w:r>
        <w:rPr>
          <w:color w:val="555555"/>
          <w:sz w:val="20"/>
        </w:rPr>
        <w:t>Sinkholing avsvmcloud[.]com allowed researchers to identify all infected organizations (who "phoned home")</w:t>
      </w:r>
    </w:p>
    <w:p w14:paraId="737D4B66" w14:textId="77777777" w:rsidR="00213E58" w:rsidRDefault="00F443C5">
      <w:pPr>
        <w:pStyle w:val="ListBullet"/>
      </w:pPr>
      <w:r>
        <w:rPr>
          <w:color w:val="555555"/>
          <w:sz w:val="20"/>
        </w:rPr>
        <w:t>CISA stood up 24/7 incident coordination center for the SolarWinds response</w:t>
      </w:r>
    </w:p>
    <w:p w14:paraId="28C26C63" w14:textId="77777777" w:rsidR="00213E58" w:rsidRDefault="00F443C5">
      <w:pPr>
        <w:pStyle w:val="ListBullet"/>
      </w:pPr>
      <w:r>
        <w:rPr>
          <w:color w:val="555555"/>
          <w:sz w:val="20"/>
        </w:rPr>
        <w:t>Cyber Unified Coordination Group (NSA, CISA, FBI, ODNI) coordinated the full government response</w:t>
      </w:r>
    </w:p>
    <w:p w14:paraId="45C4CDD5" w14:textId="77777777" w:rsidR="00213E58" w:rsidRDefault="00213E58"/>
    <w:p w14:paraId="2A19433D" w14:textId="77777777" w:rsidR="00213E58" w:rsidRDefault="00F443C5">
      <w:r>
        <w:rPr>
          <w:b/>
          <w:color w:val="1A1A2E"/>
          <w:sz w:val="26"/>
        </w:rPr>
        <w:t>INCIDENT TIMELINE</w:t>
      </w:r>
    </w:p>
    <w:tbl>
      <w:tblPr>
        <w:tblStyle w:val="TableGrid"/>
        <w:tblW w:w="0" w:type="auto"/>
        <w:tblLook w:val="04A0" w:firstRow="1" w:lastRow="0" w:firstColumn="1" w:lastColumn="0" w:noHBand="0" w:noVBand="1"/>
      </w:tblPr>
      <w:tblGrid>
        <w:gridCol w:w="2857"/>
        <w:gridCol w:w="6719"/>
      </w:tblGrid>
      <w:tr w:rsidR="00213E58" w14:paraId="26683048" w14:textId="77777777">
        <w:tc>
          <w:tcPr>
            <w:tcW w:w="2880" w:type="dxa"/>
            <w:shd w:val="clear" w:color="auto" w:fill="1A1A2E"/>
          </w:tcPr>
          <w:p w14:paraId="2635535A" w14:textId="77777777" w:rsidR="00213E58" w:rsidRDefault="00F443C5">
            <w:r>
              <w:rPr>
                <w:b/>
                <w:color w:val="FFFFFF"/>
              </w:rPr>
              <w:t>DATE</w:t>
            </w:r>
          </w:p>
        </w:tc>
        <w:tc>
          <w:tcPr>
            <w:tcW w:w="6768" w:type="dxa"/>
            <w:shd w:val="clear" w:color="auto" w:fill="1A1A2E"/>
          </w:tcPr>
          <w:p w14:paraId="66CB7584" w14:textId="77777777" w:rsidR="00213E58" w:rsidRDefault="00F443C5">
            <w:r>
              <w:rPr>
                <w:b/>
                <w:color w:val="FFFFFF"/>
              </w:rPr>
              <w:t>EVENT</w:t>
            </w:r>
          </w:p>
        </w:tc>
      </w:tr>
      <w:tr w:rsidR="00213E58" w14:paraId="745DE60F" w14:textId="77777777">
        <w:tc>
          <w:tcPr>
            <w:tcW w:w="2880" w:type="dxa"/>
            <w:shd w:val="clear" w:color="auto" w:fill="F8F9FA"/>
          </w:tcPr>
          <w:p w14:paraId="06110025" w14:textId="77777777" w:rsidR="00213E58" w:rsidRDefault="00F443C5">
            <w:r>
              <w:rPr>
                <w:b/>
                <w:color w:val="EE2207"/>
                <w:sz w:val="18"/>
              </w:rPr>
              <w:t>Oct 2019</w:t>
            </w:r>
          </w:p>
        </w:tc>
        <w:tc>
          <w:tcPr>
            <w:tcW w:w="6768" w:type="dxa"/>
            <w:shd w:val="clear" w:color="auto" w:fill="F8F9FA"/>
          </w:tcPr>
          <w:p w14:paraId="553F3194" w14:textId="77777777" w:rsidR="00213E58" w:rsidRDefault="00F443C5">
            <w:r>
              <w:rPr>
                <w:color w:val="555555"/>
                <w:sz w:val="18"/>
              </w:rPr>
              <w:t>Attackers first access SolarWinds build environment</w:t>
            </w:r>
          </w:p>
        </w:tc>
      </w:tr>
      <w:tr w:rsidR="00213E58" w14:paraId="6A5459BE" w14:textId="77777777">
        <w:tc>
          <w:tcPr>
            <w:tcW w:w="2880" w:type="dxa"/>
            <w:shd w:val="clear" w:color="auto" w:fill="FFFFFF"/>
          </w:tcPr>
          <w:p w14:paraId="514FD1D9" w14:textId="77777777" w:rsidR="00213E58" w:rsidRDefault="00F443C5">
            <w:r>
              <w:rPr>
                <w:b/>
                <w:color w:val="EE2207"/>
                <w:sz w:val="18"/>
              </w:rPr>
              <w:t>Mar 26, 2020</w:t>
            </w:r>
          </w:p>
        </w:tc>
        <w:tc>
          <w:tcPr>
            <w:tcW w:w="6768" w:type="dxa"/>
            <w:shd w:val="clear" w:color="auto" w:fill="FFFFFF"/>
          </w:tcPr>
          <w:p w14:paraId="7E324A2B" w14:textId="77777777" w:rsidR="00213E58" w:rsidRDefault="00F443C5">
            <w:r>
              <w:rPr>
                <w:color w:val="555555"/>
                <w:sz w:val="18"/>
              </w:rPr>
              <w:t>Malicious Orion update officially released to 18,000 customers</w:t>
            </w:r>
          </w:p>
        </w:tc>
      </w:tr>
      <w:tr w:rsidR="00213E58" w14:paraId="27524A86" w14:textId="77777777">
        <w:tc>
          <w:tcPr>
            <w:tcW w:w="2880" w:type="dxa"/>
            <w:shd w:val="clear" w:color="auto" w:fill="F8F9FA"/>
          </w:tcPr>
          <w:p w14:paraId="4103AD42" w14:textId="77777777" w:rsidR="00213E58" w:rsidRDefault="00F443C5">
            <w:r>
              <w:rPr>
                <w:b/>
                <w:color w:val="EE2207"/>
                <w:sz w:val="18"/>
              </w:rPr>
              <w:t>Mar–Oct 2020</w:t>
            </w:r>
          </w:p>
        </w:tc>
        <w:tc>
          <w:tcPr>
            <w:tcW w:w="6768" w:type="dxa"/>
            <w:shd w:val="clear" w:color="auto" w:fill="F8F9FA"/>
          </w:tcPr>
          <w:p w14:paraId="451A91A5" w14:textId="77777777" w:rsidR="00213E58" w:rsidRDefault="00F443C5">
            <w:r>
              <w:rPr>
                <w:color w:val="555555"/>
                <w:sz w:val="18"/>
              </w:rPr>
              <w:t>Attackers silently access government networks — 9+ months undetected</w:t>
            </w:r>
          </w:p>
        </w:tc>
      </w:tr>
      <w:tr w:rsidR="00213E58" w14:paraId="4EFD79DE" w14:textId="77777777">
        <w:tc>
          <w:tcPr>
            <w:tcW w:w="2880" w:type="dxa"/>
            <w:shd w:val="clear" w:color="auto" w:fill="FFFFFF"/>
          </w:tcPr>
          <w:p w14:paraId="1B01B985" w14:textId="77777777" w:rsidR="00213E58" w:rsidRDefault="00F443C5">
            <w:r>
              <w:rPr>
                <w:b/>
                <w:color w:val="EE2207"/>
                <w:sz w:val="18"/>
              </w:rPr>
              <w:t>Dec 8, 2020</w:t>
            </w:r>
          </w:p>
        </w:tc>
        <w:tc>
          <w:tcPr>
            <w:tcW w:w="6768" w:type="dxa"/>
            <w:shd w:val="clear" w:color="auto" w:fill="FFFFFF"/>
          </w:tcPr>
          <w:p w14:paraId="2C36D7B1" w14:textId="77777777" w:rsidR="00213E58" w:rsidRDefault="00F443C5">
            <w:r>
              <w:rPr>
                <w:color w:val="555555"/>
                <w:sz w:val="18"/>
              </w:rPr>
              <w:t>FireEye publicly discloses their own breach</w:t>
            </w:r>
          </w:p>
        </w:tc>
      </w:tr>
      <w:tr w:rsidR="00213E58" w14:paraId="5FEF6FDB" w14:textId="77777777">
        <w:tc>
          <w:tcPr>
            <w:tcW w:w="2880" w:type="dxa"/>
            <w:shd w:val="clear" w:color="auto" w:fill="F8F9FA"/>
          </w:tcPr>
          <w:p w14:paraId="6D3907F2" w14:textId="77777777" w:rsidR="00213E58" w:rsidRDefault="00F443C5">
            <w:r>
              <w:rPr>
                <w:b/>
                <w:color w:val="EE2207"/>
                <w:sz w:val="18"/>
              </w:rPr>
              <w:t>Dec 13, 2020</w:t>
            </w:r>
          </w:p>
        </w:tc>
        <w:tc>
          <w:tcPr>
            <w:tcW w:w="6768" w:type="dxa"/>
            <w:shd w:val="clear" w:color="auto" w:fill="F8F9FA"/>
          </w:tcPr>
          <w:p w14:paraId="3FF2C800" w14:textId="77777777" w:rsidR="00213E58" w:rsidRDefault="00F443C5">
            <w:r>
              <w:rPr>
                <w:color w:val="555555"/>
                <w:sz w:val="18"/>
              </w:rPr>
              <w:t>SolarWinds supply chain attack publicly disclosed; CISA issues ED 21-01</w:t>
            </w:r>
          </w:p>
        </w:tc>
      </w:tr>
      <w:tr w:rsidR="00213E58" w14:paraId="53F48C36" w14:textId="77777777">
        <w:tc>
          <w:tcPr>
            <w:tcW w:w="2880" w:type="dxa"/>
            <w:shd w:val="clear" w:color="auto" w:fill="FFFFFF"/>
          </w:tcPr>
          <w:p w14:paraId="7FA305D0" w14:textId="77777777" w:rsidR="00213E58" w:rsidRDefault="00F443C5">
            <w:r>
              <w:rPr>
                <w:b/>
                <w:color w:val="EE2207"/>
                <w:sz w:val="18"/>
              </w:rPr>
              <w:t>Dec 14, 2020</w:t>
            </w:r>
          </w:p>
        </w:tc>
        <w:tc>
          <w:tcPr>
            <w:tcW w:w="6768" w:type="dxa"/>
            <w:shd w:val="clear" w:color="auto" w:fill="FFFFFF"/>
          </w:tcPr>
          <w:p w14:paraId="2C22F3ED" w14:textId="77777777" w:rsidR="00213E58" w:rsidRDefault="00F443C5">
            <w:r>
              <w:rPr>
                <w:color w:val="555555"/>
                <w:sz w:val="18"/>
              </w:rPr>
              <w:t>C2 domain avsvmcloud[.]com sinkholed by Microsoft/GoDaddy/FireEye</w:t>
            </w:r>
          </w:p>
        </w:tc>
      </w:tr>
      <w:tr w:rsidR="00213E58" w14:paraId="0C409161" w14:textId="77777777">
        <w:tc>
          <w:tcPr>
            <w:tcW w:w="2880" w:type="dxa"/>
            <w:shd w:val="clear" w:color="auto" w:fill="F8F9FA"/>
          </w:tcPr>
          <w:p w14:paraId="67B3C789" w14:textId="77777777" w:rsidR="00213E58" w:rsidRDefault="00F443C5">
            <w:r>
              <w:rPr>
                <w:b/>
                <w:color w:val="EE2207"/>
                <w:sz w:val="18"/>
              </w:rPr>
              <w:t>Dec 15–23</w:t>
            </w:r>
          </w:p>
        </w:tc>
        <w:tc>
          <w:tcPr>
            <w:tcW w:w="6768" w:type="dxa"/>
            <w:shd w:val="clear" w:color="auto" w:fill="F8F9FA"/>
          </w:tcPr>
          <w:p w14:paraId="76FABD64" w14:textId="77777777" w:rsidR="00213E58" w:rsidRDefault="00F443C5">
            <w:r>
              <w:rPr>
                <w:color w:val="555555"/>
                <w:sz w:val="18"/>
              </w:rPr>
              <w:t>SolarWinds releases HF1 and HF2 patches</w:t>
            </w:r>
          </w:p>
        </w:tc>
      </w:tr>
      <w:tr w:rsidR="00213E58" w14:paraId="4937447E" w14:textId="77777777">
        <w:tc>
          <w:tcPr>
            <w:tcW w:w="2880" w:type="dxa"/>
            <w:shd w:val="clear" w:color="auto" w:fill="FFFFFF"/>
          </w:tcPr>
          <w:p w14:paraId="2415E705" w14:textId="77777777" w:rsidR="00213E58" w:rsidRDefault="00F443C5">
            <w:r>
              <w:rPr>
                <w:b/>
                <w:color w:val="EE2207"/>
                <w:sz w:val="18"/>
              </w:rPr>
              <w:t>May 2021</w:t>
            </w:r>
          </w:p>
        </w:tc>
        <w:tc>
          <w:tcPr>
            <w:tcW w:w="6768" w:type="dxa"/>
            <w:shd w:val="clear" w:color="auto" w:fill="FFFFFF"/>
          </w:tcPr>
          <w:p w14:paraId="774C67CE" w14:textId="77777777" w:rsidR="00213E58" w:rsidRDefault="00F443C5">
            <w:r>
              <w:rPr>
                <w:color w:val="555555"/>
                <w:sz w:val="18"/>
              </w:rPr>
              <w:t>Executive Order 14028 — SBOM and Zero Trust now required for federal contractors</w:t>
            </w:r>
          </w:p>
        </w:tc>
      </w:tr>
    </w:tbl>
    <w:p w14:paraId="684B7CF3" w14:textId="77777777" w:rsidR="00213E58" w:rsidRDefault="00213E58"/>
    <w:p w14:paraId="330554B0" w14:textId="77777777" w:rsidR="00213E58" w:rsidRDefault="00F443C5">
      <w:r>
        <w:br w:type="page"/>
      </w:r>
    </w:p>
    <w:tbl>
      <w:tblPr>
        <w:tblStyle w:val="TableGrid"/>
        <w:tblW w:w="0" w:type="auto"/>
        <w:tblLook w:val="04A0" w:firstRow="1" w:lastRow="0" w:firstColumn="1" w:lastColumn="0" w:noHBand="0" w:noVBand="1"/>
      </w:tblPr>
      <w:tblGrid>
        <w:gridCol w:w="9360"/>
      </w:tblGrid>
      <w:tr w:rsidR="00213E58" w14:paraId="744FD5C2" w14:textId="77777777">
        <w:tc>
          <w:tcPr>
            <w:tcW w:w="9360" w:type="dxa"/>
            <w:shd w:val="clear" w:color="auto" w:fill="EE2207"/>
          </w:tcPr>
          <w:p w14:paraId="6E8EB8AE" w14:textId="77777777" w:rsidR="00213E58" w:rsidRDefault="00F443C5">
            <w:pPr>
              <w:jc w:val="center"/>
            </w:pPr>
            <w:r>
              <w:rPr>
                <w:b/>
                <w:color w:val="FFFFFF"/>
                <w:sz w:val="24"/>
              </w:rPr>
              <w:t>PROJECT 5 ASSESSMENT — CVE RESEARCH WORKSHEET (50 POINTS)</w:t>
            </w:r>
          </w:p>
        </w:tc>
      </w:tr>
    </w:tbl>
    <w:p w14:paraId="35C858B5" w14:textId="77777777" w:rsidR="00213E58" w:rsidRDefault="00213E58"/>
    <w:p w14:paraId="61FFDA83" w14:textId="77777777" w:rsidR="00213E58" w:rsidRDefault="00F443C5">
      <w:pPr>
        <w:shd w:val="clear" w:color="auto" w:fill="FFF3CD"/>
        <w:ind w:left="216"/>
      </w:pPr>
      <w:r>
        <w:rPr>
          <w:b/>
          <w:color w:val="7B4A00"/>
          <w:sz w:val="20"/>
        </w:rPr>
        <w:t>📌</w:t>
      </w:r>
      <w:r>
        <w:rPr>
          <w:b/>
          <w:color w:val="7B4A00"/>
          <w:sz w:val="20"/>
        </w:rPr>
        <w:t xml:space="preserve"> DUE:  </w:t>
      </w:r>
      <w:r>
        <w:rPr>
          <w:color w:val="7B4A00"/>
          <w:sz w:val="20"/>
        </w:rPr>
        <w:t>Thursday of this project. Submit to your instructor.</w:t>
      </w:r>
    </w:p>
    <w:p w14:paraId="2F6ECDB9" w14:textId="77777777" w:rsidR="00213E58" w:rsidRDefault="00213E58"/>
    <w:p w14:paraId="48D70EE5" w14:textId="77777777" w:rsidR="00213E58" w:rsidRDefault="00F443C5">
      <w:r>
        <w:rPr>
          <w:b/>
          <w:color w:val="EE2207"/>
          <w:sz w:val="20"/>
        </w:rPr>
        <w:t xml:space="preserve">[10 pts]  </w:t>
      </w:r>
      <w:r>
        <w:rPr>
          <w:color w:val="555555"/>
          <w:sz w:val="20"/>
        </w:rPr>
        <w:t>What is the CVE number and CVSS score for this incident? If no CVE exists, what CISA advisory or identifier applies? What does the CVSS score (or the absence of a CVE) tell you about the nature of this vulnerability?</w:t>
      </w:r>
    </w:p>
    <w:p w14:paraId="7D63351D" w14:textId="77777777" w:rsidR="00213E58" w:rsidRDefault="00F443C5">
      <w:r>
        <w:rPr>
          <w:color w:val="CCCCCC"/>
          <w:sz w:val="18"/>
        </w:rPr>
        <w:t>__________________________________________________________________________________________</w:t>
      </w:r>
    </w:p>
    <w:p w14:paraId="61F99624" w14:textId="77777777" w:rsidR="00213E58" w:rsidRDefault="00F443C5">
      <w:r>
        <w:rPr>
          <w:color w:val="CCCCCC"/>
          <w:sz w:val="18"/>
        </w:rPr>
        <w:t>__________________________________________________________________________________________</w:t>
      </w:r>
    </w:p>
    <w:p w14:paraId="3F01BF9D" w14:textId="77777777" w:rsidR="00213E58" w:rsidRDefault="00F443C5">
      <w:r>
        <w:rPr>
          <w:color w:val="CCCCCC"/>
          <w:sz w:val="18"/>
        </w:rPr>
        <w:t>__________________________________________________________________________________________</w:t>
      </w:r>
    </w:p>
    <w:p w14:paraId="4120D063" w14:textId="77777777" w:rsidR="00213E58" w:rsidRDefault="00F443C5">
      <w:r>
        <w:rPr>
          <w:color w:val="CCCCCC"/>
          <w:sz w:val="18"/>
        </w:rPr>
        <w:t>__________________________________________________________________________________________</w:t>
      </w:r>
    </w:p>
    <w:p w14:paraId="22E74474" w14:textId="77777777" w:rsidR="00213E58" w:rsidRDefault="00213E58"/>
    <w:p w14:paraId="1D39CB7E" w14:textId="77777777" w:rsidR="00213E58" w:rsidRDefault="00F443C5">
      <w:r>
        <w:rPr>
          <w:b/>
          <w:color w:val="EE2207"/>
          <w:sz w:val="20"/>
        </w:rPr>
        <w:t xml:space="preserve">[10 pts]  </w:t>
      </w:r>
      <w:r>
        <w:rPr>
          <w:color w:val="555555"/>
          <w:sz w:val="20"/>
        </w:rPr>
        <w:t>Describe the vulnerability or weakness in your own words — plain English, no jargon. A non-technical reader should completely understand what went wrong.</w:t>
      </w:r>
    </w:p>
    <w:p w14:paraId="4D4060D6" w14:textId="77777777" w:rsidR="00213E58" w:rsidRDefault="00F443C5">
      <w:r>
        <w:rPr>
          <w:color w:val="CCCCCC"/>
          <w:sz w:val="18"/>
        </w:rPr>
        <w:t>__________________________________________________________________________________________</w:t>
      </w:r>
    </w:p>
    <w:p w14:paraId="39CFD732" w14:textId="77777777" w:rsidR="00213E58" w:rsidRDefault="00F443C5">
      <w:r>
        <w:rPr>
          <w:color w:val="CCCCCC"/>
          <w:sz w:val="18"/>
        </w:rPr>
        <w:t>__________________________________________________________________________________________</w:t>
      </w:r>
    </w:p>
    <w:p w14:paraId="757F70C1" w14:textId="77777777" w:rsidR="00213E58" w:rsidRDefault="00F443C5">
      <w:r>
        <w:rPr>
          <w:color w:val="CCCCCC"/>
          <w:sz w:val="18"/>
        </w:rPr>
        <w:t>__________________________________________________________________________________________</w:t>
      </w:r>
    </w:p>
    <w:p w14:paraId="351582EA" w14:textId="77777777" w:rsidR="00213E58" w:rsidRDefault="00F443C5">
      <w:r>
        <w:rPr>
          <w:color w:val="CCCCCC"/>
          <w:sz w:val="18"/>
        </w:rPr>
        <w:t>__________________________________________________________________________________________</w:t>
      </w:r>
    </w:p>
    <w:p w14:paraId="154C2CF1" w14:textId="77777777" w:rsidR="00213E58" w:rsidRDefault="00213E58"/>
    <w:p w14:paraId="2664DC8A" w14:textId="77777777" w:rsidR="00213E58" w:rsidRDefault="00F443C5">
      <w:r>
        <w:rPr>
          <w:b/>
          <w:color w:val="EE2207"/>
          <w:sz w:val="20"/>
        </w:rPr>
        <w:t xml:space="preserve">[10 pts]  </w:t>
      </w:r>
      <w:r>
        <w:rPr>
          <w:color w:val="555555"/>
          <w:sz w:val="20"/>
        </w:rPr>
        <w:t>When was the official patch or fix released? How much time passed between the fix being available and the breach occurring? What does that timeline tell you about the organization's security practices?</w:t>
      </w:r>
    </w:p>
    <w:p w14:paraId="066D5C73" w14:textId="77777777" w:rsidR="00213E58" w:rsidRDefault="00F443C5">
      <w:r>
        <w:rPr>
          <w:color w:val="CCCCCC"/>
          <w:sz w:val="18"/>
        </w:rPr>
        <w:t>__________________________________________________________________________________________</w:t>
      </w:r>
    </w:p>
    <w:p w14:paraId="2C8051BD" w14:textId="77777777" w:rsidR="00213E58" w:rsidRDefault="00F443C5">
      <w:r>
        <w:rPr>
          <w:color w:val="CCCCCC"/>
          <w:sz w:val="18"/>
        </w:rPr>
        <w:t>__________________________________________________________________________________________</w:t>
      </w:r>
    </w:p>
    <w:p w14:paraId="51CC8EB5" w14:textId="77777777" w:rsidR="00213E58" w:rsidRDefault="00F443C5">
      <w:r>
        <w:rPr>
          <w:color w:val="CCCCCC"/>
          <w:sz w:val="18"/>
        </w:rPr>
        <w:t>__________________________________________________________________________________________</w:t>
      </w:r>
    </w:p>
    <w:p w14:paraId="2F8BA7CC" w14:textId="77777777" w:rsidR="00213E58" w:rsidRDefault="00F443C5">
      <w:r>
        <w:rPr>
          <w:color w:val="CCCCCC"/>
          <w:sz w:val="18"/>
        </w:rPr>
        <w:t>__________________________________________________________________________________________</w:t>
      </w:r>
    </w:p>
    <w:p w14:paraId="1BB1021F" w14:textId="77777777" w:rsidR="00213E58" w:rsidRDefault="00213E58"/>
    <w:p w14:paraId="70AB1DE6" w14:textId="77777777" w:rsidR="00213E58" w:rsidRDefault="00F443C5">
      <w:r>
        <w:rPr>
          <w:b/>
          <w:color w:val="EE2207"/>
          <w:sz w:val="20"/>
        </w:rPr>
        <w:t xml:space="preserve">[10 pts]  </w:t>
      </w:r>
      <w:r>
        <w:rPr>
          <w:color w:val="555555"/>
          <w:sz w:val="20"/>
        </w:rPr>
        <w:t>Who was involved in containing this incident? What specific actions were taken? How long did full containment take?</w:t>
      </w:r>
    </w:p>
    <w:p w14:paraId="6FA6FB0F" w14:textId="77777777" w:rsidR="00213E58" w:rsidRDefault="00F443C5">
      <w:r>
        <w:rPr>
          <w:color w:val="CCCCCC"/>
          <w:sz w:val="18"/>
        </w:rPr>
        <w:t>__________________________________________________________________________________________</w:t>
      </w:r>
    </w:p>
    <w:p w14:paraId="73FA6E0D" w14:textId="77777777" w:rsidR="00213E58" w:rsidRDefault="00F443C5">
      <w:r>
        <w:rPr>
          <w:color w:val="CCCCCC"/>
          <w:sz w:val="18"/>
        </w:rPr>
        <w:t>__________________________________________________________________________________________</w:t>
      </w:r>
    </w:p>
    <w:p w14:paraId="695CCF72" w14:textId="77777777" w:rsidR="00213E58" w:rsidRDefault="00F443C5">
      <w:r>
        <w:rPr>
          <w:color w:val="CCCCCC"/>
          <w:sz w:val="18"/>
        </w:rPr>
        <w:t>__________________________________________________________________________________________</w:t>
      </w:r>
    </w:p>
    <w:p w14:paraId="288F49D1" w14:textId="77777777" w:rsidR="00213E58" w:rsidRDefault="00F443C5">
      <w:r>
        <w:rPr>
          <w:color w:val="CCCCCC"/>
          <w:sz w:val="18"/>
        </w:rPr>
        <w:t>__________________________________________________________________________________________</w:t>
      </w:r>
    </w:p>
    <w:p w14:paraId="1C0FA501" w14:textId="77777777" w:rsidR="00213E58" w:rsidRDefault="00213E58"/>
    <w:p w14:paraId="1F39D52E" w14:textId="77777777" w:rsidR="00213E58" w:rsidRDefault="00F443C5">
      <w:r>
        <w:rPr>
          <w:b/>
          <w:color w:val="EE2207"/>
          <w:sz w:val="20"/>
        </w:rPr>
        <w:t xml:space="preserve">[10 pts]  </w:t>
      </w:r>
      <w:r>
        <w:rPr>
          <w:color w:val="555555"/>
          <w:sz w:val="20"/>
        </w:rPr>
        <w:t>List your 3 most critical "From Here On Out" recommendations for any organization that uses similar technology. For each, explain specifically WHY it would have prevented or reduced this breach.</w:t>
      </w:r>
    </w:p>
    <w:p w14:paraId="08B419EF" w14:textId="77777777" w:rsidR="00213E58" w:rsidRDefault="00F443C5">
      <w:r>
        <w:rPr>
          <w:color w:val="CCCCCC"/>
          <w:sz w:val="18"/>
        </w:rPr>
        <w:t>__________________________________________________________________________________________</w:t>
      </w:r>
    </w:p>
    <w:p w14:paraId="00539F99" w14:textId="77777777" w:rsidR="00213E58" w:rsidRDefault="00F443C5">
      <w:r>
        <w:rPr>
          <w:color w:val="CCCCCC"/>
          <w:sz w:val="18"/>
        </w:rPr>
        <w:t>__________________________________________________________________________________________</w:t>
      </w:r>
    </w:p>
    <w:p w14:paraId="231E65C9" w14:textId="77777777" w:rsidR="00213E58" w:rsidRDefault="00F443C5">
      <w:r>
        <w:rPr>
          <w:color w:val="CCCCCC"/>
          <w:sz w:val="18"/>
        </w:rPr>
        <w:t>__________________________________________________________________________________________</w:t>
      </w:r>
    </w:p>
    <w:p w14:paraId="60338225" w14:textId="77777777" w:rsidR="00213E58" w:rsidRDefault="00F443C5">
      <w:r>
        <w:rPr>
          <w:color w:val="CCCCCC"/>
          <w:sz w:val="18"/>
        </w:rPr>
        <w:t>__________________________________________________________________________________________</w:t>
      </w:r>
    </w:p>
    <w:p w14:paraId="3314C186" w14:textId="77777777" w:rsidR="00213E58" w:rsidRDefault="00213E58"/>
    <w:p w14:paraId="3E5103BA" w14:textId="77777777" w:rsidR="00213E58" w:rsidRDefault="00F443C5">
      <w:r>
        <w:rPr>
          <w:b/>
          <w:color w:val="1A1A2E"/>
          <w:sz w:val="26"/>
        </w:rPr>
        <w:t>REFERENCES &amp; RESOURCES</w:t>
      </w:r>
    </w:p>
    <w:p w14:paraId="4508CC70" w14:textId="77777777" w:rsidR="00213E58" w:rsidRDefault="00F443C5">
      <w:pPr>
        <w:pStyle w:val="ListBullet"/>
      </w:pPr>
      <w:r>
        <w:rPr>
          <w:color w:val="555555"/>
          <w:sz w:val="20"/>
        </w:rPr>
        <w:t>FireEye Blog: "Highly Evasive Attacker Leverages SolarWinds Supply Chain" (December 13, 2020) — mandiant.com</w:t>
      </w:r>
    </w:p>
    <w:p w14:paraId="7D97C4AB" w14:textId="77777777" w:rsidR="00213E58" w:rsidRDefault="00F443C5">
      <w:pPr>
        <w:pStyle w:val="ListBullet"/>
      </w:pPr>
      <w:r>
        <w:rPr>
          <w:color w:val="555555"/>
          <w:sz w:val="20"/>
        </w:rPr>
        <w:t>CISA Emergency Directive 21-01 — cisa.gov/emergency-directive-21-01</w:t>
      </w:r>
    </w:p>
    <w:p w14:paraId="4260C81C" w14:textId="77777777" w:rsidR="00213E58" w:rsidRDefault="00F443C5">
      <w:pPr>
        <w:pStyle w:val="ListBullet"/>
      </w:pPr>
      <w:r>
        <w:rPr>
          <w:color w:val="555555"/>
          <w:sz w:val="20"/>
        </w:rPr>
        <w:t>nvd.nist.gov/vuln/detail/CVE-2020-10148 — full technical details</w:t>
      </w:r>
    </w:p>
    <w:p w14:paraId="15E9BAE8" w14:textId="77777777" w:rsidR="00213E58" w:rsidRDefault="00F443C5">
      <w:pPr>
        <w:pStyle w:val="ListBullet"/>
      </w:pPr>
      <w:r>
        <w:rPr>
          <w:color w:val="555555"/>
          <w:sz w:val="20"/>
        </w:rPr>
        <w:t>U.S. Senate Intelligence Committee: SolarWinds Hearing (February 23, 2021)</w:t>
      </w:r>
    </w:p>
    <w:p w14:paraId="42B41CDD" w14:textId="77777777" w:rsidR="00213E58" w:rsidRDefault="00F443C5">
      <w:pPr>
        <w:pStyle w:val="ListBullet"/>
      </w:pPr>
      <w:r>
        <w:rPr>
          <w:color w:val="555555"/>
          <w:sz w:val="20"/>
        </w:rPr>
        <w:t>Executive Order 14028 on Improving the Nation's Cybersecurity — whitehouse.gov</w:t>
      </w:r>
    </w:p>
    <w:p w14:paraId="12C4282C" w14:textId="77777777" w:rsidR="00213E58" w:rsidRDefault="00F443C5">
      <w:pPr>
        <w:pStyle w:val="ListBullet"/>
      </w:pPr>
      <w:r>
        <w:rPr>
          <w:color w:val="555555"/>
          <w:sz w:val="20"/>
        </w:rPr>
        <w:t>MITRE ATT&amp;CK: attack.mitre.org — search T1195, T1071, T1027</w:t>
      </w:r>
    </w:p>
    <w:sectPr w:rsidR="00213E58"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30028592">
    <w:abstractNumId w:val="8"/>
  </w:num>
  <w:num w:numId="2" w16cid:durableId="2105296772">
    <w:abstractNumId w:val="6"/>
  </w:num>
  <w:num w:numId="3" w16cid:durableId="132873755">
    <w:abstractNumId w:val="5"/>
  </w:num>
  <w:num w:numId="4" w16cid:durableId="340157166">
    <w:abstractNumId w:val="4"/>
  </w:num>
  <w:num w:numId="5" w16cid:durableId="1796945947">
    <w:abstractNumId w:val="7"/>
  </w:num>
  <w:num w:numId="6" w16cid:durableId="2134670767">
    <w:abstractNumId w:val="3"/>
  </w:num>
  <w:num w:numId="7" w16cid:durableId="1146971079">
    <w:abstractNumId w:val="2"/>
  </w:num>
  <w:num w:numId="8" w16cid:durableId="363596089">
    <w:abstractNumId w:val="1"/>
  </w:num>
  <w:num w:numId="9" w16cid:durableId="16467432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11EE"/>
    <w:rsid w:val="00202E92"/>
    <w:rsid w:val="00213E58"/>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EC1ABF"/>
  <w14:defaultImageDpi w14:val="300"/>
  <w15:docId w15:val="{D6BC11EF-8286-405A-B3CA-D04540372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1880</Words>
  <Characters>10721</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12576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Chris  King</cp:lastModifiedBy>
  <cp:revision>2</cp:revision>
  <dcterms:created xsi:type="dcterms:W3CDTF">2013-12-23T23:15:00Z</dcterms:created>
  <dcterms:modified xsi:type="dcterms:W3CDTF">2026-08-07T18:30:00Z</dcterms:modified>
  <cp:category/>
</cp:coreProperties>
</file>