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84"/>
        <w:gridCol w:w="2951"/>
        <w:gridCol w:w="417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691640" cy="360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ogo_gdoc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0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Arc Signage Co LLC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1974 Crotona Ave, Bronx, NY 10457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(347) 450-2110 (call or text)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jc@arcsignco.com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arcsignco.com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30"/>
              </w:rPr>
              <w:t>ESTIMATE / PROPOSAL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5" w:type="dxa"/>
                <w:left w:w="60" w:type="dxa"/>
                <w:bottom w:w="25" w:type="dxa"/>
                <w:right w:w="60" w:type="dxa"/>
              </w:tblCellMar>
              <w:tblLayout w:type="fixed"/>
            </w:tblPr>
            <w:tblGrid>
              <w:gridCol w:w="1368"/>
              <w:gridCol w:w="2808"/>
            </w:tblGrid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Estimate No.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ARC-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Valid until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 + 30 DAYS]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Prepared by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Jesus Crooke</w:t>
                  </w:r>
                </w:p>
              </w:tc>
            </w:tr>
          </w:tbl>
          <w:p/>
        </w:tc>
      </w:tr>
    </w:tbl>
    <w:p>
      <w:pPr>
        <w:spacing w:before="40" w:after="80" w:line="240" w:lineRule="auto"/>
        <w:pBdr>
          <w:bottom w:val="single" w:sz="16" w:space="1" w:color="D4A843"/>
        </w:pBdr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30" w:type="dxa"/>
          <w:left w:w="100" w:type="dxa"/>
          <w:bottom w:w="30" w:type="dxa"/>
          <w:right w:w="100" w:type="dxa"/>
        </w:tblCellMar>
        <w:tblLayout w:type="fixed"/>
      </w:tblPr>
      <w:tblGrid>
        <w:gridCol w:w="5184"/>
        <w:gridCol w:w="5328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Bill to / Client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Client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[CLIENT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Company: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[COMPANY]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[CONTACT NAME / TITLE]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Phone: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[PHONE]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Email: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[EMAIL]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Billing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[BILLING ADDRESS]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Project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Project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[PROJECT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Site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[SITE ADDRESS]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[GC / OWNER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 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[NAME · PHONE · EMAIL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Scope summary: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[ONE-LINE SCOPE SUMMARY]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6" w:type="dxa"/>
          <w:left w:w="70" w:type="dxa"/>
          <w:bottom w:w="16" w:type="dxa"/>
          <w:right w:w="70" w:type="dxa"/>
        </w:tblCellMar>
        <w:tblLayout w:type="fixed"/>
      </w:tblPr>
      <w:tblGrid>
        <w:gridCol w:w="503"/>
        <w:gridCol w:w="5400"/>
        <w:gridCol w:w="792"/>
        <w:gridCol w:w="864"/>
        <w:gridCol w:w="1368"/>
        <w:gridCol w:w="1584"/>
      </w:tblGrid>
      <w:tr>
        <w:tc>
          <w:tcPr>
            <w:tcW w:type="dxa" w:w="50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#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Description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Qty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Unit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Rate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01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Design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Design / artwork adaptation, layout, and proofs for client approval.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02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Engineering drawings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Shop / fabrication drawings. PE-stamped drawings, if required, are provided by a third-party licensed Professional Engineer.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03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Fabrication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[SIGN TYPE · SIZE · MATERIALS · FINISH · ILLUMINATION]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04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Installation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Delivery and installation within New York / tri-state.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[SITE CONDITIONS · ACCESS · EQUIPMENT]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05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Permit coordination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Coordination and document support for permit applications filed by the responsible licensed party. Agency and filing fees not included.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06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7"/>
              </w:rPr>
              <w:t>[ADDITIONAL ITEM]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[DESCRIPTION]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616"/>
        <w:gridCol w:w="4896"/>
      </w:tblGrid>
      <w:tr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Lead time &amp; validity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6"/>
              </w:rPr>
              <w:t xml:space="preserve">Lead time: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approximately 6 weeks after written approval, deposit, and final artwork approval.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6"/>
              </w:rPr>
              <w:t xml:space="preserve">Validity: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this estimate is valid for 30 days from the date above.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2" w:type="dxa"/>
                <w:left w:w="80" w:type="dxa"/>
                <w:bottom w:w="22" w:type="dxa"/>
                <w:right w:w="80" w:type="dxa"/>
              </w:tblCellMar>
              <w:tblLayout w:type="fixed"/>
            </w:tblPr>
            <w:tblGrid>
              <w:gridCol w:w="2951"/>
              <w:gridCol w:w="1944"/>
            </w:tblGrid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Subtotal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[SUBTOTAL]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Sales tax (8.875%)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[TAX]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Deposit (50%)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[DEPOSIT]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Production (25%)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[PRODUCTION]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Final (25%) + additional costs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[FINAL]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Amount paid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[AMOUNT PAID]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Balance due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[BALANCE DUE]</w:t>
                  </w:r>
                </w:p>
              </w:tc>
            </w:tr>
          </w:tbl>
          <w:p/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terms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50% deposit due before any work starts; work is scheduled once the deposit is received.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25% due when production is confirmed, before install.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25% plus any additional costs due Net 30.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methods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ACH, check, or wire. Checks payable to Arc Signage Co LLC.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Credit card by online payment link; a 3.5% processing fee applies.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Payment details are provided on the invoice.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Our banking details never change by email. Call (347) 450-2110 to verify before sending payment.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Exclusions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Electrical work by the project's licensed electrician; Arc is not an electrical contractor.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PE-stamped engineering drawings, when required, are provided by a third-party licensed Professional Engineer.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Permit, filing, and agency fees (e.g., LPC / DOB), unless listed above as a line item.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Structural, masonry, or wall repair and painting.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Rush premium beyond the stated lead time (available on request).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Notes &amp; assumptions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Client provides final artwork / logo files (vector preferred).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artwork and shop drawings are subject to client sign-off before production.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Standard installation conditions assumed; unusual substrates or site conditions may require a change order.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1-year warranty on Arc-supplied fabrication and installation workmanship.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Sales tax (8.875%) applies unless the client provides a valid sales tax exemption or resale certificate before invoicing.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p>
      <w:pPr>
        <w:spacing w:before="0" w:after="40" w:line="240" w:lineRule="auto"/>
        <w:pBdr>
          <w:bottom w:val="single" w:sz="8" w:space="1" w:color="D4A843"/>
        </w:pBdr>
      </w:pPr>
      <w:r>
        <w:rPr>
          <w:rFonts w:ascii="Arial" w:hAnsi="Arial" w:eastAsia="Arial"/>
          <w:b/>
          <w:i w:val="0"/>
          <w:caps/>
          <w:color w:val="0B1D33"/>
          <w:sz w:val="15"/>
        </w:rPr>
        <w:t>Acceptance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aps w:val="0"/>
          <w:color w:val="1F2937"/>
          <w:sz w:val="16"/>
        </w:rPr>
        <w:t>By signing below, the client accepts the scope, pricing, and terms of this estimate and authorizes Arc Signage Co LLC to proceed upon receipt of the deposit.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2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5"/>
              </w:rPr>
              <w:t>ACCEPTED BY CLIENT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Client name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Signature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Date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5"/>
              </w:rPr>
              <w:t>FOR ARC SIGNAGE CO LLC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Jesus Crooke, Principal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Signature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Date</w:t>
            </w:r>
          </w:p>
        </w:tc>
      </w:tr>
    </w:tbl>
    <w:sectPr>
      <w:footerReference w:type="default" r:id="rId9"/>
      <w:pgSz w:w="12240" w:h="15840"/>
      <w:pgMar w:top="504" w:right="864" w:bottom="720" w:left="864" w:header="360" w:footer="36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4" w:color="D4A843"/>
      </w:pBdr>
    </w:pPr>
    <w:r>
      <w:rPr>
        <w:rFonts w:ascii="Arial" w:hAnsi="Arial" w:eastAsia="Arial"/>
        <w:b w:val="0"/>
        <w:i w:val="0"/>
        <w:caps w:val="0"/>
        <w:color w:val="6B7280"/>
        <w:sz w:val="14"/>
      </w:rPr>
      <w:t xml:space="preserve">Arc Signage Co LLC  ·  1974 Crotona Ave, Bronx, NY 10457  ·  (347) 450-2110  ·  jc@arcsignco.com  ·  arcsignco.com  ·  Page </w:t>
    </w:r>
    <w:r>
      <w:rPr>
        <w:rFonts w:ascii="Arial" w:hAnsi="Arial"/>
        <w:color w:val="6B7280"/>
        <w:sz w:val="14"/>
      </w:rPr>
      <w:fldChar w:fldCharType="begin"/>
      <w:instrText xml:space="preserve">PAGE</w:instrText>
      <w:fldChar w:fldCharType="end"/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17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Signage Co LLC — Estimate / Proposal Template v2</dc:title>
  <dc:subject/>
  <dc:creator>Arc Signage Co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