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 xml:space="preserve">Stack </w:t>
      </w:r>
      <w:proofErr w:type="spellStart"/>
      <w:r w:rsidRPr="00167807">
        <w:t>tecnologico</w:t>
      </w:r>
      <w:proofErr w:type="spellEnd"/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Linguaggio</w:t>
      </w:r>
      <w:proofErr w:type="spellEnd"/>
      <w:r w:rsidRPr="00167807">
        <w:rPr>
          <w:b/>
          <w:bCs/>
        </w:rPr>
        <w:t>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Struttura</w:t>
      </w:r>
      <w:proofErr w:type="spellEnd"/>
      <w:r w:rsidRPr="00167807">
        <w:rPr>
          <w:b/>
          <w:bCs/>
        </w:rPr>
        <w:t xml:space="preserve">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 xml:space="preserve">index.html – punto di ingresso, carica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css</w:t>
      </w:r>
      <w:proofErr w:type="spellEnd"/>
      <w:r w:rsidRPr="00167807">
        <w:rPr>
          <w:lang w:val="it-IT"/>
        </w:rPr>
        <w:t>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/main.js – inizializzazione di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/world.js – griglia spaziale,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/ui.js – interfaccia utente, pannelli, </w:t>
      </w:r>
      <w:proofErr w:type="spellStart"/>
      <w:r w:rsidRPr="00167807">
        <w:rPr>
          <w:lang w:val="it-IT"/>
        </w:rPr>
        <w:t>tooltip</w:t>
      </w:r>
      <w:proofErr w:type="spellEnd"/>
      <w:r w:rsidRPr="00167807">
        <w:rPr>
          <w:lang w:val="it-IT"/>
        </w:rPr>
        <w:t xml:space="preserve">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javascript</w:t>
      </w:r>
      <w:proofErr w:type="spellEnd"/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 xml:space="preserve">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entities</w:t>
      </w:r>
      <w:proofErr w:type="spellEnd"/>
      <w:r w:rsidRPr="00167807">
        <w:rPr>
          <w:lang w:val="it-IT"/>
        </w:rPr>
        <w:t xml:space="preserve">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</w:t>
      </w:r>
      <w:proofErr w:type="spellStart"/>
      <w:r w:rsidRPr="00167807">
        <w:rPr>
          <w:lang w:val="it-IT"/>
        </w:rPr>
        <w:t>forestDensity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forageDensity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smallGameDensity</w:t>
      </w:r>
      <w:proofErr w:type="spellEnd"/>
      <w:r w:rsidRPr="00167807">
        <w:rPr>
          <w:lang w:val="it-IT"/>
        </w:rPr>
        <w:t xml:space="preserve">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fishDensity</w:t>
      </w:r>
      <w:proofErr w:type="spellEnd"/>
      <w:r w:rsidRPr="00167807">
        <w:rPr>
          <w:lang w:val="it-IT"/>
        </w:rPr>
        <w:t xml:space="preserve">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fertility</w:t>
      </w:r>
      <w:proofErr w:type="spellEnd"/>
      <w:r w:rsidRPr="00167807">
        <w:rPr>
          <w:lang w:val="it-IT"/>
        </w:rPr>
        <w:t xml:space="preserve">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</w:t>
      </w:r>
      <w:proofErr w:type="spellStart"/>
      <w:r w:rsidRPr="00167807">
        <w:rPr>
          <w:lang w:val="it-IT"/>
        </w:rPr>
        <w:t>Map</w:t>
      </w:r>
      <w:proofErr w:type="spellEnd"/>
      <w:r w:rsidRPr="00167807">
        <w:rPr>
          <w:lang w:val="it-IT"/>
        </w:rPr>
        <w:t> con chiave "</w:t>
      </w:r>
      <w:proofErr w:type="spellStart"/>
      <w:r w:rsidRPr="00167807">
        <w:rPr>
          <w:lang w:val="it-IT"/>
        </w:rPr>
        <w:t>cx,cy</w:t>
      </w:r>
      <w:proofErr w:type="spellEnd"/>
      <w:r w:rsidRPr="00167807">
        <w:rPr>
          <w:lang w:val="it-IT"/>
        </w:rPr>
        <w:t>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worldToCell</w:t>
      </w:r>
      <w:proofErr w:type="spellEnd"/>
      <w:r w:rsidRPr="00167807">
        <w:rPr>
          <w:lang w:val="it-IT"/>
        </w:rPr>
        <w:t xml:space="preserve">(x, y) → {cx,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getCell</w:t>
      </w:r>
      <w:proofErr w:type="spellEnd"/>
      <w:r w:rsidRPr="00167807">
        <w:rPr>
          <w:lang w:val="it-IT"/>
        </w:rPr>
        <w:t xml:space="preserve">(cx,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getEntitiesInRadius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radius</w:t>
      </w:r>
      <w:proofErr w:type="spellEnd"/>
      <w:r w:rsidRPr="00167807">
        <w:rPr>
          <w:lang w:val="it-IT"/>
        </w:rPr>
        <w:t>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modifyDensity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amount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impactRadius</w:t>
      </w:r>
      <w:proofErr w:type="spellEnd"/>
      <w:r w:rsidRPr="00167807">
        <w:rPr>
          <w:lang w:val="it-IT"/>
        </w:rPr>
        <w:t xml:space="preserve">): modifica la densità del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proofErr w:type="spellStart"/>
            <w:r w:rsidRPr="00167807">
              <w:t>Proprietà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proofErr w:type="spellStart"/>
            <w:r w:rsidRPr="00167807">
              <w:t>Descrizione</w:t>
            </w:r>
            <w:proofErr w:type="spellEnd"/>
          </w:p>
        </w:tc>
      </w:tr>
      <w:tr w:rsidR="00167807" w:rsidRPr="00D96673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proofErr w:type="spellStart"/>
            <w:r w:rsidRPr="00167807">
              <w:t>forestDensity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D96673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proofErr w:type="spellStart"/>
            <w:r w:rsidRPr="00167807">
              <w:t>Vegetazione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raccoglibile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proofErr w:type="spellStart"/>
            <w:r w:rsidRPr="00167807">
              <w:t>forageDensity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D96673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 xml:space="preserve">Piccola fauna </w:t>
            </w:r>
            <w:proofErr w:type="spellStart"/>
            <w:r w:rsidRPr="00167807">
              <w:t>terrestre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proofErr w:type="spellStart"/>
            <w:r w:rsidRPr="00167807">
              <w:t>smallGameDensity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proofErr w:type="spellStart"/>
            <w:r w:rsidRPr="00167807">
              <w:t>fishDensity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 xml:space="preserve">Ridotto </w:t>
            </w:r>
            <w:proofErr w:type="spellStart"/>
            <w:r w:rsidRPr="00167807">
              <w:t>dalla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pesca</w:t>
            </w:r>
            <w:proofErr w:type="spellEnd"/>
            <w:r w:rsidRPr="00167807">
              <w:t>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proofErr w:type="spellStart"/>
            <w:r w:rsidRPr="00167807">
              <w:t>Fertilità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 xml:space="preserve">Per </w:t>
            </w:r>
            <w:proofErr w:type="spellStart"/>
            <w:r w:rsidRPr="00167807">
              <w:t>uso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futuro</w:t>
            </w:r>
            <w:proofErr w:type="spellEnd"/>
            <w:r w:rsidRPr="00167807">
              <w:t xml:space="preserve"> (</w:t>
            </w:r>
            <w:proofErr w:type="spellStart"/>
            <w:r w:rsidRPr="00167807">
              <w:t>agricoltura</w:t>
            </w:r>
            <w:proofErr w:type="spellEnd"/>
            <w:r w:rsidRPr="00167807">
              <w:t>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proofErr w:type="spellStart"/>
      <w:r w:rsidRPr="00167807">
        <w:t>javascript</w:t>
      </w:r>
      <w:proofErr w:type="spellEnd"/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targetX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targetY</w:t>
      </w:r>
      <w:proofErr w:type="spellEnd"/>
      <w:r w:rsidRPr="00167807">
        <w:rPr>
          <w:lang w:val="it-IT"/>
        </w:rPr>
        <w:t xml:space="preserve">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</w:t>
      </w:r>
      <w:proofErr w:type="spellStart"/>
      <w:r w:rsidRPr="00167807">
        <w:rPr>
          <w:lang w:val="it-IT"/>
        </w:rPr>
        <w:t>idle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proofErr w:type="spellStart"/>
      <w:r w:rsidRPr="00167807">
        <w:t>Estende</w:t>
      </w:r>
      <w:proofErr w:type="spellEnd"/>
      <w:r w:rsidRPr="00167807">
        <w:t xml:space="preserve"> </w:t>
      </w:r>
      <w:proofErr w:type="spellStart"/>
      <w:r w:rsidRPr="00167807">
        <w:t>l'unità</w:t>
      </w:r>
      <w:proofErr w:type="spellEnd"/>
      <w:r w:rsidRPr="00167807">
        <w:t xml:space="preserve"> </w:t>
      </w:r>
      <w:proofErr w:type="spellStart"/>
      <w:r w:rsidRPr="00167807">
        <w:t>generica</w:t>
      </w:r>
      <w:proofErr w:type="spellEnd"/>
      <w:r w:rsidRPr="00167807">
        <w:t xml:space="preserve">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population</w:t>
      </w:r>
      <w:proofErr w:type="spellEnd"/>
      <w:r w:rsidRPr="00167807">
        <w:rPr>
          <w:lang w:val="it-IT"/>
        </w:rPr>
        <w:t>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 xml:space="preserve">task: { </w:t>
      </w:r>
      <w:proofErr w:type="spellStart"/>
      <w:r w:rsidRPr="00167807">
        <w:rPr>
          <w:lang w:val="it-IT"/>
        </w:rPr>
        <w:t>type</w:t>
      </w:r>
      <w:proofErr w:type="spellEnd"/>
      <w:r w:rsidRPr="00167807">
        <w:rPr>
          <w:lang w:val="it-IT"/>
        </w:rPr>
        <w:t>: '</w:t>
      </w:r>
      <w:proofErr w:type="spellStart"/>
      <w:r w:rsidRPr="00167807">
        <w:rPr>
          <w:lang w:val="it-IT"/>
        </w:rPr>
        <w:t>gatherWood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hunt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forage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fish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trapSmallGame</w:t>
      </w:r>
      <w:proofErr w:type="spellEnd"/>
      <w:r w:rsidRPr="00167807">
        <w:rPr>
          <w:lang w:val="it-IT"/>
        </w:rPr>
        <w:t>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inventory</w:t>
      </w:r>
      <w:proofErr w:type="spellEnd"/>
      <w:r w:rsidRPr="00167807">
        <w:rPr>
          <w:lang w:val="it-IT"/>
        </w:rPr>
        <w:t xml:space="preserve">: { </w:t>
      </w:r>
      <w:proofErr w:type="spellStart"/>
      <w:r w:rsidRPr="00167807">
        <w:rPr>
          <w:lang w:val="it-IT"/>
        </w:rPr>
        <w:t>wood</w:t>
      </w:r>
      <w:proofErr w:type="spellEnd"/>
      <w:r w:rsidRPr="00167807">
        <w:rPr>
          <w:lang w:val="it-IT"/>
        </w:rPr>
        <w:t>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rations</w:t>
      </w:r>
      <w:proofErr w:type="spellEnd"/>
      <w:r w:rsidRPr="00167807">
        <w:rPr>
          <w:lang w:val="it-IT"/>
        </w:rPr>
        <w:t>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proofErr w:type="spellStart"/>
      <w:r w:rsidRPr="00167807">
        <w:t>herdSize</w:t>
      </w:r>
      <w:proofErr w:type="spellEnd"/>
      <w:r w:rsidRPr="00167807">
        <w:t xml:space="preserve">: </w:t>
      </w:r>
      <w:proofErr w:type="spellStart"/>
      <w:r w:rsidRPr="00167807">
        <w:t>numero</w:t>
      </w:r>
      <w:proofErr w:type="spellEnd"/>
      <w:r w:rsidRPr="00167807">
        <w:t xml:space="preserve"> di </w:t>
      </w:r>
      <w:proofErr w:type="spellStart"/>
      <w:r w:rsidRPr="00167807">
        <w:t>capi</w:t>
      </w:r>
      <w:proofErr w:type="spellEnd"/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 xml:space="preserve">habitat: </w:t>
      </w:r>
      <w:proofErr w:type="spellStart"/>
      <w:r w:rsidRPr="00167807">
        <w:t>tipo</w:t>
      </w:r>
      <w:proofErr w:type="spellEnd"/>
      <w:r w:rsidRPr="00167807">
        <w:t xml:space="preserve"> di </w:t>
      </w:r>
      <w:proofErr w:type="spellStart"/>
      <w:r w:rsidRPr="00167807">
        <w:t>terreno</w:t>
      </w:r>
      <w:proofErr w:type="spellEnd"/>
      <w:r w:rsidRPr="00167807">
        <w:t xml:space="preserve"> </w:t>
      </w:r>
      <w:proofErr w:type="spellStart"/>
      <w:r w:rsidRPr="00167807">
        <w:t>preferito</w:t>
      </w:r>
      <w:proofErr w:type="spellEnd"/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proofErr w:type="spellStart"/>
      <w:r w:rsidRPr="00167807">
        <w:rPr>
          <w:b/>
          <w:bCs/>
          <w:lang w:val="it-IT"/>
        </w:rPr>
        <w:t>TimeManager</w:t>
      </w:r>
      <w:proofErr w:type="spellEnd"/>
      <w:r w:rsidRPr="00167807">
        <w:rPr>
          <w:lang w:val="it-IT"/>
        </w:rPr>
        <w:t> calcola il tempo di gioco effettivo (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 xml:space="preserve"> = delta * </w:t>
      </w:r>
      <w:proofErr w:type="spellStart"/>
      <w:r w:rsidRPr="00167807">
        <w:rPr>
          <w:lang w:val="it-IT"/>
        </w:rPr>
        <w:t>speedMultiplier</w:t>
      </w:r>
      <w:proofErr w:type="spellEnd"/>
      <w:r w:rsidRPr="00167807">
        <w:rPr>
          <w:lang w:val="it-IT"/>
        </w:rPr>
        <w:t xml:space="preserve">). </w:t>
      </w:r>
      <w:r w:rsidRPr="00167807">
        <w:t>Se in pausa, </w:t>
      </w:r>
      <w:proofErr w:type="spellStart"/>
      <w:r w:rsidRPr="00167807">
        <w:t>gameDelta</w:t>
      </w:r>
      <w:proofErr w:type="spellEnd"/>
      <w:r w:rsidRPr="00167807">
        <w:t xml:space="preserve">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 vengono spostate verso il target in base a speed e 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>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</w:t>
      </w:r>
      <w:proofErr w:type="spellStart"/>
      <w:r w:rsidRPr="00167807">
        <w:rPr>
          <w:lang w:val="it-IT"/>
        </w:rPr>
        <w:t>dayLength</w:t>
      </w:r>
      <w:proofErr w:type="spellEnd"/>
      <w:r w:rsidRPr="00167807">
        <w:rPr>
          <w:lang w:val="it-IT"/>
        </w:rPr>
        <w:t>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(es. </w:t>
      </w:r>
      <w:r w:rsidRPr="00167807">
        <w:t>+0.01 per </w:t>
      </w:r>
      <w:proofErr w:type="spellStart"/>
      <w:r w:rsidRPr="00167807">
        <w:t>forestDensity</w:t>
      </w:r>
      <w:proofErr w:type="spellEnd"/>
      <w:r w:rsidRPr="00167807">
        <w:t xml:space="preserve"> al </w:t>
      </w:r>
      <w:proofErr w:type="spellStart"/>
      <w:r w:rsidRPr="00167807">
        <w:t>giorno</w:t>
      </w:r>
      <w:proofErr w:type="spellEnd"/>
      <w:r w:rsidRPr="00167807">
        <w:t xml:space="preserve"> se non </w:t>
      </w:r>
      <w:proofErr w:type="spellStart"/>
      <w:r w:rsidRPr="00167807">
        <w:t>tagliata</w:t>
      </w:r>
      <w:proofErr w:type="spellEnd"/>
      <w:r w:rsidRPr="00167807">
        <w:t>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ospitato su un repository </w:t>
      </w:r>
      <w:proofErr w:type="spellStart"/>
      <w:r w:rsidRPr="00167807">
        <w:rPr>
          <w:lang w:val="it-IT"/>
        </w:rPr>
        <w:t>Git</w:t>
      </w:r>
      <w:proofErr w:type="spellEnd"/>
      <w:r w:rsidRPr="00167807">
        <w:rPr>
          <w:lang w:val="it-IT"/>
        </w:rPr>
        <w:t xml:space="preserve"> (GitHub). La chat è usata per discutere, scrivere </w:t>
      </w:r>
      <w:proofErr w:type="spellStart"/>
      <w:r w:rsidRPr="00167807">
        <w:rPr>
          <w:lang w:val="it-IT"/>
        </w:rPr>
        <w:t>snippet</w:t>
      </w:r>
      <w:proofErr w:type="spellEnd"/>
      <w:r w:rsidRPr="00167807">
        <w:rPr>
          <w:lang w:val="it-IT"/>
        </w:rPr>
        <w:t xml:space="preserve">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Roadmap del </w:t>
      </w:r>
      <w:proofErr w:type="spellStart"/>
      <w:r w:rsidRPr="00167807">
        <w:t>Prototipo</w:t>
      </w:r>
      <w:proofErr w:type="spellEnd"/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GDD </w:t>
      </w:r>
      <w:proofErr w:type="spellStart"/>
      <w:r w:rsidRPr="00167807">
        <w:t>Esteso</w:t>
      </w:r>
      <w:proofErr w:type="spellEnd"/>
      <w:r w:rsidRPr="00167807">
        <w:t xml:space="preserve"> (</w:t>
      </w:r>
      <w:proofErr w:type="spellStart"/>
      <w:r w:rsidRPr="00167807">
        <w:t>Bibbia</w:t>
      </w:r>
      <w:proofErr w:type="spellEnd"/>
      <w:r w:rsidRPr="00167807">
        <w:t xml:space="preserve">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proofErr w:type="spellStart"/>
      <w:r w:rsidRPr="00167807">
        <w:t>Questo</w:t>
      </w:r>
      <w:proofErr w:type="spellEnd"/>
      <w:r w:rsidRPr="00167807">
        <w:t xml:space="preserve"> </w:t>
      </w:r>
      <w:proofErr w:type="spellStart"/>
      <w:r w:rsidRPr="00167807">
        <w:t>documento</w:t>
      </w:r>
      <w:proofErr w:type="spellEnd"/>
      <w:r w:rsidRPr="00167807">
        <w:t xml:space="preserve">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Pr="00167807" w:rsidRDefault="00167807" w:rsidP="00167807">
      <w:pPr>
        <w:pStyle w:val="Heading2"/>
      </w:pPr>
      <w:r w:rsidRPr="00167807">
        <w:t>Flusso di lavoro nella chat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 xml:space="preserve">L'utente applica le modifiche localmente, testa il codice, e poi </w:t>
      </w:r>
      <w:proofErr w:type="spellStart"/>
      <w:r w:rsidRPr="00167807">
        <w:rPr>
          <w:lang w:val="it-IT"/>
        </w:rPr>
        <w:t>committa</w:t>
      </w:r>
      <w:proofErr w:type="spellEnd"/>
      <w:r w:rsidRPr="00167807">
        <w:rPr>
          <w:lang w:val="it-IT"/>
        </w:rPr>
        <w:t xml:space="preserve"> e </w:t>
      </w:r>
      <w:proofErr w:type="spellStart"/>
      <w:r w:rsidRPr="00167807">
        <w:rPr>
          <w:lang w:val="it-IT"/>
        </w:rPr>
        <w:t>pusha</w:t>
      </w:r>
      <w:proofErr w:type="spellEnd"/>
      <w:r w:rsidRPr="00167807">
        <w:rPr>
          <w:lang w:val="it-IT"/>
        </w:rPr>
        <w:t xml:space="preserve">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scritto con nomi di variabili e funzioni chiari ed esplicativi. Ogni file ha un'intestazione che ne descrive lo scopo. Le funzioni complesse hanno commenti in stile </w:t>
      </w:r>
      <w:proofErr w:type="spellStart"/>
      <w:r w:rsidRPr="00167807">
        <w:rPr>
          <w:lang w:val="it-IT"/>
        </w:rPr>
        <w:t>JSDoc</w:t>
      </w:r>
      <w:proofErr w:type="spellEnd"/>
      <w:r w:rsidRPr="00167807">
        <w:rPr>
          <w:lang w:val="it-IT"/>
        </w:rPr>
        <w:t>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D96673">
        <w:rPr>
          <w:rFonts w:ascii="Segoe UI" w:hAnsi="Segoe UI" w:cs="Segoe UI"/>
          <w:color w:val="0F1115"/>
          <w:lang w:val="it-IT"/>
        </w:rPr>
        <w:t> tutto il codice, i commenti e i nomi dei file sono in </w:t>
      </w:r>
      <w:r w:rsidRPr="00D96673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D96673">
        <w:rPr>
          <w:rFonts w:ascii="Segoe UI" w:hAnsi="Segoe UI" w:cs="Segoe UI"/>
          <w:color w:val="0F1115"/>
          <w:lang w:val="it-IT"/>
        </w:rPr>
        <w:t>. Questo include nomi di variabili, funzioni, classi, messaggi di commit e documentazione tecnica interna al codice.</w:t>
      </w:r>
    </w:p>
    <w:p w14:paraId="7689F6A1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Fonts w:ascii="Segoe UI" w:hAnsi="Segoe UI" w:cs="Segoe UI"/>
          <w:color w:val="0F1115"/>
          <w:lang w:val="it-IT"/>
        </w:rPr>
        <w:t>I documenti di design (GDD, roadmap, concept) possono restare in italiano, in quanto rivolti alla progettazione e non all’implementazione.</w:t>
      </w:r>
    </w:p>
    <w:p w14:paraId="25C76F7B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Fonts w:ascii="Segoe UI" w:hAnsi="Segoe UI" w:cs="Segoe UI"/>
          <w:color w:val="0F1115"/>
          <w:lang w:val="it-IT"/>
        </w:rPr>
        <w:t>Questa scelta facilita la coerenza, la ricerca di aiuto online e la portabilità del progetto.</w:t>
      </w:r>
    </w:p>
    <w:p w14:paraId="2FABB185" w14:textId="77777777" w:rsidR="00D96673" w:rsidRPr="00D96673" w:rsidRDefault="00D96673" w:rsidP="00D96673">
      <w:pPr>
        <w:rPr>
          <w:lang w:val="it-IT"/>
        </w:rPr>
      </w:pPr>
    </w:p>
    <w:p w14:paraId="01FFAD04" w14:textId="69030EE5" w:rsidR="00167807" w:rsidRPr="00167807" w:rsidRDefault="00167807" w:rsidP="00167807">
      <w:pPr>
        <w:pStyle w:val="Heading1"/>
      </w:pPr>
      <w:proofErr w:type="spellStart"/>
      <w:r w:rsidRPr="00167807">
        <w:lastRenderedPageBreak/>
        <w:t>Riferimenti</w:t>
      </w:r>
      <w:proofErr w:type="spellEnd"/>
      <w:r w:rsidRPr="00167807">
        <w:t xml:space="preserve"> </w:t>
      </w:r>
      <w:proofErr w:type="spellStart"/>
      <w:r w:rsidRPr="00167807">
        <w:t>incrociati</w:t>
      </w:r>
      <w:proofErr w:type="spellEnd"/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548350">
    <w:abstractNumId w:val="12"/>
  </w:num>
  <w:num w:numId="2" w16cid:durableId="427048364">
    <w:abstractNumId w:val="4"/>
  </w:num>
  <w:num w:numId="3" w16cid:durableId="1713846482">
    <w:abstractNumId w:val="1"/>
  </w:num>
  <w:num w:numId="4" w16cid:durableId="1037005820">
    <w:abstractNumId w:val="2"/>
  </w:num>
  <w:num w:numId="5" w16cid:durableId="2111391550">
    <w:abstractNumId w:val="10"/>
  </w:num>
  <w:num w:numId="6" w16cid:durableId="844706756">
    <w:abstractNumId w:val="8"/>
  </w:num>
  <w:num w:numId="7" w16cid:durableId="1853176865">
    <w:abstractNumId w:val="3"/>
  </w:num>
  <w:num w:numId="8" w16cid:durableId="661277827">
    <w:abstractNumId w:val="11"/>
  </w:num>
  <w:num w:numId="9" w16cid:durableId="1440685245">
    <w:abstractNumId w:val="7"/>
  </w:num>
  <w:num w:numId="10" w16cid:durableId="1019117261">
    <w:abstractNumId w:val="5"/>
  </w:num>
  <w:num w:numId="11" w16cid:durableId="662205183">
    <w:abstractNumId w:val="9"/>
  </w:num>
  <w:num w:numId="12" w16cid:durableId="53700060">
    <w:abstractNumId w:val="0"/>
  </w:num>
  <w:num w:numId="13" w16cid:durableId="61368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167807"/>
    <w:rsid w:val="00730B98"/>
    <w:rsid w:val="00B6282D"/>
    <w:rsid w:val="00C3396E"/>
    <w:rsid w:val="00D9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981</Words>
  <Characters>5593</Characters>
  <Application>Microsoft Office Word</Application>
  <DocSecurity>0</DocSecurity>
  <Lines>46</Lines>
  <Paragraphs>13</Paragraphs>
  <ScaleCrop>false</ScaleCrop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3</cp:revision>
  <dcterms:created xsi:type="dcterms:W3CDTF">2026-07-04T15:27:00Z</dcterms:created>
  <dcterms:modified xsi:type="dcterms:W3CDTF">2026-07-15T05:56:00Z</dcterms:modified>
</cp:coreProperties>
</file>