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BE46" w14:textId="671947AB" w:rsidR="00167807" w:rsidRPr="00167807" w:rsidRDefault="00167807" w:rsidP="00167807">
      <w:pPr>
        <w:pStyle w:val="Heading1"/>
      </w:pPr>
      <w:r w:rsidRPr="00167807">
        <w:t xml:space="preserve">Stack </w:t>
      </w:r>
      <w:proofErr w:type="spellStart"/>
      <w:r w:rsidRPr="00167807">
        <w:t>tecnologico</w:t>
      </w:r>
      <w:proofErr w:type="spellEnd"/>
    </w:p>
    <w:p w14:paraId="5E3F3063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Linguaggio</w:t>
      </w:r>
      <w:proofErr w:type="spellEnd"/>
      <w:r w:rsidRPr="00167807">
        <w:rPr>
          <w:b/>
          <w:bCs/>
        </w:rPr>
        <w:t>:</w:t>
      </w:r>
      <w:r w:rsidRPr="00167807">
        <w:t> JavaScript (ES6+)</w:t>
      </w:r>
    </w:p>
    <w:p w14:paraId="39301F35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Motore di rendering 2D:</w:t>
      </w:r>
      <w:r w:rsidRPr="00167807">
        <w:rPr>
          <w:lang w:val="it-IT"/>
        </w:rPr>
        <w:t> 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3 (caricato da CDN)</w:t>
      </w:r>
    </w:p>
    <w:p w14:paraId="0629F48C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Gestione moduli:</w:t>
      </w:r>
      <w:r w:rsidRPr="00167807">
        <w:rPr>
          <w:lang w:val="it-IT"/>
        </w:rPr>
        <w:t> inizialmente script globali concatenati; possibile migrazione a moduli ES6 con Vite in futuro</w:t>
      </w:r>
    </w:p>
    <w:p w14:paraId="12974C7E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Struttura</w:t>
      </w:r>
      <w:proofErr w:type="spellEnd"/>
      <w:r w:rsidRPr="00167807">
        <w:rPr>
          <w:b/>
          <w:bCs/>
        </w:rPr>
        <w:t xml:space="preserve"> file:</w:t>
      </w:r>
    </w:p>
    <w:p w14:paraId="515E4900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 xml:space="preserve">index.html – punto di ingresso, carica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gli script</w:t>
      </w:r>
    </w:p>
    <w:p w14:paraId="29236CED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css</w:t>
      </w:r>
      <w:proofErr w:type="spellEnd"/>
      <w:r w:rsidRPr="00167807">
        <w:rPr>
          <w:lang w:val="it-IT"/>
        </w:rPr>
        <w:t>/style.css – stili per UI HTML sovrapposta</w:t>
      </w:r>
    </w:p>
    <w:p w14:paraId="4F169777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/main.js – inizializzazione di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configurazione globale</w:t>
      </w:r>
    </w:p>
    <w:p w14:paraId="30BD8221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/world.js – griglia spaziale,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di densità, query spaziali</w:t>
      </w:r>
    </w:p>
    <w:p w14:paraId="7135F3EB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/units.js – classi per pop, unità, branchi</w:t>
      </w:r>
    </w:p>
    <w:p w14:paraId="3DDB669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/resources.js – logica di raccolta, consumo, deterioramento (futuro)</w:t>
      </w:r>
    </w:p>
    <w:p w14:paraId="24FBC88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/ui.js – interfaccia utente, pannelli, </w:t>
      </w:r>
      <w:proofErr w:type="spellStart"/>
      <w:r w:rsidRPr="00167807">
        <w:rPr>
          <w:lang w:val="it-IT"/>
        </w:rPr>
        <w:t>tooltip</w:t>
      </w:r>
      <w:proofErr w:type="spellEnd"/>
      <w:r w:rsidRPr="00167807">
        <w:rPr>
          <w:lang w:val="it-IT"/>
        </w:rPr>
        <w:t xml:space="preserve"> (futuro)</w:t>
      </w:r>
    </w:p>
    <w:p w14:paraId="0C64B57B" w14:textId="59D055CB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/time.js – gestione pausa/play/velocità (futuro)</w:t>
      </w:r>
    </w:p>
    <w:p w14:paraId="0E92E3D6" w14:textId="0C8E5D7F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Griglia spaziale e risorse diffuse</w:t>
      </w:r>
    </w:p>
    <w:p w14:paraId="343B4C67" w14:textId="054872A1" w:rsidR="00167807" w:rsidRPr="00167807" w:rsidRDefault="00167807" w:rsidP="00167807">
      <w:pPr>
        <w:pStyle w:val="Heading2"/>
      </w:pPr>
      <w:r w:rsidRPr="00167807">
        <w:rPr>
          <w:rStyle w:val="Heading2Char"/>
          <w:b/>
          <w:bCs/>
        </w:rPr>
        <w:t>Struttura dati</w:t>
      </w:r>
    </w:p>
    <w:p w14:paraId="61EEE6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mondo è suddiviso in una griglia rettangolare di celle invisibili, di dimensione fissa CELL_SIZE (es. 100 pixel).</w:t>
      </w:r>
    </w:p>
    <w:p w14:paraId="24FD853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cella è un oggetto con le seguenti proprietà:</w:t>
      </w:r>
    </w:p>
    <w:p w14:paraId="2CECD47E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javascript</w:t>
      </w:r>
      <w:proofErr w:type="spellEnd"/>
    </w:p>
    <w:p w14:paraId="14A0B81F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{</w:t>
      </w:r>
    </w:p>
    <w:p w14:paraId="74C448A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 xml:space="preserve">,                   </w:t>
      </w:r>
      <w:r w:rsidRPr="00167807">
        <w:rPr>
          <w:i/>
          <w:iCs/>
          <w:lang w:val="it-IT"/>
        </w:rPr>
        <w:t>// coordinate intere della cella nella griglia</w:t>
      </w:r>
    </w:p>
    <w:p w14:paraId="29238B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entities</w:t>
      </w:r>
      <w:proofErr w:type="spellEnd"/>
      <w:r w:rsidRPr="00167807">
        <w:rPr>
          <w:lang w:val="it-IT"/>
        </w:rPr>
        <w:t xml:space="preserve">: [],             </w:t>
      </w:r>
      <w:r w:rsidRPr="00167807">
        <w:rPr>
          <w:i/>
          <w:iCs/>
          <w:lang w:val="it-IT"/>
        </w:rPr>
        <w:t>// entità mobili (pop, branchi) attualmente in questa cella</w:t>
      </w:r>
    </w:p>
    <w:p w14:paraId="539B4D7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lastRenderedPageBreak/>
        <w:t xml:space="preserve">  </w:t>
      </w:r>
      <w:proofErr w:type="spellStart"/>
      <w:r w:rsidRPr="00167807">
        <w:rPr>
          <w:lang w:val="it-IT"/>
        </w:rPr>
        <w:t>forestDensity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</w:t>
      </w:r>
    </w:p>
    <w:p w14:paraId="07F7A7D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forageDensity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 (vegetazione raccoglibile)</w:t>
      </w:r>
    </w:p>
    <w:p w14:paraId="42EEEC9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smallGameDensity</w:t>
      </w:r>
      <w:proofErr w:type="spellEnd"/>
      <w:r w:rsidRPr="00167807">
        <w:rPr>
          <w:lang w:val="it-IT"/>
        </w:rPr>
        <w:t xml:space="preserve">: 0.0,    </w:t>
      </w:r>
      <w:r w:rsidRPr="00167807">
        <w:rPr>
          <w:i/>
          <w:iCs/>
          <w:lang w:val="it-IT"/>
        </w:rPr>
        <w:t>// 0..1 (piccola fauna terrestre)</w:t>
      </w:r>
    </w:p>
    <w:p w14:paraId="62F78F55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fishDensity</w:t>
      </w:r>
      <w:proofErr w:type="spellEnd"/>
      <w:r w:rsidRPr="00167807">
        <w:rPr>
          <w:lang w:val="it-IT"/>
        </w:rPr>
        <w:t xml:space="preserve">: 0.0,         </w:t>
      </w:r>
      <w:r w:rsidRPr="00167807">
        <w:rPr>
          <w:i/>
          <w:iCs/>
          <w:lang w:val="it-IT"/>
        </w:rPr>
        <w:t>// 0..1 (pesci, solo in celle d'acqua)</w:t>
      </w:r>
    </w:p>
    <w:p w14:paraId="4E42A358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fertility</w:t>
      </w:r>
      <w:proofErr w:type="spellEnd"/>
      <w:r w:rsidRPr="00167807">
        <w:rPr>
          <w:lang w:val="it-IT"/>
        </w:rPr>
        <w:t xml:space="preserve">: 0.5            </w:t>
      </w:r>
      <w:r w:rsidRPr="00167807">
        <w:rPr>
          <w:i/>
          <w:iCs/>
          <w:lang w:val="it-IT"/>
        </w:rPr>
        <w:t>// 0..1 (default medio)</w:t>
      </w:r>
    </w:p>
    <w:p w14:paraId="6D813D4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1218FCF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La griglia è memorizzata in un array 2D o in una </w:t>
      </w:r>
      <w:proofErr w:type="spellStart"/>
      <w:r w:rsidRPr="00167807">
        <w:rPr>
          <w:lang w:val="it-IT"/>
        </w:rPr>
        <w:t>Map</w:t>
      </w:r>
      <w:proofErr w:type="spellEnd"/>
      <w:r w:rsidRPr="00167807">
        <w:rPr>
          <w:lang w:val="it-IT"/>
        </w:rPr>
        <w:t> con chiave "</w:t>
      </w:r>
      <w:proofErr w:type="spellStart"/>
      <w:r w:rsidRPr="00167807">
        <w:rPr>
          <w:lang w:val="it-IT"/>
        </w:rPr>
        <w:t>cx,cy</w:t>
      </w:r>
      <w:proofErr w:type="spellEnd"/>
      <w:r w:rsidRPr="00167807">
        <w:rPr>
          <w:lang w:val="it-IT"/>
        </w:rPr>
        <w:t>".</w:t>
      </w:r>
    </w:p>
    <w:p w14:paraId="63ACD19D" w14:textId="1C314B90" w:rsidR="00167807" w:rsidRPr="00167807" w:rsidRDefault="00167807" w:rsidP="00167807">
      <w:pPr>
        <w:pStyle w:val="Heading2"/>
      </w:pPr>
      <w:r w:rsidRPr="00167807">
        <w:t>Funzioni principali (world.js)</w:t>
      </w:r>
    </w:p>
    <w:p w14:paraId="77F25DFB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worldToCell</w:t>
      </w:r>
      <w:proofErr w:type="spellEnd"/>
      <w:r w:rsidRPr="00167807">
        <w:rPr>
          <w:lang w:val="it-IT"/>
        </w:rPr>
        <w:t xml:space="preserve">(x, y) → {cx,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}: converte coordinate mondo in coordinate cella.</w:t>
      </w:r>
    </w:p>
    <w:p w14:paraId="280C603E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getCell</w:t>
      </w:r>
      <w:proofErr w:type="spellEnd"/>
      <w:r w:rsidRPr="00167807">
        <w:rPr>
          <w:lang w:val="it-IT"/>
        </w:rPr>
        <w:t xml:space="preserve">(cx,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) → oggetto cella (crea la cella se non esiste).</w:t>
      </w:r>
    </w:p>
    <w:p w14:paraId="7DD5005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getEntitiesInRadius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radius</w:t>
      </w:r>
      <w:proofErr w:type="spellEnd"/>
      <w:r w:rsidRPr="00167807">
        <w:rPr>
          <w:lang w:val="it-IT"/>
        </w:rPr>
        <w:t>) → array di entità: interroga le celle nel raggio e filtra per distanza esatta.</w:t>
      </w:r>
    </w:p>
    <w:p w14:paraId="6F79FC7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modifyDensity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amount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impactRadius</w:t>
      </w:r>
      <w:proofErr w:type="spellEnd"/>
      <w:r w:rsidRPr="00167807">
        <w:rPr>
          <w:lang w:val="it-IT"/>
        </w:rPr>
        <w:t xml:space="preserve">): modifica la densità del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indicato nelle celle intorno alla posizione, con decadimento radiale.</w:t>
      </w:r>
    </w:p>
    <w:p w14:paraId="35D64CCC" w14:textId="11B90117" w:rsidR="00167807" w:rsidRPr="00167807" w:rsidRDefault="00167807" w:rsidP="00167807">
      <w:pPr>
        <w:pStyle w:val="Heading2"/>
      </w:pPr>
      <w:r w:rsidRPr="00167807">
        <w:t>Layer di densità attuali (MVP)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2300"/>
        <w:gridCol w:w="6481"/>
      </w:tblGrid>
      <w:tr w:rsidR="00167807" w:rsidRPr="00167807" w14:paraId="766E8C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D0E8A" w14:textId="77777777" w:rsidR="00167807" w:rsidRPr="00167807" w:rsidRDefault="00167807" w:rsidP="00167807">
            <w:r w:rsidRPr="00167807"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3BB92" w14:textId="77777777" w:rsidR="00167807" w:rsidRPr="00167807" w:rsidRDefault="00167807" w:rsidP="00167807">
            <w:proofErr w:type="spellStart"/>
            <w:r w:rsidRPr="00167807">
              <w:t>Proprietà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F9833" w14:textId="77777777" w:rsidR="00167807" w:rsidRPr="00167807" w:rsidRDefault="00167807" w:rsidP="00167807">
            <w:proofErr w:type="spellStart"/>
            <w:r w:rsidRPr="00167807">
              <w:t>Descrizione</w:t>
            </w:r>
            <w:proofErr w:type="spellEnd"/>
          </w:p>
        </w:tc>
      </w:tr>
      <w:tr w:rsidR="00167807" w:rsidRPr="00167807" w14:paraId="43AC32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16D57" w14:textId="77777777" w:rsidR="00167807" w:rsidRPr="00167807" w:rsidRDefault="00167807" w:rsidP="00167807">
            <w:r w:rsidRPr="00167807">
              <w:t>Foresta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C6538" w14:textId="77777777" w:rsidR="00167807" w:rsidRPr="00167807" w:rsidRDefault="00167807" w:rsidP="00167807">
            <w:proofErr w:type="spellStart"/>
            <w:r w:rsidRPr="00167807">
              <w:t>forestDensity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3DB2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Densità di alberi. Ridotta dal taglio, rigenerazione lenta.</w:t>
            </w:r>
          </w:p>
        </w:tc>
      </w:tr>
      <w:tr w:rsidR="00167807" w:rsidRPr="00167807" w14:paraId="76A11F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9AF8" w14:textId="77777777" w:rsidR="00167807" w:rsidRPr="00167807" w:rsidRDefault="00167807" w:rsidP="00167807">
            <w:proofErr w:type="spellStart"/>
            <w:r w:rsidRPr="00167807">
              <w:t>Vegetazione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raccoglibile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2F960" w14:textId="77777777" w:rsidR="00167807" w:rsidRPr="00167807" w:rsidRDefault="00167807" w:rsidP="00167807">
            <w:proofErr w:type="spellStart"/>
            <w:r w:rsidRPr="00167807">
              <w:t>forageDensity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5DD8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Bacche, erbe, radici. Ridotta dalla raccolta, rigenerazione stagionale.</w:t>
            </w:r>
          </w:p>
        </w:tc>
      </w:tr>
      <w:tr w:rsidR="00167807" w:rsidRPr="00167807" w14:paraId="205197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22A99" w14:textId="77777777" w:rsidR="00167807" w:rsidRPr="00167807" w:rsidRDefault="00167807" w:rsidP="00167807">
            <w:r w:rsidRPr="00167807">
              <w:t xml:space="preserve">Piccola fauna </w:t>
            </w:r>
            <w:proofErr w:type="spellStart"/>
            <w:r w:rsidRPr="00167807">
              <w:t>terrestre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8F2F1" w14:textId="77777777" w:rsidR="00167807" w:rsidRPr="00167807" w:rsidRDefault="00167807" w:rsidP="00167807">
            <w:proofErr w:type="spellStart"/>
            <w:r w:rsidRPr="00167807">
              <w:t>smallGameDensity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CECB4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Conigli, uccelli. Ridotta dalla caccia, rigenerazione continua.</w:t>
            </w:r>
          </w:p>
        </w:tc>
      </w:tr>
      <w:tr w:rsidR="00167807" w:rsidRPr="00167807" w14:paraId="46CC14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28D9E" w14:textId="77777777" w:rsidR="00167807" w:rsidRPr="00167807" w:rsidRDefault="00167807" w:rsidP="00167807">
            <w:r w:rsidRPr="00167807">
              <w:t>Pesci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FE4F4" w14:textId="77777777" w:rsidR="00167807" w:rsidRPr="00167807" w:rsidRDefault="00167807" w:rsidP="00167807">
            <w:proofErr w:type="spellStart"/>
            <w:r w:rsidRPr="00167807">
              <w:t>fishDensity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F3689" w14:textId="77777777" w:rsidR="00167807" w:rsidRPr="00167807" w:rsidRDefault="00167807" w:rsidP="00167807">
            <w:r w:rsidRPr="00167807">
              <w:rPr>
                <w:lang w:val="it-IT"/>
              </w:rPr>
              <w:t xml:space="preserve">Disponibile solo in celle d'acqua. </w:t>
            </w:r>
            <w:r w:rsidRPr="00167807">
              <w:t xml:space="preserve">Ridotto </w:t>
            </w:r>
            <w:proofErr w:type="spellStart"/>
            <w:r w:rsidRPr="00167807">
              <w:t>dalla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pesca</w:t>
            </w:r>
            <w:proofErr w:type="spellEnd"/>
            <w:r w:rsidRPr="00167807">
              <w:t>.</w:t>
            </w:r>
          </w:p>
        </w:tc>
      </w:tr>
      <w:tr w:rsidR="00167807" w:rsidRPr="00167807" w14:paraId="73BD6C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A920A" w14:textId="77777777" w:rsidR="00167807" w:rsidRPr="00167807" w:rsidRDefault="00167807" w:rsidP="00167807">
            <w:proofErr w:type="spellStart"/>
            <w:r w:rsidRPr="00167807">
              <w:t>Fertilità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15682" w14:textId="77777777" w:rsidR="00167807" w:rsidRPr="00167807" w:rsidRDefault="00167807" w:rsidP="00167807">
            <w:r w:rsidRPr="00167807">
              <w:t>fertility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0A101" w14:textId="77777777" w:rsidR="00167807" w:rsidRPr="00167807" w:rsidRDefault="00167807" w:rsidP="00167807">
            <w:r w:rsidRPr="00167807">
              <w:t xml:space="preserve">Per </w:t>
            </w:r>
            <w:proofErr w:type="spellStart"/>
            <w:r w:rsidRPr="00167807">
              <w:t>uso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futuro</w:t>
            </w:r>
            <w:proofErr w:type="spellEnd"/>
            <w:r w:rsidRPr="00167807">
              <w:t xml:space="preserve"> (</w:t>
            </w:r>
            <w:proofErr w:type="spellStart"/>
            <w:r w:rsidRPr="00167807">
              <w:t>agricoltura</w:t>
            </w:r>
            <w:proofErr w:type="spellEnd"/>
            <w:r w:rsidRPr="00167807">
              <w:t>).</w:t>
            </w:r>
          </w:p>
        </w:tc>
      </w:tr>
    </w:tbl>
    <w:p w14:paraId="329AA8B9" w14:textId="1E659490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Entità mobili</w:t>
      </w:r>
    </w:p>
    <w:p w14:paraId="72479114" w14:textId="51824460" w:rsidR="00167807" w:rsidRPr="00167807" w:rsidRDefault="00167807" w:rsidP="00167807">
      <w:pPr>
        <w:pStyle w:val="Heading2"/>
      </w:pPr>
      <w:r w:rsidRPr="00167807">
        <w:t>Unità generica</w:t>
      </w:r>
    </w:p>
    <w:p w14:paraId="3E959E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entità mobile (pop, branco) possiede almeno:</w:t>
      </w:r>
    </w:p>
    <w:p w14:paraId="0CE421EA" w14:textId="77777777" w:rsidR="00167807" w:rsidRPr="00167807" w:rsidRDefault="00167807" w:rsidP="00167807">
      <w:proofErr w:type="spellStart"/>
      <w:r w:rsidRPr="00167807">
        <w:t>javascript</w:t>
      </w:r>
      <w:proofErr w:type="spellEnd"/>
    </w:p>
    <w:p w14:paraId="26F5D7BD" w14:textId="77777777" w:rsidR="00167807" w:rsidRPr="00167807" w:rsidRDefault="00167807" w:rsidP="00167807">
      <w:r w:rsidRPr="00167807">
        <w:t>{</w:t>
      </w:r>
    </w:p>
    <w:p w14:paraId="40623D4F" w14:textId="77777777" w:rsidR="00167807" w:rsidRPr="00167807" w:rsidRDefault="00167807" w:rsidP="00167807">
      <w:r w:rsidRPr="00167807">
        <w:t xml:space="preserve">  id: string,</w:t>
      </w:r>
    </w:p>
    <w:p w14:paraId="13D6DCC3" w14:textId="77777777" w:rsidR="00167807" w:rsidRPr="00167807" w:rsidRDefault="00167807" w:rsidP="00167807">
      <w:r w:rsidRPr="00167807">
        <w:t xml:space="preserve">  type: 'pop' | 'herd',</w:t>
      </w:r>
    </w:p>
    <w:p w14:paraId="34DFEF3F" w14:textId="77777777" w:rsidR="00167807" w:rsidRPr="00167807" w:rsidRDefault="00167807" w:rsidP="00167807">
      <w:pPr>
        <w:rPr>
          <w:lang w:val="it-IT"/>
        </w:rPr>
      </w:pPr>
      <w:r w:rsidRPr="00167807">
        <w:t xml:space="preserve">  </w:t>
      </w:r>
      <w:r w:rsidRPr="00167807">
        <w:rPr>
          <w:lang w:val="it-IT"/>
        </w:rPr>
        <w:t xml:space="preserve">x, y,                     </w:t>
      </w:r>
      <w:r w:rsidRPr="00167807">
        <w:rPr>
          <w:i/>
          <w:iCs/>
          <w:lang w:val="it-IT"/>
        </w:rPr>
        <w:t>// posizione continua in pixel</w:t>
      </w:r>
    </w:p>
    <w:p w14:paraId="0DEA058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targetX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targetY</w:t>
      </w:r>
      <w:proofErr w:type="spellEnd"/>
      <w:r w:rsidRPr="00167807">
        <w:rPr>
          <w:lang w:val="it-IT"/>
        </w:rPr>
        <w:t xml:space="preserve">,         </w:t>
      </w:r>
      <w:r w:rsidRPr="00167807">
        <w:rPr>
          <w:i/>
          <w:iCs/>
          <w:lang w:val="it-IT"/>
        </w:rPr>
        <w:t>// destinazione (per movimento)</w:t>
      </w:r>
    </w:p>
    <w:p w14:paraId="65E2C40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speed: 50,                </w:t>
      </w:r>
      <w:r w:rsidRPr="00167807">
        <w:rPr>
          <w:i/>
          <w:iCs/>
          <w:lang w:val="it-IT"/>
        </w:rPr>
        <w:t>// pixel al secondo a velocità 1x</w:t>
      </w:r>
    </w:p>
    <w:p w14:paraId="47869B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state: '</w:t>
      </w:r>
      <w:proofErr w:type="spellStart"/>
      <w:r w:rsidRPr="00167807">
        <w:rPr>
          <w:lang w:val="it-IT"/>
        </w:rPr>
        <w:t>idle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 | 'working'</w:t>
      </w:r>
    </w:p>
    <w:p w14:paraId="11FDEEB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55BCAD5D" w14:textId="2595B341" w:rsidR="00167807" w:rsidRPr="00167807" w:rsidRDefault="00167807" w:rsidP="00167807">
      <w:pPr>
        <w:pStyle w:val="Heading2"/>
      </w:pPr>
      <w:r w:rsidRPr="00167807">
        <w:t>Pop (gruppo di persone)</w:t>
      </w:r>
    </w:p>
    <w:p w14:paraId="4253A76B" w14:textId="77777777" w:rsidR="00167807" w:rsidRPr="00167807" w:rsidRDefault="00167807" w:rsidP="00167807">
      <w:proofErr w:type="spellStart"/>
      <w:r w:rsidRPr="00167807">
        <w:t>Estende</w:t>
      </w:r>
      <w:proofErr w:type="spellEnd"/>
      <w:r w:rsidRPr="00167807">
        <w:t xml:space="preserve"> </w:t>
      </w:r>
      <w:proofErr w:type="spellStart"/>
      <w:r w:rsidRPr="00167807">
        <w:t>l'unità</w:t>
      </w:r>
      <w:proofErr w:type="spellEnd"/>
      <w:r w:rsidRPr="00167807">
        <w:t xml:space="preserve"> </w:t>
      </w:r>
      <w:proofErr w:type="spellStart"/>
      <w:r w:rsidRPr="00167807">
        <w:t>generica</w:t>
      </w:r>
      <w:proofErr w:type="spellEnd"/>
      <w:r w:rsidRPr="00167807">
        <w:t xml:space="preserve"> con:</w:t>
      </w:r>
    </w:p>
    <w:p w14:paraId="1E4A9D86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population</w:t>
      </w:r>
      <w:proofErr w:type="spellEnd"/>
      <w:r w:rsidRPr="00167807">
        <w:rPr>
          <w:lang w:val="it-IT"/>
        </w:rPr>
        <w:t>: numero di individui nel gruppo</w:t>
      </w:r>
    </w:p>
    <w:p w14:paraId="2F89D581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 xml:space="preserve">task: { </w:t>
      </w:r>
      <w:proofErr w:type="spellStart"/>
      <w:r w:rsidRPr="00167807">
        <w:rPr>
          <w:lang w:val="it-IT"/>
        </w:rPr>
        <w:t>type</w:t>
      </w:r>
      <w:proofErr w:type="spellEnd"/>
      <w:r w:rsidRPr="00167807">
        <w:rPr>
          <w:lang w:val="it-IT"/>
        </w:rPr>
        <w:t>: '</w:t>
      </w:r>
      <w:proofErr w:type="spellStart"/>
      <w:r w:rsidRPr="00167807">
        <w:rPr>
          <w:lang w:val="it-IT"/>
        </w:rPr>
        <w:t>gatherWood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hunt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forage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fish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trapSmallGame</w:t>
      </w:r>
      <w:proofErr w:type="spellEnd"/>
      <w:r w:rsidRPr="00167807">
        <w:rPr>
          <w:lang w:val="it-IT"/>
        </w:rPr>
        <w:t>', location: {x, y} }</w:t>
      </w:r>
    </w:p>
    <w:p w14:paraId="55D075B4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inventory</w:t>
      </w:r>
      <w:proofErr w:type="spellEnd"/>
      <w:r w:rsidRPr="00167807">
        <w:rPr>
          <w:lang w:val="it-IT"/>
        </w:rPr>
        <w:t xml:space="preserve">: { </w:t>
      </w:r>
      <w:proofErr w:type="spellStart"/>
      <w:r w:rsidRPr="00167807">
        <w:rPr>
          <w:lang w:val="it-IT"/>
        </w:rPr>
        <w:t>wood</w:t>
      </w:r>
      <w:proofErr w:type="spellEnd"/>
      <w:r w:rsidRPr="00167807">
        <w:rPr>
          <w:lang w:val="it-IT"/>
        </w:rPr>
        <w:t>: 0, food: 0 } – risorse trasportate (in futuro potranno essere differenziate)</w:t>
      </w:r>
    </w:p>
    <w:p w14:paraId="39404AF0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rations</w:t>
      </w:r>
      <w:proofErr w:type="spellEnd"/>
      <w:r w:rsidRPr="00167807">
        <w:rPr>
          <w:lang w:val="it-IT"/>
        </w:rPr>
        <w:t>: provviste di cibo portate per il viaggio</w:t>
      </w:r>
    </w:p>
    <w:p w14:paraId="7287BD24" w14:textId="22B017F8" w:rsidR="00167807" w:rsidRPr="00167807" w:rsidRDefault="00167807" w:rsidP="00167807">
      <w:pPr>
        <w:pStyle w:val="Heading2"/>
      </w:pPr>
      <w:r w:rsidRPr="00167807">
        <w:t>Branco (animali)</w:t>
      </w:r>
    </w:p>
    <w:p w14:paraId="5C6FF3C1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species: es. 'deer', 'bison'</w:t>
      </w:r>
    </w:p>
    <w:p w14:paraId="4DE71FAF" w14:textId="77777777" w:rsidR="00167807" w:rsidRPr="00167807" w:rsidRDefault="00167807" w:rsidP="00167807">
      <w:pPr>
        <w:numPr>
          <w:ilvl w:val="0"/>
          <w:numId w:val="4"/>
        </w:numPr>
      </w:pPr>
      <w:proofErr w:type="spellStart"/>
      <w:r w:rsidRPr="00167807">
        <w:t>herdSize</w:t>
      </w:r>
      <w:proofErr w:type="spellEnd"/>
      <w:r w:rsidRPr="00167807">
        <w:t xml:space="preserve">: </w:t>
      </w:r>
      <w:proofErr w:type="spellStart"/>
      <w:r w:rsidRPr="00167807">
        <w:t>numero</w:t>
      </w:r>
      <w:proofErr w:type="spellEnd"/>
      <w:r w:rsidRPr="00167807">
        <w:t xml:space="preserve"> di </w:t>
      </w:r>
      <w:proofErr w:type="spellStart"/>
      <w:r w:rsidRPr="00167807">
        <w:t>capi</w:t>
      </w:r>
      <w:proofErr w:type="spellEnd"/>
    </w:p>
    <w:p w14:paraId="36B75DFB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 xml:space="preserve">habitat: </w:t>
      </w:r>
      <w:proofErr w:type="spellStart"/>
      <w:r w:rsidRPr="00167807">
        <w:t>tipo</w:t>
      </w:r>
      <w:proofErr w:type="spellEnd"/>
      <w:r w:rsidRPr="00167807">
        <w:t xml:space="preserve"> di </w:t>
      </w:r>
      <w:proofErr w:type="spellStart"/>
      <w:r w:rsidRPr="00167807">
        <w:t>terreno</w:t>
      </w:r>
      <w:proofErr w:type="spellEnd"/>
      <w:r w:rsidRPr="00167807">
        <w:t xml:space="preserve"> </w:t>
      </w:r>
      <w:proofErr w:type="spellStart"/>
      <w:r w:rsidRPr="00167807">
        <w:t>preferito</w:t>
      </w:r>
      <w:proofErr w:type="spellEnd"/>
    </w:p>
    <w:p w14:paraId="339D451E" w14:textId="77777777" w:rsidR="00167807" w:rsidRPr="00167807" w:rsidRDefault="00167807" w:rsidP="00167807">
      <w:pPr>
        <w:numPr>
          <w:ilvl w:val="0"/>
          <w:numId w:val="4"/>
        </w:numPr>
        <w:rPr>
          <w:lang w:val="it-IT"/>
        </w:rPr>
      </w:pPr>
      <w:r w:rsidRPr="00167807">
        <w:rPr>
          <w:lang w:val="it-IT"/>
        </w:rPr>
        <w:t>Comportamento AI: movimento lento casuale entro l'habitat, fuga se minacciato.</w:t>
      </w:r>
    </w:p>
    <w:p w14:paraId="21BE6027" w14:textId="4A24D3F9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Ciclo di aggiornamento (game loop)</w:t>
      </w:r>
    </w:p>
    <w:p w14:paraId="1F7B7982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chiama update(time, delta) a ogni frame. La logica di gioco può essere disaccoppiata dal rendering per garantire coerenza temporale.</w:t>
      </w:r>
    </w:p>
    <w:p w14:paraId="5EF132B0" w14:textId="77777777" w:rsidR="00167807" w:rsidRPr="00167807" w:rsidRDefault="00167807" w:rsidP="00167807">
      <w:pPr>
        <w:numPr>
          <w:ilvl w:val="0"/>
          <w:numId w:val="5"/>
        </w:numPr>
      </w:pPr>
      <w:proofErr w:type="spellStart"/>
      <w:r w:rsidRPr="00167807">
        <w:rPr>
          <w:b/>
          <w:bCs/>
          <w:lang w:val="it-IT"/>
        </w:rPr>
        <w:t>TimeManager</w:t>
      </w:r>
      <w:proofErr w:type="spellEnd"/>
      <w:r w:rsidRPr="00167807">
        <w:rPr>
          <w:lang w:val="it-IT"/>
        </w:rPr>
        <w:t> calcola il tempo di gioco effettivo (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 xml:space="preserve"> = delta * </w:t>
      </w:r>
      <w:proofErr w:type="spellStart"/>
      <w:r w:rsidRPr="00167807">
        <w:rPr>
          <w:lang w:val="it-IT"/>
        </w:rPr>
        <w:t>speedMultiplier</w:t>
      </w:r>
      <w:proofErr w:type="spellEnd"/>
      <w:r w:rsidRPr="00167807">
        <w:rPr>
          <w:lang w:val="it-IT"/>
        </w:rPr>
        <w:t xml:space="preserve">). </w:t>
      </w:r>
      <w:r w:rsidRPr="00167807">
        <w:t>Se in pausa, </w:t>
      </w:r>
      <w:proofErr w:type="spellStart"/>
      <w:r w:rsidRPr="00167807">
        <w:t>gameDelta</w:t>
      </w:r>
      <w:proofErr w:type="spellEnd"/>
      <w:r w:rsidRPr="00167807">
        <w:t xml:space="preserve"> = 0.</w:t>
      </w:r>
    </w:p>
    <w:p w14:paraId="66326832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Movimento:</w:t>
      </w:r>
      <w:r w:rsidRPr="00167807">
        <w:rPr>
          <w:lang w:val="it-IT"/>
        </w:rPr>
        <w:t> tutte le unità con stato 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 vengono spostate verso il target in base a speed e 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>.</w:t>
      </w:r>
    </w:p>
    <w:p w14:paraId="36D43356" w14:textId="2FCD0F7F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Azioni:</w:t>
      </w:r>
      <w:r w:rsidRPr="00167807">
        <w:rPr>
          <w:lang w:val="it-IT"/>
        </w:rPr>
        <w:t xml:space="preserve"> all'arrivo a destinazione, l'unità inizia il lavoro (raccolta, caccia, pesca). Il lavoro ha una durata in </w:t>
      </w:r>
      <w:r w:rsidRPr="00167807">
        <w:rPr>
          <w:lang w:val="it-IT"/>
        </w:rPr>
        <w:t>giorni/ore all’interno del m</w:t>
      </w:r>
      <w:r>
        <w:rPr>
          <w:lang w:val="it-IT"/>
        </w:rPr>
        <w:t>ondo</w:t>
      </w:r>
      <w:r w:rsidRPr="00167807">
        <w:rPr>
          <w:lang w:val="it-IT"/>
        </w:rPr>
        <w:t xml:space="preserve"> di gioco</w:t>
      </w:r>
      <w:r>
        <w:rPr>
          <w:lang w:val="it-IT"/>
        </w:rPr>
        <w:t xml:space="preserve"> (che corrispondono a un tot di secondi nella realtà)</w:t>
      </w:r>
      <w:r w:rsidRPr="00167807">
        <w:rPr>
          <w:lang w:val="it-IT"/>
        </w:rPr>
        <w:t>.</w:t>
      </w:r>
    </w:p>
    <w:p w14:paraId="05C236AC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Consumo risorse:</w:t>
      </w:r>
      <w:r w:rsidRPr="00167807">
        <w:rPr>
          <w:lang w:val="it-IT"/>
        </w:rPr>
        <w:t> a intervalli regolari di tempo di gioco (es. ogni </w:t>
      </w:r>
      <w:proofErr w:type="spellStart"/>
      <w:r w:rsidRPr="00167807">
        <w:rPr>
          <w:lang w:val="it-IT"/>
        </w:rPr>
        <w:t>dayLength</w:t>
      </w:r>
      <w:proofErr w:type="spellEnd"/>
      <w:r w:rsidRPr="00167807">
        <w:rPr>
          <w:lang w:val="it-IT"/>
        </w:rPr>
        <w:t> secondi) tutti i pop consumano cibo dalle scorte dell'accampamento.</w:t>
      </w:r>
    </w:p>
    <w:p w14:paraId="06B82274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Rigenerazione risorse:</w:t>
      </w:r>
      <w:r w:rsidRPr="00167807">
        <w:rPr>
          <w:lang w:val="it-IT"/>
        </w:rPr>
        <w:t xml:space="preserve"> a intervalli regolari, le celle della griglia rigenerano una frazione di densità per ogni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(es. </w:t>
      </w:r>
      <w:r w:rsidRPr="00167807">
        <w:t>+0.01 per </w:t>
      </w:r>
      <w:proofErr w:type="spellStart"/>
      <w:r w:rsidRPr="00167807">
        <w:t>forestDensity</w:t>
      </w:r>
      <w:proofErr w:type="spellEnd"/>
      <w:r w:rsidRPr="00167807">
        <w:t xml:space="preserve"> al </w:t>
      </w:r>
      <w:proofErr w:type="spellStart"/>
      <w:r w:rsidRPr="00167807">
        <w:t>giorno</w:t>
      </w:r>
      <w:proofErr w:type="spellEnd"/>
      <w:r w:rsidRPr="00167807">
        <w:t xml:space="preserve"> se non </w:t>
      </w:r>
      <w:proofErr w:type="spellStart"/>
      <w:r w:rsidRPr="00167807">
        <w:t>tagliata</w:t>
      </w:r>
      <w:proofErr w:type="spellEnd"/>
      <w:r w:rsidRPr="00167807">
        <w:t>).</w:t>
      </w:r>
    </w:p>
    <w:p w14:paraId="031BE3B8" w14:textId="71F41DF1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Gestione del codice e collaborazione via chat</w:t>
      </w:r>
    </w:p>
    <w:p w14:paraId="5FFBBFCA" w14:textId="50F51478" w:rsidR="00167807" w:rsidRPr="00167807" w:rsidRDefault="00167807" w:rsidP="00167807">
      <w:pPr>
        <w:pStyle w:val="Heading2"/>
      </w:pPr>
      <w:r w:rsidRPr="00167807">
        <w:t>Repository</w:t>
      </w:r>
    </w:p>
    <w:p w14:paraId="57F9A03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ospitato su un repository </w:t>
      </w:r>
      <w:proofErr w:type="spellStart"/>
      <w:r w:rsidRPr="00167807">
        <w:rPr>
          <w:lang w:val="it-IT"/>
        </w:rPr>
        <w:t>Git</w:t>
      </w:r>
      <w:proofErr w:type="spellEnd"/>
      <w:r w:rsidRPr="00167807">
        <w:rPr>
          <w:lang w:val="it-IT"/>
        </w:rPr>
        <w:t xml:space="preserve"> (GitHub). La chat è usata per discutere, scrivere </w:t>
      </w:r>
      <w:proofErr w:type="spellStart"/>
      <w:r w:rsidRPr="00167807">
        <w:rPr>
          <w:lang w:val="it-IT"/>
        </w:rPr>
        <w:t>snippet</w:t>
      </w:r>
      <w:proofErr w:type="spellEnd"/>
      <w:r w:rsidRPr="00167807">
        <w:rPr>
          <w:lang w:val="it-IT"/>
        </w:rPr>
        <w:t xml:space="preserve"> e aggiornare la documentazione, </w:t>
      </w:r>
      <w:r w:rsidRPr="00167807">
        <w:rPr>
          <w:b/>
          <w:bCs/>
          <w:lang w:val="it-IT"/>
        </w:rPr>
        <w:t>non</w:t>
      </w:r>
      <w:r w:rsidRPr="00167807">
        <w:rPr>
          <w:lang w:val="it-IT"/>
        </w:rPr>
        <w:t> come deposito principale del codice. Il repository contiene tutto il necessario per eseguire il prototipo localmente.</w:t>
      </w:r>
    </w:p>
    <w:p w14:paraId="1E8379A7" w14:textId="5468AC80" w:rsidR="00167807" w:rsidRPr="00167807" w:rsidRDefault="00167807" w:rsidP="00167807">
      <w:pPr>
        <w:pStyle w:val="Heading2"/>
      </w:pPr>
      <w:r w:rsidRPr="00167807">
        <w:t>Mantenimento del contesto tra chat</w:t>
      </w:r>
    </w:p>
    <w:p w14:paraId="34DECD31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All'inizio di una nuova conversazione, per garantire la continuità del lavoro, è necessario incollare i seguenti documenti aggiornati:</w:t>
      </w:r>
    </w:p>
    <w:p w14:paraId="62729C4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Concept Semplificato</w:t>
      </w:r>
    </w:p>
    <w:p w14:paraId="61E14014" w14:textId="77777777" w:rsidR="00167807" w:rsidRPr="00167807" w:rsidRDefault="00167807" w:rsidP="00167807">
      <w:pPr>
        <w:numPr>
          <w:ilvl w:val="0"/>
          <w:numId w:val="6"/>
        </w:numPr>
        <w:rPr>
          <w:lang w:val="it-IT"/>
        </w:rPr>
      </w:pPr>
      <w:r w:rsidRPr="00167807">
        <w:rPr>
          <w:lang w:val="it-IT"/>
        </w:rPr>
        <w:lastRenderedPageBreak/>
        <w:t>Concept Completo (capitolo 1 della Bibbia)</w:t>
      </w:r>
    </w:p>
    <w:p w14:paraId="196430A3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Roadmap del </w:t>
      </w:r>
      <w:proofErr w:type="spellStart"/>
      <w:r w:rsidRPr="00167807">
        <w:t>Prototipo</w:t>
      </w:r>
      <w:proofErr w:type="spellEnd"/>
    </w:p>
    <w:p w14:paraId="33AA89E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Generale del Gioco</w:t>
      </w:r>
    </w:p>
    <w:p w14:paraId="307813BE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GDD </w:t>
      </w:r>
      <w:proofErr w:type="spellStart"/>
      <w:r w:rsidRPr="00167807">
        <w:t>Esteso</w:t>
      </w:r>
      <w:proofErr w:type="spellEnd"/>
      <w:r w:rsidRPr="00167807">
        <w:t xml:space="preserve"> (</w:t>
      </w:r>
      <w:proofErr w:type="spellStart"/>
      <w:r w:rsidRPr="00167807">
        <w:t>Bibbia</w:t>
      </w:r>
      <w:proofErr w:type="spellEnd"/>
      <w:r w:rsidRPr="00167807">
        <w:t xml:space="preserve"> completa)</w:t>
      </w:r>
    </w:p>
    <w:p w14:paraId="099A30CD" w14:textId="77777777" w:rsidR="00167807" w:rsidRPr="00167807" w:rsidRDefault="00167807" w:rsidP="00167807">
      <w:pPr>
        <w:numPr>
          <w:ilvl w:val="0"/>
          <w:numId w:val="6"/>
        </w:numPr>
      </w:pPr>
      <w:proofErr w:type="spellStart"/>
      <w:r w:rsidRPr="00167807">
        <w:t>Questo</w:t>
      </w:r>
      <w:proofErr w:type="spellEnd"/>
      <w:r w:rsidRPr="00167807">
        <w:t xml:space="preserve"> </w:t>
      </w:r>
      <w:proofErr w:type="spellStart"/>
      <w:r w:rsidRPr="00167807">
        <w:t>documento</w:t>
      </w:r>
      <w:proofErr w:type="spellEnd"/>
      <w:r w:rsidRPr="00167807">
        <w:t xml:space="preserve"> (TECHNICAL.md)</w:t>
      </w:r>
    </w:p>
    <w:p w14:paraId="7B4ED49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In questo modo l'assistente avrà piena conoscenza del progetto e potrà continuare a lavorare senza perdita di contesto.</w:t>
      </w:r>
    </w:p>
    <w:p w14:paraId="1A3F17A0" w14:textId="63A9207B" w:rsidR="00167807" w:rsidRPr="00167807" w:rsidRDefault="00167807" w:rsidP="00167807">
      <w:pPr>
        <w:pStyle w:val="Heading2"/>
      </w:pPr>
      <w:r w:rsidRPr="00167807">
        <w:t>Flusso di lavoro nella chat</w:t>
      </w:r>
    </w:p>
    <w:p w14:paraId="017A1C63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Modifiche a file esistenti:</w:t>
      </w:r>
      <w:r w:rsidRPr="00167807">
        <w:rPr>
          <w:lang w:val="it-IT"/>
        </w:rPr>
        <w:t> l'assistente fornisce solo la porzione di codice modificata, indicando chiaramente in quale file e in quale punto va inserita.</w:t>
      </w:r>
    </w:p>
    <w:p w14:paraId="449FAB7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Nuovi file:</w:t>
      </w:r>
      <w:r w:rsidRPr="00167807">
        <w:rPr>
          <w:lang w:val="it-IT"/>
        </w:rPr>
        <w:t> l'assistente fornisce il contenuto completo.</w:t>
      </w:r>
    </w:p>
    <w:p w14:paraId="3C8232ED" w14:textId="6E759B80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Ogni modifica è accompagnata da un breve commento che spiega cosa fa e perché.</w:t>
      </w:r>
    </w:p>
    <w:p w14:paraId="69E8779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 xml:space="preserve">L'utente applica le modifiche localmente, testa il codice, e poi </w:t>
      </w:r>
      <w:proofErr w:type="spellStart"/>
      <w:r w:rsidRPr="00167807">
        <w:rPr>
          <w:lang w:val="it-IT"/>
        </w:rPr>
        <w:t>committa</w:t>
      </w:r>
      <w:proofErr w:type="spellEnd"/>
      <w:r w:rsidRPr="00167807">
        <w:rPr>
          <w:lang w:val="it-IT"/>
        </w:rPr>
        <w:t xml:space="preserve"> e </w:t>
      </w:r>
      <w:proofErr w:type="spellStart"/>
      <w:r w:rsidRPr="00167807">
        <w:rPr>
          <w:lang w:val="it-IT"/>
        </w:rPr>
        <w:t>pusha</w:t>
      </w:r>
      <w:proofErr w:type="spellEnd"/>
      <w:r w:rsidRPr="00167807">
        <w:rPr>
          <w:lang w:val="it-IT"/>
        </w:rPr>
        <w:t xml:space="preserve"> sul repository.</w:t>
      </w:r>
    </w:p>
    <w:p w14:paraId="1641300E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Principio di non-assunzione:</w:t>
      </w:r>
      <w:r w:rsidRPr="00167807">
        <w:rPr>
          <w:lang w:val="it-IT"/>
        </w:rPr>
        <w:t> l'assistente non assume nulla se non è sicuro al 100%; in caso di dubbio, chiede chiarimenti prima di procedere.</w:t>
      </w:r>
    </w:p>
    <w:p w14:paraId="5DDD4C25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Approccio iterativo:</w:t>
      </w:r>
      <w:r w:rsidRPr="00167807">
        <w:rPr>
          <w:lang w:val="it-IT"/>
        </w:rPr>
        <w:t> prima si condivide e si concorda il design, poi si scrive il codice.</w:t>
      </w:r>
    </w:p>
    <w:p w14:paraId="0DBF1717" w14:textId="5436CF0A" w:rsidR="00167807" w:rsidRPr="00167807" w:rsidRDefault="00167807" w:rsidP="00167807">
      <w:pPr>
        <w:pStyle w:val="Heading2"/>
      </w:pPr>
      <w:r w:rsidRPr="00167807">
        <w:t>Commenti e auto-documentazione</w:t>
      </w:r>
    </w:p>
    <w:p w14:paraId="5B811496" w14:textId="7662D57B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scritto con nomi di variabili e funzioni chiari ed esplicativi. Ogni file ha un'intestazione che ne descrive lo scopo. Le funzioni complesse hanno commenti in stile </w:t>
      </w:r>
      <w:proofErr w:type="spellStart"/>
      <w:r w:rsidRPr="00167807">
        <w:rPr>
          <w:lang w:val="it-IT"/>
        </w:rPr>
        <w:t>JSDoc</w:t>
      </w:r>
      <w:proofErr w:type="spellEnd"/>
      <w:r w:rsidRPr="00167807">
        <w:rPr>
          <w:lang w:val="it-IT"/>
        </w:rPr>
        <w:t>.</w:t>
      </w:r>
    </w:p>
    <w:p w14:paraId="01FFAD04" w14:textId="69030EE5" w:rsidR="00167807" w:rsidRPr="00167807" w:rsidRDefault="00167807" w:rsidP="00167807">
      <w:pPr>
        <w:pStyle w:val="Heading1"/>
      </w:pPr>
      <w:proofErr w:type="spellStart"/>
      <w:r w:rsidRPr="00167807">
        <w:t>Riferimenti</w:t>
      </w:r>
      <w:proofErr w:type="spellEnd"/>
      <w:r w:rsidRPr="00167807">
        <w:t xml:space="preserve"> </w:t>
      </w:r>
      <w:proofErr w:type="spellStart"/>
      <w:r w:rsidRPr="00167807">
        <w:t>incrociati</w:t>
      </w:r>
      <w:proofErr w:type="spellEnd"/>
    </w:p>
    <w:p w14:paraId="489D22DB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I documenti di design completi (Concept Semplificato, Concept Completo, Roadmap, GDD Esteso) costituiscono la specifica di riferimento per il comportamento del gioco.</w:t>
      </w:r>
    </w:p>
    <w:p w14:paraId="4F4F1270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Questo documento descrive l'implementazione tecnica e deve essere aggiornato ogni volta che viene presa una decisione architetturale rilevante.</w:t>
      </w:r>
    </w:p>
    <w:p w14:paraId="5D092684" w14:textId="77777777" w:rsidR="00730B98" w:rsidRPr="00167807" w:rsidRDefault="00730B98">
      <w:pPr>
        <w:rPr>
          <w:lang w:val="it-IT"/>
        </w:rPr>
      </w:pPr>
    </w:p>
    <w:sectPr w:rsidR="00730B98" w:rsidRPr="0016780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44815"/>
    <w:multiLevelType w:val="multilevel"/>
    <w:tmpl w:val="0912433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2C135F"/>
    <w:multiLevelType w:val="multilevel"/>
    <w:tmpl w:val="BD8E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C330E"/>
    <w:multiLevelType w:val="multilevel"/>
    <w:tmpl w:val="AC24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76783"/>
    <w:multiLevelType w:val="multilevel"/>
    <w:tmpl w:val="C6E2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34DB7"/>
    <w:multiLevelType w:val="multilevel"/>
    <w:tmpl w:val="6206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0322DB"/>
    <w:multiLevelType w:val="hybridMultilevel"/>
    <w:tmpl w:val="AB0213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D40CED"/>
    <w:multiLevelType w:val="multilevel"/>
    <w:tmpl w:val="6A04997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7E6693C"/>
    <w:multiLevelType w:val="multilevel"/>
    <w:tmpl w:val="E21E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B053A3"/>
    <w:multiLevelType w:val="hybridMultilevel"/>
    <w:tmpl w:val="B194E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160CA4"/>
    <w:multiLevelType w:val="multilevel"/>
    <w:tmpl w:val="3EAE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E4D4AD7"/>
    <w:multiLevelType w:val="multilevel"/>
    <w:tmpl w:val="D354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430C8"/>
    <w:multiLevelType w:val="multilevel"/>
    <w:tmpl w:val="4142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548350">
    <w:abstractNumId w:val="11"/>
  </w:num>
  <w:num w:numId="2" w16cid:durableId="427048364">
    <w:abstractNumId w:val="4"/>
  </w:num>
  <w:num w:numId="3" w16cid:durableId="1713846482">
    <w:abstractNumId w:val="1"/>
  </w:num>
  <w:num w:numId="4" w16cid:durableId="1037005820">
    <w:abstractNumId w:val="2"/>
  </w:num>
  <w:num w:numId="5" w16cid:durableId="2111391550">
    <w:abstractNumId w:val="9"/>
  </w:num>
  <w:num w:numId="6" w16cid:durableId="844706756">
    <w:abstractNumId w:val="7"/>
  </w:num>
  <w:num w:numId="7" w16cid:durableId="1853176865">
    <w:abstractNumId w:val="3"/>
  </w:num>
  <w:num w:numId="8" w16cid:durableId="661277827">
    <w:abstractNumId w:val="10"/>
  </w:num>
  <w:num w:numId="9" w16cid:durableId="1440685245">
    <w:abstractNumId w:val="6"/>
  </w:num>
  <w:num w:numId="10" w16cid:durableId="1019117261">
    <w:abstractNumId w:val="5"/>
  </w:num>
  <w:num w:numId="11" w16cid:durableId="662205183">
    <w:abstractNumId w:val="8"/>
  </w:num>
  <w:num w:numId="12" w16cid:durableId="53700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98"/>
    <w:rsid w:val="00167807"/>
    <w:rsid w:val="00730B98"/>
    <w:rsid w:val="00B62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31644"/>
  <w15:chartTrackingRefBased/>
  <w15:docId w15:val="{B51FDFF7-E3D0-4E7D-9AAE-92C05A53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807"/>
    <w:pPr>
      <w:keepNext/>
      <w:keepLines/>
      <w:numPr>
        <w:numId w:val="12"/>
      </w:numPr>
      <w:spacing w:before="360" w:after="80"/>
      <w:jc w:val="center"/>
      <w:outlineLvl w:val="0"/>
    </w:pPr>
    <w:rPr>
      <w:rFonts w:eastAsiaTheme="majorEastAsia" w:cstheme="minorHAnsi"/>
      <w:b/>
      <w:bCs/>
      <w:sz w:val="72"/>
      <w:szCs w:val="7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807"/>
    <w:pPr>
      <w:numPr>
        <w:ilvl w:val="1"/>
        <w:numId w:val="12"/>
      </w:numPr>
      <w:jc w:val="center"/>
      <w:outlineLvl w:val="1"/>
    </w:pPr>
    <w:rPr>
      <w:rFonts w:eastAsiaTheme="majorEastAsia" w:cstheme="minorHAnsi"/>
      <w:b/>
      <w:bCs/>
      <w:sz w:val="52"/>
      <w:szCs w:val="52"/>
      <w:lang w:val="it-I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B98"/>
    <w:pPr>
      <w:keepNext/>
      <w:keepLines/>
      <w:numPr>
        <w:ilvl w:val="2"/>
        <w:numId w:val="1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B98"/>
    <w:pPr>
      <w:keepNext/>
      <w:keepLines/>
      <w:numPr>
        <w:ilvl w:val="3"/>
        <w:numId w:val="1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B98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B98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B98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B98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B98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807"/>
    <w:rPr>
      <w:rFonts w:eastAsiaTheme="majorEastAsia" w:cstheme="minorHAnsi"/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167807"/>
    <w:rPr>
      <w:rFonts w:eastAsiaTheme="majorEastAsia" w:cstheme="minorHAnsi"/>
      <w:b/>
      <w:bCs/>
      <w:sz w:val="52"/>
      <w:szCs w:val="5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B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B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B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B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B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B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B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915</Words>
  <Characters>5217</Characters>
  <Application>Microsoft Office Word</Application>
  <DocSecurity>0</DocSecurity>
  <Lines>43</Lines>
  <Paragraphs>12</Paragraphs>
  <ScaleCrop>false</ScaleCrop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2</cp:revision>
  <dcterms:created xsi:type="dcterms:W3CDTF">2026-07-04T15:27:00Z</dcterms:created>
  <dcterms:modified xsi:type="dcterms:W3CDTF">2026-07-04T15:34:00Z</dcterms:modified>
</cp:coreProperties>
</file>