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E1–E3 shipped.</w:t>
      </w:r>
      <w:r>
        <w:t xml:space="preserve"> </w:t>
      </w:r>
      <w:r>
        <w:rPr>
          <w:b/>
        </w:rPr>
        <w:t>Engagement E4</w:t>
      </w:r>
      <w:r>
        <w:t xml:space="preserve"> (content depth) is below §3.0. Mobile polish </w:t>
      </w:r>
      <w:r>
        <w:rPr>
          <w:b/>
        </w:rPr>
        <w:t>M0–M4 done</w:t>
      </w:r>
      <w:r>
        <w:t xml:space="preserve"> (</w:t>
      </w:r>
      <w:r>
        <w:rPr>
          <w:rFonts w:ascii="Consolas" w:hAnsi="Consolas"/>
          <w:sz w:val="20"/>
        </w:rPr>
        <w:t>docs/MOBILE.md</w:t>
      </w:r>
      <w:r>
        <w:t xml:space="preserve">).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(E1–E3, shipped)</w:t>
      </w:r>
      <w:r>
        <w:t xml:space="preserve"> and the planned </w:t>
      </w:r>
      <w:r>
        <w:rPr>
          <w:b/>
        </w:rPr>
        <w:t>E5</w:t>
      </w:r>
      <w:r>
        <w:t xml:space="preserve"> are tracked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</w:t>
      </w:r>
    </w:p>
    <w:p>
      <w:r>
        <w:t xml:space="preserve">E1–E3 shipped 2026-08-15. Of the three E4 items below, only </w:t>
      </w:r>
      <w:r>
        <w:rPr>
          <w:b/>
        </w:rPr>
        <w:t>E4.1</w:t>
      </w:r>
      <w:r>
        <w:t xml:space="preserve"> is scheduled; the other two remain stretch.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Everyday scenarios (cooking, sport, shopping, travel) for high-traffic GCSE topics,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Scope now</w:t>
            </w:r>
          </w:p>
        </w:tc>
        <w:tc>
          <w:tcPr>
            <w:tcW w:type="dxa" w:w="4320"/>
          </w:tcPr>
          <w:p>
            <w:r/>
            <w:r>
              <w:t xml:space="preserve">A third generator </w:t>
            </w:r>
            <w:r>
              <w:rPr>
                <w:b/>
              </w:rPr>
              <w:t>question style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real_world</w:t>
            </w:r>
            <w:r>
              <w:t xml:space="preserve">) alongside Standard and Multiple Choice, piloted on </w:t>
            </w:r>
            <w:r>
              <w:rPr>
                <w:b/>
              </w:rPr>
              <w:t>percentages (`fdp`), ratio and proportion, compound measures</w:t>
            </w:r>
            <w:r>
              <w:t>. New variants inside the existing generators — no second problem engine, no A/B testing in v1.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`docs/REAL_WORLD_QUESTIONS.md`</w:t>
            </w:r>
            <w:r>
              <w:t xml:space="preserve"> — step-by-step implementation, content authoring rules, and tests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 and specified</w:t>
            </w:r>
            <w:r>
              <w:t xml:space="preserve"> — ready to implement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Done (M0–M4)</w:t>
      </w:r>
      <w:r>
        <w:t xml:space="preserve"> — see </w:t>
      </w:r>
      <w:r>
        <w:rPr>
          <w:rFonts w:ascii="Consolas" w:hAnsi="Consolas"/>
          <w:sz w:val="20"/>
        </w:rPr>
        <w:t>docs/MOBILE.md</w:t>
      </w:r>
      <w:r>
        <w:t>. M5–M7 gated on production HTTPS.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 In-app notifications and the weekly email digest already exist; push means waking the user when the app is closed.</w:t>
      </w:r>
    </w:p>
    <w:p>
      <w:pPr>
        <w:pStyle w:val="ListBullet"/>
      </w:pPr>
      <w:r>
        <w:rPr>
          <w:b/>
        </w:rPr>
        <w:t>Blocked by:</w:t>
      </w:r>
      <w:r>
        <w:t xml:space="preserve"> a production HTTPS origin (</w:t>
      </w:r>
      <w:r>
        <w:rPr>
          <w:rFonts w:ascii="Consolas" w:hAnsi="Consolas"/>
          <w:sz w:val="20"/>
        </w:rPr>
        <w:t>docs/MOBILE.md</w:t>
      </w:r>
      <w:r>
        <w:t xml:space="preserve"> M5). The Push API needs a secure origin, so this cannot be tested end to end today.</w:t>
      </w:r>
    </w:p>
    <w:p>
      <w:pPr>
        <w:pStyle w:val="ListBullet"/>
      </w:pPr>
      <w:r>
        <w:rPr>
          <w:b/>
        </w:rPr>
        <w:t>Scope when unblocked:</w:t>
      </w:r>
      <w:r>
        <w:t xml:space="preserve"> VAPID keys, </w:t>
      </w:r>
      <w:r>
        <w:rPr>
          <w:rFonts w:ascii="Consolas" w:hAnsi="Consolas"/>
          <w:sz w:val="20"/>
        </w:rPr>
        <w:t>push_subscriptions</w:t>
      </w:r>
      <w:r>
        <w:t xml:space="preserve"> table, subscribe/unsubscribe endpoints, </w:t>
      </w:r>
      <w:r>
        <w:rPr>
          <w:rFonts w:ascii="Consolas" w:hAnsi="Consolas"/>
          <w:sz w:val="20"/>
        </w:rPr>
        <w:t>push</w:t>
      </w:r>
      <w:r>
        <w:t>/</w:t>
      </w:r>
      <w:r>
        <w:rPr>
          <w:rFonts w:ascii="Consolas" w:hAnsi="Consolas"/>
          <w:sz w:val="20"/>
        </w:rPr>
        <w:t>notificationclick</w:t>
      </w:r>
      <w:r>
        <w:t xml:space="preserve"> handlers in </w:t>
      </w:r>
      <w:r>
        <w:rPr>
          <w:rFonts w:ascii="Consolas" w:hAnsi="Consolas"/>
          <w:sz w:val="20"/>
        </w:rPr>
        <w:t>static/js/sw.js</w:t>
      </w:r>
      <w:r>
        <w:t xml:space="preserve">, default-off opt-in, quiet hours, no question content or real names in payloads — written up as </w:t>
      </w:r>
      <w:r>
        <w:rPr>
          <w:b/>
        </w:rPr>
        <w:t>E5.7 in `docs/ENGAGEMENT_E5.md`</w:t>
      </w:r>
      <w:r>
        <w:t>.</w:t>
      </w:r>
    </w:p>
    <w:p>
      <w:pPr>
        <w:pStyle w:val="ListBullet"/>
      </w:pPr>
      <w:r>
        <w:rPr>
          <w:b/>
        </w:rPr>
        <w:t>Status:</w:t>
      </w:r>
      <w:r>
        <w:t xml:space="preserve"> Specified, gated on M5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On </w:t>
      </w:r>
      <w:r>
        <w:rPr>
          <w:rFonts w:ascii="Consolas" w:hAnsi="Consolas"/>
          <w:sz w:val="20"/>
        </w:rPr>
        <w:t>/profile</w:t>
      </w:r>
      <w:r>
        <w:t xml:space="preserve">, the exam-plan Subject list is server-rendered for one level (the saved plan's, else </w:t>
      </w:r>
      <w:r>
        <w:rPr>
          <w:rFonts w:ascii="Consolas" w:hAnsi="Consolas"/>
          <w:sz w:val="20"/>
        </w:rPr>
        <w:t>gcse</w:t>
      </w:r>
      <w:r>
        <w:t xml:space="preserve">), so changing Level in the browser can leave an invalid level/subject pair selected. Filter the list client-side, reusing </w:t>
      </w:r>
      <w:r>
        <w:rPr>
          <w:rFonts w:ascii="Consolas" w:hAnsi="Consolas"/>
          <w:sz w:val="20"/>
        </w:rPr>
        <w:t>initGeneratorForm</w:t>
      </w:r>
      <w:r>
        <w:t xml:space="preserve">'s </w:t>
      </w:r>
      <w:r>
        <w:rPr>
          <w:rFonts w:ascii="Consolas" w:hAnsi="Consolas"/>
          <w:sz w:val="20"/>
        </w:rPr>
        <w:t>setOptionVisibility</w:t>
      </w:r>
      <w:r>
        <w:t xml:space="preserve"> helper in </w:t>
      </w:r>
      <w:r>
        <w:rPr>
          <w:rFonts w:ascii="Consolas" w:hAnsi="Consolas"/>
          <w:sz w:val="20"/>
        </w:rPr>
        <w:t>static/js/site.js</w:t>
      </w:r>
      <w:r>
        <w:t>.</w:t>
      </w:r>
    </w:p>
    <w:p>
      <w:pPr>
        <w:pStyle w:val="ListBullet"/>
      </w:pPr>
      <w:r>
        <w:rPr>
          <w:b/>
        </w:rPr>
        <w:t>Status:</w:t>
      </w:r>
      <w:r>
        <w:t xml:space="preserve"> Specified as </w:t>
      </w:r>
      <w:r>
        <w:rPr>
          <w:b/>
        </w:rPr>
        <w:t>E5.6 in `docs/ENGAGEMENT_E5.md`</w:t>
      </w:r>
      <w:r>
        <w:t xml:space="preserve">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E1–E3 shipped</w:t>
            </w:r>
          </w:p>
        </w:tc>
      </w:tr>
      <w:tr>
        <w:tc>
          <w:tcPr>
            <w:tcW w:type="dxa" w:w="2880"/>
          </w:tcPr>
          <w:p>
            <w:r/>
            <w:r>
              <w:t>E4.1</w:t>
            </w:r>
          </w:p>
        </w:tc>
        <w:tc>
          <w:tcPr>
            <w:tcW w:type="dxa" w:w="2880"/>
          </w:tcPr>
          <w:p>
            <w:r/>
            <w:r>
              <w:t>Real-world question style (percentages, ratio, compound measures)</w:t>
            </w:r>
          </w:p>
        </w:tc>
        <w:tc>
          <w:tcPr>
            <w:tcW w:type="dxa" w:w="2880"/>
          </w:tcPr>
          <w:p>
            <w:r/>
            <w:r>
              <w:t xml:space="preserve">Planned — </w:t>
            </w:r>
            <w:r>
              <w:rPr>
                <w:rFonts w:ascii="Consolas" w:hAnsi="Consolas"/>
                <w:sz w:val="20"/>
              </w:rPr>
              <w:t>docs/REAL_WORLD_QUESTIONS.md</w:t>
            </w:r>
          </w:p>
        </w:tc>
      </w:tr>
      <w:tr>
        <w:tc>
          <w:tcPr>
            <w:tcW w:type="dxa" w:w="2880"/>
          </w:tcPr>
          <w:p>
            <w:r/>
            <w:r>
              <w:t>E4.2 / E4.3</w:t>
            </w:r>
          </w:p>
        </w:tc>
        <w:tc>
          <w:tcPr>
            <w:tcW w:type="dxa" w:w="2880"/>
          </w:tcPr>
          <w:p>
            <w:r/>
            <w:r>
              <w:t>Mascot farm perks, Desmos-class graphs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  <w:tr>
        <w:tc>
          <w:tcPr>
            <w:tcW w:type="dxa" w:w="2880"/>
          </w:tcPr>
          <w:p>
            <w:r/>
            <w:r>
              <w:t>E5</w:t>
            </w:r>
          </w:p>
        </w:tc>
        <w:tc>
          <w:tcPr>
            <w:tcW w:type="dxa" w:w="2880"/>
          </w:tcPr>
          <w:p>
            <w:r/>
            <w:r>
              <w:t>Retention polish (buddy v0.5, badges, QOTD week, streak freeze, avatar unlocks, planner dropdown, push)</w:t>
            </w:r>
          </w:p>
        </w:tc>
        <w:tc>
          <w:tcPr>
            <w:tcW w:type="dxa" w:w="2880"/>
          </w:tcPr>
          <w:p>
            <w:r/>
            <w:r>
              <w:t xml:space="preserve">Planned — </w:t>
            </w:r>
            <w:r>
              <w:rPr>
                <w:rFonts w:ascii="Consolas" w:hAnsi="Consolas"/>
                <w:sz w:val="20"/>
              </w:rPr>
              <w:t>docs/ENGAGEMENT_E5.md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