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Mobile polish plan (app-like PWA)</w:t>
      </w:r>
    </w:p>
    <w:p>
      <w:r>
        <w:rPr>
          <w:b/>
        </w:rPr>
        <w:t>Last updated:</w:t>
      </w:r>
      <w:r>
        <w:t xml:space="preserve"> 2026-08-14</w:t>
      </w:r>
    </w:p>
    <w:p>
      <w:r>
        <w:rPr>
          <w:b/>
        </w:rPr>
        <w:t>Status:</w:t>
      </w:r>
      <w:r>
        <w:t xml:space="preserve"> </w:t>
      </w:r>
      <w:r>
        <w:rPr>
          <w:b/>
        </w:rPr>
        <w:t>M0–M3 shipped.</w:t>
      </w:r>
      <w:r>
        <w:t xml:space="preserve"> M4 planned — not implemented. M5–M7 gated on M4 + production URL.</w:t>
      </w:r>
    </w:p>
    <w:p>
      <w:r>
        <w:rPr>
          <w:b/>
        </w:rPr>
        <w:t>Audience:</w:t>
      </w:r>
      <w:r>
        <w:t xml:space="preserve"> Next AI agent / developers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, </w:t>
      </w:r>
      <w:r>
        <w:rPr>
          <w:rFonts w:ascii="Consolas" w:hAnsi="Consolas"/>
          <w:sz w:val="20"/>
        </w:rPr>
        <w:t>docs/ARCHITECTURE.md</w:t>
      </w:r>
      <w:r>
        <w:t xml:space="preserve">, </w:t>
      </w:r>
      <w:r>
        <w:rPr>
          <w:rFonts w:ascii="Consolas" w:hAnsi="Consolas"/>
          <w:sz w:val="20"/>
        </w:rPr>
        <w:t>docs/DEPLOY.md</w:t>
      </w:r>
    </w:p>
    <w:p>
      <w:pPr>
        <w:pStyle w:val="Heading1"/>
      </w:pPr>
      <w:r>
        <w:t>Goal</w:t>
      </w:r>
    </w:p>
    <w:p>
      <w:r>
        <w:t xml:space="preserve">Take the site from </w:t>
      </w:r>
      <w:r>
        <w:rPr>
          <w:b/>
        </w:rPr>
        <w:t>usable on a phone</w:t>
      </w:r>
      <w:r>
        <w:t xml:space="preserve"> to </w:t>
      </w:r>
      <w:r>
        <w:rPr>
          <w:b/>
        </w:rPr>
        <w:t>basically mobile-polished and app-like</w:t>
      </w:r>
      <w:r>
        <w:t xml:space="preserve"> in the browser and as an installed PWA, then (optionally) ship to </w:t>
      </w:r>
      <w:r>
        <w:rPr>
          <w:b/>
        </w:rPr>
        <w:t>Google Play for Android</w:t>
      </w:r>
      <w:r>
        <w:t xml:space="preserve"> via a Trusted Web Activity — </w:t>
      </w:r>
      <w:r>
        <w:rPr>
          <w:b/>
        </w:rPr>
        <w:t>without</w:t>
      </w:r>
      <w:r>
        <w:t xml:space="preserve"> a separate native UI codebase.</w:t>
      </w:r>
    </w:p>
    <w:p>
      <w:pPr>
        <w:pStyle w:val="ListBullet"/>
      </w:pPr>
      <w:r>
        <w:rPr>
          <w:b/>
        </w:rPr>
        <w:t>In scope (M0–M4):</w:t>
      </w:r>
      <w:r>
        <w:t xml:space="preserve"> Responsive CSS/UX, touch targets, safe areas, keyboard, free-response/MCQ layout, lesson/diagram mobile behaviour, PWA chrome, device QA.</w:t>
      </w:r>
    </w:p>
    <w:p>
      <w:pPr>
        <w:pStyle w:val="ListBullet"/>
      </w:pPr>
      <w:r>
        <w:rPr>
          <w:b/>
        </w:rPr>
        <w:t>In scope (M5–M7):</w:t>
      </w:r>
      <w:r>
        <w:t xml:space="preserve"> Production HTTPS deploy, Digital Asset Links, TWA wrapper, Play Console listing.</w:t>
      </w:r>
    </w:p>
    <w:p>
      <w:pPr>
        <w:pStyle w:val="ListBullet"/>
      </w:pPr>
      <w:r>
        <w:rPr>
          <w:b/>
        </w:rPr>
        <w:t>Out of scope:</w:t>
      </w:r>
      <w:r>
        <w:t xml:space="preserve"> Separate native Android/iOS UI rewrite; changing grading APIs, SymPy trust rules, or Phase G/G8 backend logic; Apple App Store (call out only as later stretch).</w:t>
      </w:r>
    </w:p>
    <w:p>
      <w:r>
        <w:rPr>
          <w:b/>
        </w:rPr>
        <w:t>One product:</w:t>
      </w:r>
      <w:r>
        <w:t xml:space="preserve"> polish the existing Flask website so phones and desktop share it. Do </w:t>
      </w:r>
      <w:r>
        <w:rPr>
          <w:b/>
        </w:rPr>
        <w:t>not</w:t>
      </w:r>
      <w:r>
        <w:t xml:space="preserve"> build a second mobile app that mirrors the site.</w:t>
      </w:r>
    </w:p>
    <w:p/>
    <w:p>
      <w:pPr>
        <w:pStyle w:val="Heading1"/>
      </w:pPr>
      <w:r>
        <w:t>Current baseline (assessment)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~6.5/10</w:t>
            </w:r>
          </w:p>
        </w:tc>
        <w:tc>
          <w:tcPr>
            <w:tcW w:type="dxa" w:w="4320"/>
          </w:tcPr>
          <w:p>
            <w:r/>
            <w:r>
              <w:t>Works on a phone for core flows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~4/10</w:t>
            </w:r>
          </w:p>
        </w:tc>
        <w:tc>
          <w:tcPr>
            <w:tcW w:type="dxa" w:w="4320"/>
          </w:tcPr>
          <w:p>
            <w:r/>
            <w:r>
              <w:t>Feels like a polished mobile learning app</w:t>
            </w:r>
          </w:p>
        </w:tc>
      </w:tr>
    </w:tbl>
    <w:p/>
    <w:p>
      <w:r>
        <w:rPr>
          <w:b/>
        </w:rPr>
        <w:t>Already OK:</w:t>
      </w:r>
      <w:r>
        <w:t xml:space="preserve"> </w:t>
      </w:r>
      <w:r>
        <w:rPr>
          <w:rFonts w:ascii="Consolas" w:hAnsi="Consolas"/>
          <w:sz w:val="20"/>
        </w:rPr>
        <w:t>viewport</w:t>
      </w:r>
      <w:r>
        <w:t xml:space="preserve">, ~860px shell, partial </w:t>
      </w:r>
      <w:r>
        <w:rPr>
          <w:rFonts w:ascii="Consolas" w:hAnsi="Consolas"/>
          <w:sz w:val="20"/>
        </w:rPr>
        <w:t>@media</w:t>
      </w:r>
      <w:r>
        <w:t xml:space="preserve"> breakpoints, PWA manifest/install banner, fluid topic grids, many SVGs </w:t>
      </w:r>
      <w:r>
        <w:rPr>
          <w:rFonts w:ascii="Consolas" w:hAnsi="Consolas"/>
          <w:sz w:val="20"/>
        </w:rPr>
        <w:t>max-width: 100%</w:t>
      </w:r>
      <w:r>
        <w:t xml:space="preserve">, free-response </w:t>
      </w:r>
      <w:r>
        <w:rPr>
          <w:rFonts w:ascii="Consolas" w:hAnsi="Consolas"/>
          <w:sz w:val="20"/>
        </w:rPr>
        <w:t>inputmode</w:t>
      </w:r>
      <w:r>
        <w:t>, lesson-assist bottom sheet on small screens.</w:t>
      </w:r>
    </w:p>
    <w:p>
      <w:r>
        <w:rPr>
          <w:b/>
        </w:rPr>
        <w:t>M0–M3 closed:</w:t>
      </w:r>
      <w:r>
        <w:t xml:space="preserve"> 16px form controls; 1-col forms; stacked actions; overflow-x; safe-area tokens; stacked Check; 44px taps; vertical MCQ; nav/search/notif sheets; keyboard-aware Check; </w:t>
      </w:r>
      <w:r>
        <w:rPr>
          <w:rFonts w:ascii="Consolas" w:hAnsi="Consolas"/>
          <w:sz w:val="20"/>
        </w:rPr>
        <w:t>:focus-visible</w:t>
      </w:r>
      <w:r>
        <w:t>; lesson accordion/CTA polish; scrolling tables/SQL; probability-tree fill-ins; Python desktop-best banner; MathJax parent scroll.</w:t>
      </w:r>
    </w:p>
    <w:p>
      <w:r>
        <w:rPr>
          <w:b/>
        </w:rPr>
        <w:t>Main remaining gap:</w:t>
      </w:r>
      <w:r>
        <w:t xml:space="preserve"> no formal device QA matrix (M4).</w:t>
      </w:r>
    </w:p>
    <w:p>
      <w:r>
        <w:t>Primary CSS lives in [</w:t>
      </w:r>
      <w:r>
        <w:rPr>
          <w:rFonts w:ascii="Consolas" w:hAnsi="Consolas"/>
          <w:sz w:val="20"/>
        </w:rPr>
        <w:t>templates/base.html</w:t>
      </w:r>
      <w:r>
        <w:t>](../templates/base.html). Free-response markup: [</w:t>
      </w:r>
      <w:r>
        <w:rPr>
          <w:rFonts w:ascii="Consolas" w:hAnsi="Consolas"/>
          <w:sz w:val="20"/>
        </w:rPr>
        <w:t>templates/partials/free_response_inline.html</w:t>
      </w:r>
      <w:r>
        <w:t>](../templates/partials/free_response_inline.html).</w:t>
      </w:r>
    </w:p>
    <w:p/>
    <w:p>
      <w:pPr>
        <w:pStyle w:val="Heading1"/>
      </w:pPr>
      <w:r>
        <w:t>Success criteria</w:t>
      </w:r>
    </w:p>
    <w:p>
      <w:pPr>
        <w:pStyle w:val="Heading2"/>
      </w:pPr>
      <w:r>
        <w:t>After M4 (browser / installed PWA)</w:t>
      </w:r>
    </w:p>
    <w:p>
      <w:pPr>
        <w:pStyle w:val="ListBullet"/>
      </w:pPr>
      <w:r>
        <w:t>[ ] No iOS focus-zoom on generate/login/check inputs</w:t>
      </w:r>
    </w:p>
    <w:p>
      <w:pPr>
        <w:pStyle w:val="ListBullet"/>
      </w:pPr>
      <w:r>
        <w:t>[ ] Core flows usable one-handed on ~360px: generate → check/MCQ, lesson quiz, login, profile due-today</w:t>
      </w:r>
    </w:p>
    <w:p>
      <w:pPr>
        <w:pStyle w:val="ListBullet"/>
      </w:pPr>
      <w:r>
        <w:t>[ ] Free-response multipart widgets stack; tap targets ≥44px</w:t>
      </w:r>
    </w:p>
    <w:p>
      <w:pPr>
        <w:pStyle w:val="ListBullet"/>
      </w:pPr>
      <w:r>
        <w:t>[ ] Wide math/tables/SVGs scroll or scale without breaking the page</w:t>
      </w:r>
    </w:p>
    <w:p>
      <w:pPr>
        <w:pStyle w:val="ListBullet"/>
      </w:pPr>
      <w:r>
        <w:t>[ ] Nav / check / assist respect safe-area and on-screen keyboard</w:t>
      </w:r>
    </w:p>
    <w:p>
      <w:pPr>
        <w:pStyle w:val="ListBullet"/>
      </w:pPr>
      <w:r>
        <w:t>[ ] Installed PWA feels intentional (standalone chrome)</w:t>
      </w:r>
    </w:p>
    <w:p>
      <w:pPr>
        <w:pStyle w:val="ListBullet"/>
      </w:pPr>
      <w:r>
        <w:t>[ ] Python write-code marked desktop-best (or adequately gated)</w:t>
      </w:r>
    </w:p>
    <w:p>
      <w:pPr>
        <w:pStyle w:val="ListBullet"/>
      </w:pPr>
      <w:r>
        <w:t xml:space="preserve">[ ] Device QA checklist filled; </w:t>
      </w:r>
      <w:r>
        <w:rPr>
          <w:rFonts w:ascii="Consolas" w:hAnsi="Consolas"/>
          <w:sz w:val="20"/>
        </w:rPr>
        <w:t>scripts/run_smoke_tests.py</w:t>
      </w:r>
      <w:r>
        <w:t xml:space="preserve"> still green</w:t>
      </w:r>
    </w:p>
    <w:p>
      <w:pPr>
        <w:pStyle w:val="Heading2"/>
      </w:pPr>
      <w:r>
        <w:t>After M7 (Google Play — Android)</w:t>
      </w:r>
    </w:p>
    <w:p>
      <w:pPr>
        <w:pStyle w:val="ListBullet"/>
      </w:pPr>
      <w:r>
        <w:t xml:space="preserve">[ ] Production site on stable </w:t>
      </w:r>
      <w:r>
        <w:rPr>
          <w:b/>
        </w:rPr>
        <w:t>HTTPS</w:t>
      </w:r>
      <w:r>
        <w:t xml:space="preserve"> with correct </w:t>
      </w:r>
      <w:r>
        <w:rPr>
          <w:rFonts w:ascii="Consolas" w:hAnsi="Consolas"/>
          <w:sz w:val="20"/>
        </w:rPr>
        <w:t>SITE_URL</w:t>
      </w:r>
      <w:r>
        <w:t xml:space="preserve"> / Secure cookies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assetlinks.json</w:t>
      </w:r>
      <w:r>
        <w:t xml:space="preserve"> verifies the Play signing cert against the domain</w:t>
      </w:r>
    </w:p>
    <w:p>
      <w:pPr>
        <w:pStyle w:val="ListBullet"/>
      </w:pPr>
      <w:r>
        <w:t>[ ] TWA (Bubblewrap or PWABuilder) opens the live site full-screen without browser URL bar in normal use</w:t>
      </w:r>
    </w:p>
    <w:p>
      <w:pPr>
        <w:pStyle w:val="ListBullet"/>
      </w:pPr>
      <w:r>
        <w:t>[ ] App bundle uploaded; store listing, privacy policy, Data safety, and content rating complete</w:t>
      </w:r>
    </w:p>
    <w:p>
      <w:pPr>
        <w:pStyle w:val="ListBullet"/>
      </w:pPr>
      <w:r>
        <w:t>[ ] Smoke of install-from-Play → login → generate → check on a physical Android device</w:t>
      </w:r>
    </w:p>
    <w:p/>
    <w:p>
      <w:pPr>
        <w:pStyle w:val="Heading1"/>
      </w:pPr>
      <w:r>
        <w:t>Principles</w:t>
      </w:r>
    </w:p>
    <w:p>
      <w:pPr>
        <w:pStyle w:val="ListNumber"/>
      </w:pPr>
      <w:r>
        <w:rPr>
          <w:b/>
        </w:rPr>
        <w:t>CSS-first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 xml:space="preserve"> + free-response partial; avoid per-lesson one-off mobile hacks.</w:t>
      </w:r>
    </w:p>
    <w:p>
      <w:pPr>
        <w:pStyle w:val="ListNumber"/>
      </w:pPr>
      <w:r>
        <w:rPr>
          <w:b/>
        </w:rPr>
        <w:t>Do not change grading contracts</w:t>
      </w:r>
      <w:r>
        <w:t xml:space="preserve"> (session binding, checkers, APIs) — layout/UX only for M0–M4.</w:t>
      </w:r>
    </w:p>
    <w:p>
      <w:pPr>
        <w:pStyle w:val="ListNumber"/>
      </w:pPr>
      <w:r>
        <w:rPr>
          <w:b/>
        </w:rPr>
        <w:t>App-like</w:t>
      </w:r>
      <w:r>
        <w:t xml:space="preserve"> = sticky chrome, full-width sheets, large hits, bottom-safe actions — not a native rewrite.</w:t>
      </w:r>
    </w:p>
    <w:p>
      <w:pPr>
        <w:pStyle w:val="ListNumber"/>
      </w:pPr>
      <w:r>
        <w:rPr>
          <w:b/>
        </w:rPr>
        <w:t>Python / heavy editors</w:t>
      </w:r>
      <w:r>
        <w:t xml:space="preserve"> = honesty banner + progressive enhancement in v1, not a mobile IDE.</w:t>
      </w:r>
    </w:p>
    <w:p>
      <w:pPr>
        <w:pStyle w:val="ListNumber"/>
      </w:pPr>
      <w:r>
        <w:t xml:space="preserve">Ship </w:t>
      </w:r>
      <w:r>
        <w:rPr>
          <w:b/>
        </w:rPr>
        <w:t>M0 → M4</w:t>
      </w:r>
      <w:r>
        <w:t xml:space="preserve"> before store work; M0+M1 alone get to “solidly usable”; M2–M4 get to “polished PWA.”</w:t>
      </w:r>
    </w:p>
    <w:p>
      <w:pPr>
        <w:pStyle w:val="ListNumber"/>
      </w:pPr>
      <w:r>
        <w:rPr>
          <w:b/>
        </w:rPr>
        <w:t>Play Store = thin wrapper (TWA)</w:t>
      </w:r>
      <w:r>
        <w:t xml:space="preserve"> around the same HTTPS site — not a fork of templates/JS.</w:t>
      </w:r>
    </w:p>
    <w:p>
      <w:pPr>
        <w:pStyle w:val="ListNumber"/>
      </w:pPr>
      <w:r>
        <w:rPr>
          <w:b/>
        </w:rPr>
        <w:t>Do not start M5–M7</w:t>
      </w:r>
      <w:r>
        <w:t xml:space="preserve"> until M4 exit criteria and a real production URL exist.</w:t>
      </w:r>
    </w:p>
    <w:p>
      <w:pPr>
        <w:ind w:left="360"/>
      </w:pPr>
      <w:r>
        <w:rPr>
          <w:rFonts w:ascii="Consolas" w:hAnsi="Consolas"/>
          <w:sz w:val="18"/>
        </w:rPr>
        <w:t>flowchart TD</w:t>
        <w:br/>
        <w:t xml:space="preserve">  M0[M0_Foundation_CSS]</w:t>
        <w:br/>
        <w:t xml:space="preserve">  M1[M1_Practice_UX]</w:t>
        <w:br/>
        <w:t xml:space="preserve">  M2[M2_App_chrome]</w:t>
        <w:br/>
        <w:t xml:space="preserve">  M3[M3_Lessons_diagrams]</w:t>
        <w:br/>
        <w:t xml:space="preserve">  M4[M4_PWA_and_QA]</w:t>
        <w:br/>
        <w:t xml:space="preserve">  M5[M5_HTTPS_production]</w:t>
        <w:br/>
        <w:t xml:space="preserve">  M6[M6_TWA_wrapper]</w:t>
        <w:br/>
        <w:t xml:space="preserve">  M7[M7_Play_listing]</w:t>
        <w:br/>
        <w:t xml:space="preserve">  M0 --&gt; M1 --&gt; M2 --&gt; M3 --&gt; M4</w:t>
        <w:br/>
        <w:t xml:space="preserve">  M4 --&gt; M5 --&gt; M6 --&gt; M7</w:t>
      </w:r>
    </w:p>
    <w:p/>
    <w:p>
      <w:pPr>
        <w:pStyle w:val="Heading1"/>
      </w:pPr>
      <w:r>
        <w:t>Phase M0 — Foundation (stop the pain)</w:t>
      </w:r>
    </w:p>
    <w:p>
      <w:r>
        <w:rPr>
          <w:b/>
        </w:rPr>
        <w:t>Outcome:</w:t>
      </w:r>
      <w:r>
        <w:t xml:space="preserve"> Phone stops fighting the user on every form.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select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textarea</w:t>
            </w:r>
            <w:r>
              <w:t xml:space="preserve"> / free-response controls </w:t>
            </w:r>
            <w:r>
              <w:rPr>
                <w:b/>
              </w:rPr>
              <w:t>≥16px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max-width: 640px</w:t>
            </w:r>
            <w:r>
              <w:t xml:space="preserve"> (or globally) — kills iOS zoom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.form-grid</w:t>
            </w:r>
            <w:r>
              <w:t xml:space="preserve"> → </w:t>
            </w:r>
            <w:r>
              <w:rPr>
                <w:b/>
              </w:rPr>
              <w:t>1 column</w:t>
            </w:r>
            <w:r>
              <w:t xml:space="preserve"> below ~480–600px; </w:t>
            </w:r>
            <w:r>
              <w:rPr>
                <w:rFonts w:ascii="Consolas" w:hAnsi="Consolas"/>
                <w:sz w:val="20"/>
              </w:rPr>
              <w:t>minmax(0, 1fr)</w:t>
            </w:r>
            <w:r>
              <w:t xml:space="preserve"> + select </w:t>
            </w:r>
            <w:r>
              <w:rPr>
                <w:rFonts w:ascii="Consolas" w:hAnsi="Consolas"/>
                <w:sz w:val="20"/>
              </w:rPr>
              <w:t>min-width: 0</w:t>
            </w:r>
            <w:r>
              <w:t xml:space="preserve"> so long topic labels cannot blow out the 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.problem-actions</w:t>
            </w:r>
            <w:r>
              <w:t>, auth forms, profile action rows → wrap/stack full-width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.question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.answer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, tables, </w:t>
            </w:r>
            <w:r>
              <w:rPr>
                <w:rFonts w:ascii="Consolas" w:hAnsi="Consolas"/>
                <w:sz w:val="20"/>
              </w:rPr>
              <w:t>pre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overflow-x: auto; max-width: 100%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M0.5</w:t>
            </w:r>
          </w:p>
        </w:tc>
        <w:tc>
          <w:tcPr>
            <w:tcW w:type="dxa" w:w="2880"/>
          </w:tcPr>
          <w:p>
            <w:r/>
            <w:r>
              <w:t xml:space="preserve">Tokens </w:t>
            </w:r>
            <w:r>
              <w:rPr>
                <w:rFonts w:ascii="Consolas" w:hAnsi="Consolas"/>
                <w:sz w:val="20"/>
              </w:rPr>
              <w:t>--safe-bottom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--tap-min: 44px</w:t>
            </w:r>
            <w:r>
              <w:t xml:space="preserve">; pad fixed UI with </w:t>
            </w:r>
            <w:r>
              <w:rPr>
                <w:rFonts w:ascii="Consolas" w:hAnsi="Consolas"/>
                <w:sz w:val="20"/>
              </w:rPr>
              <w:t>env(safe-area-inset-*)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M0.6</w:t>
            </w:r>
          </w:p>
        </w:tc>
        <w:tc>
          <w:tcPr>
            <w:tcW w:type="dxa" w:w="2880"/>
          </w:tcPr>
          <w:p>
            <w:r/>
            <w:r>
              <w:t>Bump cache query/</w:t>
            </w:r>
            <w:r>
              <w:rPr>
                <w:rFonts w:ascii="Consolas" w:hAnsi="Consolas"/>
                <w:sz w:val="20"/>
              </w:rPr>
              <w:t>CACHE_VERSION</w:t>
            </w:r>
            <w:r>
              <w:t xml:space="preserve"> if SW serves stale CSS/JS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static/js/sw.js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pb-v12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Generate + login on iPhone Safari without zoom-jump; no unintended horizontal page scroll on home. </w:t>
      </w:r>
      <w:r>
        <w:rPr>
          <w:b/>
        </w:rPr>
        <w:t>Shipped 2026-08-11</w:t>
      </w:r>
      <w:r>
        <w:t xml:space="preserve"> (CSS-only; confirm on a real iPhone when convenient).</w:t>
      </w:r>
    </w:p>
    <w:p/>
    <w:p>
      <w:pPr>
        <w:pStyle w:val="Heading1"/>
      </w:pPr>
      <w:r>
        <w:t>Phase M1 — Practice surface (core product)</w:t>
      </w:r>
    </w:p>
    <w:p>
      <w:r>
        <w:rPr>
          <w:b/>
        </w:rPr>
        <w:t>Outcome:</w:t>
      </w:r>
      <w:r>
        <w:t xml:space="preserve"> Generator + Check + MCQ feel designed for thumbs.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M1.1</w:t>
            </w:r>
          </w:p>
        </w:tc>
        <w:tc>
          <w:tcPr>
            <w:tcW w:type="dxa" w:w="2880"/>
          </w:tcPr>
          <w:p>
            <w:r/>
            <w:r>
              <w:t xml:space="preserve">Stack </w:t>
            </w:r>
            <w:r>
              <w:rPr>
                <w:rFonts w:ascii="Consolas" w:hAnsi="Consolas"/>
                <w:sz w:val="20"/>
              </w:rPr>
              <w:t>.free-response-row</w:t>
            </w:r>
            <w:r>
              <w:t xml:space="preserve"> variants to column; Check full-width under inputs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(Check </w:t>
            </w:r>
            <w:r>
              <w:rPr>
                <w:rFonts w:ascii="Consolas" w:hAnsi="Consolas"/>
                <w:sz w:val="20"/>
              </w:rPr>
              <w:t>flex-basis: 100%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M1.2</w:t>
            </w:r>
          </w:p>
        </w:tc>
        <w:tc>
          <w:tcPr>
            <w:tcW w:type="dxa" w:w="2880"/>
          </w:tcPr>
          <w:p>
            <w:r/>
            <w:r>
              <w:t xml:space="preserve">Min tap size </w:t>
            </w:r>
            <w:r>
              <w:rPr>
                <w:b/>
              </w:rPr>
              <w:t>44px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.btn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.mcq-btn</w:t>
            </w:r>
            <w:r>
              <w:t>, proof chips, check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number_fields</w:t>
            </w:r>
            <w:r>
              <w:t xml:space="preserve"> / proof banks: wrap chips; labels above fields; kill horizontal min-width traps. Insert/sign chips stay compact — do not stretch full-width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M1.4</w:t>
            </w:r>
          </w:p>
        </w:tc>
        <w:tc>
          <w:tcPr>
            <w:tcW w:type="dxa" w:w="2880"/>
          </w:tcPr>
          <w:p>
            <w:r/>
            <w:r>
              <w:t>MCQ: vertical list, large hits, clear selected/correct/wrong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is-selected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M1.5</w:t>
            </w:r>
          </w:p>
        </w:tc>
        <w:tc>
          <w:tcPr>
            <w:tcW w:type="dxa" w:w="2880"/>
          </w:tcPr>
          <w:p>
            <w:r/>
            <w:r>
              <w:t>Quick Test / saved / shared pages inherit the same free-response rules</w:t>
            </w:r>
          </w:p>
        </w:tc>
        <w:tc>
          <w:tcPr>
            <w:tcW w:type="dxa" w:w="2880"/>
          </w:tcPr>
          <w:p>
            <w:r/>
            <w:r>
              <w:t xml:space="preserve">same partial / </w:t>
            </w:r>
            <w:r>
              <w:rPr>
                <w:rFonts w:ascii="Consolas" w:hAnsi="Consolas"/>
                <w:sz w:val="20"/>
              </w:rPr>
              <w:t>.mcq-options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M1.6</w:t>
            </w:r>
          </w:p>
        </w:tc>
        <w:tc>
          <w:tcPr>
            <w:tcW w:type="dxa" w:w="2880"/>
          </w:tcPr>
          <w:p>
            <w:r/>
            <w:r>
              <w:t>Smoke: answer-check + generator MCQ still pass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+ smoke scripts</w:t>
            </w:r>
          </w:p>
        </w:tc>
      </w:tr>
    </w:tbl>
    <w:p/>
    <w:p>
      <w:r>
        <w:rPr>
          <w:b/>
        </w:rPr>
        <w:t>Exit:</w:t>
      </w:r>
      <w:r>
        <w:t xml:space="preserve"> Multipart Check usable on 360px; MCQ tappable without mis-hits. </w:t>
      </w:r>
      <w:r>
        <w:rPr>
          <w:b/>
        </w:rPr>
        <w:t>Shipped 2026-08-11</w:t>
      </w:r>
      <w:r>
        <w:t xml:space="preserve"> (layout/UX only).</w:t>
      </w:r>
    </w:p>
    <w:p/>
    <w:p>
      <w:pPr>
        <w:pStyle w:val="Heading1"/>
      </w:pPr>
      <w:r>
        <w:t>Phase M2 — App-like chrome</w:t>
      </w:r>
    </w:p>
    <w:p>
      <w:r>
        <w:rPr>
          <w:b/>
        </w:rPr>
        <w:t>Outcome:</w:t>
      </w:r>
      <w:r>
        <w:t xml:space="preserve"> Feels installed, not “a website with a hamburger.”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M2.1</w:t>
            </w:r>
          </w:p>
        </w:tc>
        <w:tc>
          <w:tcPr>
            <w:tcW w:type="dxa" w:w="2880"/>
          </w:tcPr>
          <w:p>
            <w:r/>
            <w:r>
              <w:t>Mobile nav: full-width sheet, larger hits; declutter logged-in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nav-menu.js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(bottom sheet; Profile in menu; handle hidden ≤640px)</w:t>
            </w:r>
          </w:p>
        </w:tc>
      </w:tr>
      <w:tr>
        <w:tc>
          <w:tcPr>
            <w:tcW w:type="dxa" w:w="2880"/>
          </w:tcPr>
          <w:p>
            <w:r/>
            <w:r>
              <w:t>M2.2</w:t>
            </w:r>
          </w:p>
        </w:tc>
        <w:tc>
          <w:tcPr>
            <w:tcW w:type="dxa" w:w="2880"/>
          </w:tcPr>
          <w:p>
            <w:r/>
            <w:r>
              <w:t>Search + notifications as full-screen or bottom sheet on small viewports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site-search.js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notifications.js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M2.3</w:t>
            </w:r>
          </w:p>
        </w:tc>
        <w:tc>
          <w:tcPr>
            <w:tcW w:type="dxa" w:w="2880"/>
          </w:tcPr>
          <w:p>
            <w:r/>
            <w:r>
              <w:t>Bottom-aware primary actions (Check above home indicator)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--kb-inset</w:t>
            </w:r>
            <w:r>
              <w:t xml:space="preserve"> + sticky Check while typing)</w:t>
            </w:r>
          </w:p>
        </w:tc>
      </w:tr>
      <w:tr>
        <w:tc>
          <w:tcPr>
            <w:tcW w:type="dxa" w:w="2880"/>
          </w:tcPr>
          <w:p>
            <w:r/>
            <w:r>
              <w:t>M2.4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visualViewport</w:t>
            </w:r>
            <w:r>
              <w:t xml:space="preserve"> (or equivalent) so keyboard doesn’t cover Check / lesson-assist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site.js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lesson-assist.js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:active</w:t>
            </w:r>
            <w:r>
              <w:t xml:space="preserve"> — not hover-only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One-handed nav + check-while-typing works in standalone PWA. </w:t>
      </w:r>
      <w:r>
        <w:rPr>
          <w:b/>
        </w:rPr>
        <w:t>Shipped 2026-08-14</w:t>
      </w:r>
      <w:r>
        <w:t xml:space="preserve"> (layout/UX only; confirm keyboard inset on a real phone).</w:t>
      </w:r>
    </w:p>
    <w:p/>
    <w:p>
      <w:pPr>
        <w:pStyle w:val="Heading1"/>
      </w:pPr>
      <w:r>
        <w:t>Phase M3 — Lessons, diagrams, Python honesty</w:t>
      </w:r>
    </w:p>
    <w:p>
      <w:r>
        <w:rPr>
          <w:b/>
        </w:rPr>
        <w:t>Outcome:</w:t>
      </w:r>
      <w:r>
        <w:t xml:space="preserve"> Reading/diagrams don’t break; Python doesn’t trap phone users.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M3.1</w:t>
            </w:r>
          </w:p>
        </w:tc>
        <w:tc>
          <w:tcPr>
            <w:tcW w:type="dxa" w:w="2880"/>
          </w:tcPr>
          <w:p>
            <w:r/>
            <w:r>
              <w:t>Lesson accordions: readable padding; sticky quiz/quick-test CTAs on small screens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M3.2</w:t>
            </w:r>
          </w:p>
        </w:tc>
        <w:tc>
          <w:tcPr>
            <w:tcW w:type="dxa" w:w="2880"/>
          </w:tcPr>
          <w:p>
            <w:r/>
            <w:r>
              <w:t>Verify wide tables/SQL boxes scroll (</w:t>
            </w:r>
            <w:r>
              <w:rPr>
                <w:rFonts w:ascii="Consolas" w:hAnsi="Consolas"/>
                <w:sz w:val="20"/>
              </w:rPr>
              <w:t>overflow-x: auto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existing </w:t>
            </w:r>
            <w:r>
              <w:rPr>
                <w:rFonts w:ascii="Consolas" w:hAnsi="Consolas"/>
                <w:sz w:val="20"/>
              </w:rPr>
              <w:t>.sql-box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.ps-code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M3.3</w:t>
            </w:r>
          </w:p>
        </w:tc>
        <w:tc>
          <w:tcPr>
            <w:tcW w:type="dxa" w:w="2880"/>
          </w:tcPr>
          <w:p>
            <w:r/>
            <w:r>
              <w:t xml:space="preserve">Probability-tree / tiny SVG inputs: larger hits </w:t>
            </w:r>
            <w:r>
              <w:rPr>
                <w:b/>
              </w:rPr>
              <w:t>or</w:t>
            </w:r>
            <w:r>
              <w:t xml:space="preserve"> fallback to normal free-response under a mobile breakpoint</w:t>
            </w:r>
          </w:p>
        </w:tc>
        <w:tc>
          <w:tcPr>
            <w:tcW w:type="dxa" w:w="2880"/>
          </w:tcPr>
          <w:p>
            <w:r/>
            <w:r>
              <w:t xml:space="preserve">CSS: no shrink + 16px/44px hits + sideways scroll; hint in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M3.4</w:t>
            </w:r>
          </w:p>
        </w:tc>
        <w:tc>
          <w:tcPr>
            <w:tcW w:type="dxa" w:w="2880"/>
          </w:tcPr>
          <w:p>
            <w:r/>
            <w:r>
              <w:t xml:space="preserve">Prefer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max-width: 100%</w:t>
            </w:r>
            <w:r>
              <w:t xml:space="preserve"> on generator SVGs</w:t>
            </w:r>
          </w:p>
        </w:tc>
        <w:tc>
          <w:tcPr>
            <w:tcW w:type="dxa" w:w="2880"/>
          </w:tcPr>
          <w:p>
            <w:r/>
            <w:r>
              <w:t xml:space="preserve">CSS already scaled diagrams; added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on forces + MYP chemistry graphs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M3.5</w:t>
            </w:r>
          </w:p>
        </w:tc>
        <w:tc>
          <w:tcPr>
            <w:tcW w:type="dxa" w:w="2880"/>
          </w:tcPr>
          <w:p>
            <w:r/>
            <w:r>
              <w:t>Python/Pyodide: “Works best on a computer” banner; optional hide Run on very narrow widths</w:t>
            </w:r>
          </w:p>
        </w:tc>
        <w:tc>
          <w:tcPr>
            <w:tcW w:type="dxa" w:w="2880"/>
          </w:tcPr>
          <w:p>
            <w:r/>
            <w:r>
              <w:t xml:space="preserve">partial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+ Python lesson; Check/Run kept, 44px Run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M3.6</w:t>
            </w:r>
          </w:p>
        </w:tc>
        <w:tc>
          <w:tcPr>
            <w:tcW w:type="dxa" w:w="2880"/>
          </w:tcPr>
          <w:p>
            <w:r/>
            <w:r>
              <w:t>Long MathJax: parent scroll, no card clipping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problem-card-inner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.formula-block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 overflow-x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Lessons readable; trees usable or degraded; Python expectation clear. </w:t>
      </w:r>
      <w:r>
        <w:rPr>
          <w:b/>
        </w:rPr>
        <w:t>Shipped 2026-08-14</w:t>
      </w:r>
      <w:r>
        <w:t xml:space="preserve"> (layout/UX only).</w:t>
      </w:r>
    </w:p>
    <w:p/>
    <w:p>
      <w:pPr>
        <w:pStyle w:val="Heading1"/>
      </w:pPr>
      <w:r>
        <w:t>Phase M4 — PWA polish + QA + docs</w:t>
      </w:r>
    </w:p>
    <w:p>
      <w:r>
        <w:rPr>
          <w:b/>
        </w:rPr>
        <w:t>Outcome:</w:t>
      </w:r>
      <w:r>
        <w:t xml:space="preserve"> Confidence to call it mobile-polished in browser / Add to Home Screen. </w:t>
      </w:r>
      <w:r>
        <w:rPr>
          <w:b/>
        </w:rPr>
        <w:t>Not</w:t>
      </w:r>
      <w:r>
        <w:t xml:space="preserve"> on Play Store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M4.1</w:t>
            </w:r>
          </w:p>
        </w:tc>
        <w:tc>
          <w:tcPr>
            <w:tcW w:type="dxa" w:w="2880"/>
          </w:tcPr>
          <w:p>
            <w:r/>
            <w:r>
              <w:t>Manifest review (icons 192/512/maskable, theme, start_url, scope)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static/manifest.webmanifest</w:t>
            </w:r>
          </w:p>
        </w:tc>
      </w:tr>
      <w:tr>
        <w:tc>
          <w:tcPr>
            <w:tcW w:type="dxa" w:w="2880"/>
          </w:tcPr>
          <w:p>
            <w:r/>
            <w:r>
              <w:t>M4.2</w:t>
            </w:r>
          </w:p>
        </w:tc>
        <w:tc>
          <w:tcPr>
            <w:tcW w:type="dxa" w:w="2880"/>
          </w:tcPr>
          <w:p>
            <w:r/>
            <w:r>
              <w:t>Install banner / standalone spacing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pwa.js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</w:p>
        </w:tc>
      </w:tr>
      <w:tr>
        <w:tc>
          <w:tcPr>
            <w:tcW w:type="dxa" w:w="2880"/>
          </w:tcPr>
          <w:p>
            <w:r/>
            <w:r>
              <w:t>M4.3</w:t>
            </w:r>
          </w:p>
        </w:tc>
        <w:tc>
          <w:tcPr>
            <w:tcW w:type="dxa" w:w="2880"/>
          </w:tcPr>
          <w:p>
            <w:r/>
            <w:r>
              <w:t>Fill device QA matrix below</w:t>
            </w:r>
          </w:p>
        </w:tc>
        <w:tc>
          <w:tcPr>
            <w:tcW w:type="dxa" w:w="2880"/>
          </w:tcPr>
          <w:p>
            <w:r/>
            <w:r>
              <w:t>this file</w:t>
            </w:r>
          </w:p>
        </w:tc>
      </w:tr>
      <w:tr>
        <w:tc>
          <w:tcPr>
            <w:tcW w:type="dxa" w:w="2880"/>
          </w:tcPr>
          <w:p>
            <w:r/>
            <w:r>
              <w:t>M4.4</w:t>
            </w:r>
          </w:p>
        </w:tc>
        <w:tc>
          <w:tcPr>
            <w:tcW w:type="dxa" w:w="2880"/>
          </w:tcPr>
          <w:p>
            <w:r/>
            <w:r>
              <w:t xml:space="preserve">When done: set status to </w:t>
            </w:r>
            <w:r>
              <w:rPr>
                <w:b/>
              </w:rPr>
              <w:t>Done (M0–M4)</w:t>
            </w:r>
            <w:r>
              <w:t xml:space="preserve"> here and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; 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scripts/md_to_docx.py</w:t>
            </w:r>
          </w:p>
        </w:tc>
      </w:tr>
      <w:tr>
        <w:tc>
          <w:tcPr>
            <w:tcW w:type="dxa" w:w="2880"/>
          </w:tcPr>
          <w:p>
            <w:r/>
            <w:r>
              <w:t>M4.5</w:t>
            </w:r>
          </w:p>
        </w:tc>
        <w:tc>
          <w:tcPr>
            <w:tcW w:type="dxa" w:w="2880"/>
          </w:tcPr>
          <w:p>
            <w:r/>
            <w:r>
              <w:t>Full smoke suite 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scripts/run_smoke_tests.py</w:t>
            </w:r>
          </w:p>
        </w:tc>
      </w:tr>
    </w:tbl>
    <w:p/>
    <w:p>
      <w:pPr>
        <w:pStyle w:val="Heading2"/>
      </w:pPr>
      <w:r>
        <w:t>Device QA matrix (fill when implementing)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iOS Safari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Android Chrome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Installed PWA</w:t>
            </w:r>
          </w:p>
        </w:tc>
      </w:tr>
      <w:tr>
        <w:tc>
          <w:tcPr>
            <w:tcW w:type="dxa" w:w="2160"/>
          </w:tcPr>
          <w:p>
            <w:r/>
            <w:r>
              <w:t>Generate → typed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Generate → MCQ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Multipart / proof_steps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quiz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Login / register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Profile due-today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assist panel (if enabled)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Python lesson (banner / usability)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Exit:</w:t>
      </w:r>
      <w:r>
        <w:t xml:space="preserve"> M4 success criteria checked; ready for production deploy (M5).</w:t>
      </w:r>
    </w:p>
    <w:p/>
    <w:p>
      <w:pPr>
        <w:pStyle w:val="Heading1"/>
      </w:pPr>
      <w:r>
        <w:t>Post-M4 — Android Play Store via TWA (M5–M7)</w:t>
      </w:r>
    </w:p>
    <w:p>
      <w:r>
        <w:t xml:space="preserve">M4 alone does </w:t>
      </w:r>
      <w:r>
        <w:rPr>
          <w:b/>
        </w:rPr>
        <w:t>not</w:t>
      </w:r>
      <w:r>
        <w:t xml:space="preserve"> put the app on Google Play. Play needs an Android App Bundle. The recommended path for Problem Bank is a </w:t>
      </w:r>
      <w:r>
        <w:rPr>
          <w:b/>
        </w:rPr>
        <w:t>Trusted Web Activity (TWA)</w:t>
      </w:r>
      <w:r>
        <w:t>: a thin Android shell that opens the live HTTPS site full-screen. Same Flask app; no second frontend.</w:t>
      </w:r>
    </w:p>
    <w:p>
      <w:r>
        <w:rPr>
          <w:b/>
        </w:rPr>
        <w:t>Prerequisite gate:</w:t>
      </w:r>
      <w:r>
        <w:t xml:space="preserve"> M0–M4 done + willingness to run a stable public production host.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polish[M0_to_M4_PWA]</w:t>
        <w:br/>
        <w:t xml:space="preserve">  https[M5_HTTPS_prod]</w:t>
        <w:br/>
        <w:t xml:space="preserve">  twa[M6_TWA_Bubblewrap]</w:t>
        <w:br/>
        <w:t xml:space="preserve">  play[M7_Play_Console]</w:t>
        <w:br/>
        <w:t xml:space="preserve">  polish --&gt; https --&gt; twa --&gt; play</w:t>
      </w:r>
    </w:p>
    <w:p/>
    <w:p>
      <w:pPr>
        <w:pStyle w:val="Heading2"/>
      </w:pPr>
      <w:r>
        <w:t>Phase M5 — Production HTTPS deploy</w:t>
      </w:r>
    </w:p>
    <w:p>
      <w:r>
        <w:rPr>
          <w:b/>
        </w:rPr>
        <w:t>Outcome:</w:t>
      </w:r>
      <w:r>
        <w:t xml:space="preserve"> A stable public origin that cookies, sessions, CSP, and Asset Links can trust.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M5.1</w:t>
            </w:r>
          </w:p>
        </w:tc>
        <w:tc>
          <w:tcPr>
            <w:tcW w:type="dxa" w:w="2880"/>
          </w:tcPr>
          <w:p>
            <w:r/>
            <w:r>
              <w:t>Deploy Flask app to production host (e.g. PythonAnywhere or equivalent)</w:t>
            </w:r>
          </w:p>
        </w:tc>
        <w:tc>
          <w:tcPr>
            <w:tcW w:type="dxa" w:w="2880"/>
          </w:tcPr>
          <w:p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docs/DEPLOY.md</w:t>
            </w:r>
          </w:p>
        </w:tc>
      </w:tr>
      <w:tr>
        <w:tc>
          <w:tcPr>
            <w:tcW w:type="dxa" w:w="2880"/>
          </w:tcPr>
          <w:p>
            <w:r/>
            <w:r>
              <w:t>M5.2</w:t>
            </w:r>
          </w:p>
        </w:tc>
        <w:tc>
          <w:tcPr>
            <w:tcW w:type="dxa" w:w="2880"/>
          </w:tcPr>
          <w:p>
            <w:r/>
            <w:r>
              <w:t xml:space="preserve">Force </w:t>
            </w:r>
            <w:r>
              <w:rPr>
                <w:b/>
              </w:rPr>
              <w:t>HTTPS</w:t>
            </w:r>
            <w:r>
              <w:t xml:space="preserve">; set </w:t>
            </w:r>
            <w:r>
              <w:rPr>
                <w:rFonts w:ascii="Consolas" w:hAnsi="Consolas"/>
                <w:sz w:val="20"/>
              </w:rPr>
              <w:t>SITE_URL=https://your-domain</w:t>
            </w:r>
          </w:p>
        </w:tc>
        <w:tc>
          <w:tcPr>
            <w:tcW w:type="dxa" w:w="2880"/>
          </w:tcPr>
          <w:p>
            <w:r/>
            <w:r>
              <w:t>Enables Secure session cookies</w:t>
            </w:r>
          </w:p>
        </w:tc>
      </w:tr>
      <w:tr>
        <w:tc>
          <w:tcPr>
            <w:tcW w:type="dxa" w:w="2880"/>
          </w:tcPr>
          <w:p>
            <w:r/>
            <w:r>
              <w:t>M5.3</w:t>
            </w:r>
          </w:p>
        </w:tc>
        <w:tc>
          <w:tcPr>
            <w:tcW w:type="dxa" w:w="2880"/>
          </w:tcPr>
          <w:p>
            <w:r/>
            <w:r>
              <w:t xml:space="preserve">Set strong </w:t>
            </w:r>
            <w:r>
              <w:rPr>
                <w:rFonts w:ascii="Consolas" w:hAnsi="Consolas"/>
                <w:sz w:val="20"/>
              </w:rPr>
              <w:t>SECRET_KEY</w:t>
            </w:r>
            <w:r>
              <w:t xml:space="preserve">; never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PB_ALLOW_DEV_SECRET</w:t>
            </w:r>
            <w:r>
              <w:t xml:space="preserve"> in prod</w:t>
            </w:r>
          </w:p>
        </w:tc>
        <w:tc>
          <w:tcPr>
            <w:tcW w:type="dxa" w:w="2880"/>
          </w:tcPr>
          <w:p>
            <w:r/>
            <w:r>
              <w:t>Solid-draft invariants</w:t>
            </w:r>
          </w:p>
        </w:tc>
      </w:tr>
      <w:tr>
        <w:tc>
          <w:tcPr>
            <w:tcW w:type="dxa" w:w="2880"/>
          </w:tcPr>
          <w:p>
            <w:r/>
            <w:r>
              <w:t>M5.4</w:t>
            </w:r>
          </w:p>
        </w:tc>
        <w:tc>
          <w:tcPr>
            <w:tcW w:type="dxa" w:w="2880"/>
          </w:tcPr>
          <w:p>
            <w:r/>
            <w:r>
              <w:t xml:space="preserve">Confirm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, PWA manifest, </w:t>
            </w:r>
            <w:r>
              <w:rPr>
                <w:rFonts w:ascii="Consolas" w:hAnsi="Consolas"/>
                <w:sz w:val="20"/>
              </w:rPr>
              <w:t>/sw.js</w:t>
            </w:r>
            <w:r>
              <w:t>, icons over HTTPS</w:t>
            </w:r>
          </w:p>
        </w:tc>
        <w:tc>
          <w:tcPr>
            <w:tcW w:type="dxa" w:w="2880"/>
          </w:tcPr>
          <w:p>
            <w:r/>
            <w:r>
              <w:t>No mixed-content blocks</w:t>
            </w:r>
          </w:p>
        </w:tc>
      </w:tr>
      <w:tr>
        <w:tc>
          <w:tcPr>
            <w:tcW w:type="dxa" w:w="2880"/>
          </w:tcPr>
          <w:p>
            <w:r/>
            <w:r>
              <w:t>M5.5</w:t>
            </w:r>
          </w:p>
        </w:tc>
        <w:tc>
          <w:tcPr>
            <w:tcW w:type="dxa" w:w="2880"/>
          </w:tcPr>
          <w:p>
            <w:r/>
            <w:r>
              <w:t>SQLite backups on a schedule (</w:t>
            </w:r>
            <w:r>
              <w:rPr>
                <w:rFonts w:ascii="Consolas" w:hAnsi="Consolas"/>
                <w:sz w:val="20"/>
              </w:rPr>
              <w:t>scripts/backup_sqlite.py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Ops, not Play-specific</w:t>
            </w:r>
          </w:p>
        </w:tc>
      </w:tr>
      <w:tr>
        <w:tc>
          <w:tcPr>
            <w:tcW w:type="dxa" w:w="2880"/>
          </w:tcPr>
          <w:p>
            <w:r/>
            <w:r>
              <w:t>M5.6</w:t>
            </w:r>
          </w:p>
        </w:tc>
        <w:tc>
          <w:tcPr>
            <w:tcW w:type="dxa" w:w="2880"/>
          </w:tcPr>
          <w:p>
            <w:r/>
            <w:r>
              <w:t>Optional: custom domain + HSTS once DNS is stable</w:t>
            </w:r>
          </w:p>
        </w:tc>
        <w:tc>
          <w:tcPr>
            <w:tcW w:type="dxa" w:w="2880"/>
          </w:tcPr>
          <w:p>
            <w:r/>
            <w:r>
              <w:t>Reduces origin churn (Asset Links hate domain changes)</w:t>
            </w:r>
          </w:p>
        </w:tc>
      </w:tr>
    </w:tbl>
    <w:p/>
    <w:p>
      <w:r>
        <w:rPr>
          <w:b/>
        </w:rPr>
        <w:t>Exit:</w:t>
      </w:r>
      <w:r>
        <w:t xml:space="preserve"> Phone Chrome can open </w:t>
      </w:r>
      <w:r>
        <w:rPr>
          <w:rFonts w:ascii="Consolas" w:hAnsi="Consolas"/>
          <w:sz w:val="20"/>
        </w:rPr>
        <w:t>https://…</w:t>
      </w:r>
      <w:r>
        <w:t>, install PWA, log in, generate, and check against production.</w:t>
      </w:r>
    </w:p>
    <w:p>
      <w:r>
        <w:rPr>
          <w:b/>
        </w:rPr>
        <w:t>Doc touch when shipping:</w:t>
      </w:r>
      <w:r>
        <w:t xml:space="preserve"> note production URL in </w:t>
      </w:r>
      <w:r>
        <w:rPr>
          <w:rFonts w:ascii="Consolas" w:hAnsi="Consolas"/>
          <w:sz w:val="20"/>
        </w:rPr>
        <w:t>docs/DEPLOY.md</w:t>
      </w:r>
      <w:r>
        <w:t xml:space="preserve"> (not secrets).</w:t>
      </w:r>
    </w:p>
    <w:p/>
    <w:p>
      <w:pPr>
        <w:pStyle w:val="Heading2"/>
      </w:pPr>
      <w:r>
        <w:t>Phase M6 — Trusted Web Activity (Android wrapper)</w:t>
      </w:r>
    </w:p>
    <w:p>
      <w:r>
        <w:rPr>
          <w:b/>
        </w:rPr>
        <w:t>Outcome:</w:t>
      </w:r>
      <w:r>
        <w:t xml:space="preserve"> A signed Android project that launches the production site as a full-screen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M6.1</w:t>
            </w:r>
          </w:p>
        </w:tc>
        <w:tc>
          <w:tcPr>
            <w:tcW w:type="dxa" w:w="2880"/>
          </w:tcPr>
          <w:p>
            <w:r/>
            <w:r>
              <w:t xml:space="preserve">Choose tool: </w:t>
            </w:r>
            <w:r>
              <w:rPr>
                <w:b/>
              </w:rPr>
              <w:t>PWABuilder</w:t>
            </w:r>
            <w:r>
              <w:t xml:space="preserve"> (UI) or </w:t>
            </w:r>
            <w:r>
              <w:rPr>
                <w:b/>
              </w:rPr>
              <w:t>Bubblewrap</w:t>
            </w:r>
            <w:r>
              <w:t xml:space="preserve"> CLI (</w:t>
            </w:r>
            <w:r>
              <w:rPr>
                <w:rFonts w:ascii="Consolas" w:hAnsi="Consolas"/>
                <w:sz w:val="20"/>
              </w:rPr>
              <w:t>npx @bubblewrap/cli init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Prefer Bubblewrap if automating in CI later</w:t>
            </w:r>
          </w:p>
        </w:tc>
      </w:tr>
      <w:tr>
        <w:tc>
          <w:tcPr>
            <w:tcW w:type="dxa" w:w="2880"/>
          </w:tcPr>
          <w:p>
            <w:r/>
            <w:r>
              <w:t>M6.2</w:t>
            </w:r>
          </w:p>
        </w:tc>
        <w:tc>
          <w:tcPr>
            <w:tcW w:type="dxa" w:w="2880"/>
          </w:tcPr>
          <w:p>
            <w:r/>
            <w:r>
              <w:t xml:space="preserve">Point wrapper at production </w:t>
            </w:r>
            <w:r>
              <w:rPr>
                <w:rFonts w:ascii="Consolas" w:hAnsi="Consolas"/>
                <w:sz w:val="20"/>
              </w:rPr>
              <w:t>start_url</w:t>
            </w:r>
            <w:r>
              <w:t xml:space="preserve"> / manifest URL</w:t>
            </w:r>
          </w:p>
        </w:tc>
        <w:tc>
          <w:tcPr>
            <w:tcW w:type="dxa" w:w="2880"/>
          </w:tcPr>
          <w:p>
            <w:r/>
            <w:r>
              <w:t xml:space="preserve">Must match live </w:t>
            </w:r>
            <w:r>
              <w:rPr>
                <w:rFonts w:ascii="Consolas" w:hAnsi="Consolas"/>
                <w:sz w:val="20"/>
              </w:rPr>
              <w:t>SITE_URL</w:t>
            </w:r>
          </w:p>
        </w:tc>
      </w:tr>
      <w:tr>
        <w:tc>
          <w:tcPr>
            <w:tcW w:type="dxa" w:w="2880"/>
          </w:tcPr>
          <w:p>
            <w:r/>
            <w:r>
              <w:t>M6.3</w:t>
            </w:r>
          </w:p>
        </w:tc>
        <w:tc>
          <w:tcPr>
            <w:tcW w:type="dxa" w:w="2880"/>
          </w:tcPr>
          <w:p>
            <w:r/>
            <w:r>
              <w:t xml:space="preserve">Generate / import Android signing key; keep keystore </w:t>
            </w:r>
            <w:r>
              <w:rPr>
                <w:b/>
              </w:rPr>
              <w:t>offline and backed up</w:t>
            </w:r>
          </w:p>
        </w:tc>
        <w:tc>
          <w:tcPr>
            <w:tcW w:type="dxa" w:w="2880"/>
          </w:tcPr>
          <w:p>
            <w:r/>
            <w:r>
              <w:t>Never commit keystore or passwords to git</w:t>
            </w:r>
          </w:p>
        </w:tc>
      </w:tr>
      <w:tr>
        <w:tc>
          <w:tcPr>
            <w:tcW w:type="dxa" w:w="2880"/>
          </w:tcPr>
          <w:p>
            <w:r/>
            <w:r>
              <w:t>M6.4</w:t>
            </w:r>
          </w:p>
        </w:tc>
        <w:tc>
          <w:tcPr>
            <w:tcW w:type="dxa" w:w="2880"/>
          </w:tcPr>
          <w:p>
            <w:r/>
            <w:r>
              <w:t xml:space="preserve">Publish </w:t>
            </w:r>
            <w:r>
              <w:rPr>
                <w:b/>
              </w:rPr>
              <w:t>Digital Asset Links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https://&lt;domain&gt;/.well-known/assetlinks.json</w:t>
            </w:r>
          </w:p>
        </w:tc>
        <w:tc>
          <w:tcPr>
            <w:tcW w:type="dxa" w:w="2880"/>
          </w:tcPr>
          <w:p>
            <w:r/>
            <w:r>
              <w:t>Include Play app package name + SHA-256 cert fingerprint(s) (upload + optionally debug)</w:t>
            </w:r>
          </w:p>
        </w:tc>
      </w:tr>
      <w:tr>
        <w:tc>
          <w:tcPr>
            <w:tcW w:type="dxa" w:w="2880"/>
          </w:tcPr>
          <w:p>
            <w:r/>
            <w:r>
              <w:t>M6.5</w:t>
            </w:r>
          </w:p>
        </w:tc>
        <w:tc>
          <w:tcPr>
            <w:tcW w:type="dxa" w:w="2880"/>
          </w:tcPr>
          <w:p>
            <w:r/>
            <w:r>
              <w:t xml:space="preserve">Serve </w:t>
            </w:r>
            <w:r>
              <w:rPr>
                <w:rFonts w:ascii="Consolas" w:hAnsi="Consolas"/>
                <w:sz w:val="20"/>
              </w:rPr>
              <w:t>assetlinks.json</w:t>
            </w:r>
            <w:r>
              <w:t xml:space="preserve"> from Flask (static route or </w:t>
            </w:r>
            <w:r>
              <w:rPr>
                <w:rFonts w:ascii="Consolas" w:hAnsi="Consolas"/>
                <w:sz w:val="20"/>
              </w:rPr>
              <w:t>static/.well-known/</w:t>
            </w:r>
            <w:r>
              <w:t xml:space="preserve">) with </w:t>
            </w:r>
            <w:r>
              <w:rPr>
                <w:rFonts w:ascii="Consolas" w:hAnsi="Consolas"/>
                <w:sz w:val="20"/>
              </w:rPr>
              <w:t>Content-Type: application/json</w:t>
            </w:r>
          </w:p>
        </w:tc>
        <w:tc>
          <w:tcPr>
            <w:tcW w:type="dxa" w:w="2880"/>
          </w:tcPr>
          <w:p>
            <w:r/>
            <w:r>
              <w:t xml:space="preserve">Verify with Google’s statement list tester / </w:t>
            </w:r>
            <w:r>
              <w:rPr>
                <w:rFonts w:ascii="Consolas" w:hAnsi="Consolas"/>
                <w:sz w:val="20"/>
              </w:rPr>
              <w:t>adb</w:t>
            </w:r>
          </w:p>
        </w:tc>
      </w:tr>
      <w:tr>
        <w:tc>
          <w:tcPr>
            <w:tcW w:type="dxa" w:w="2880"/>
          </w:tcPr>
          <w:p>
            <w:r/>
            <w:r>
              <w:t>M6.6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b/>
              </w:rPr>
              <w:t>release AAB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bundleRelease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Local Android Studio or Bubblewrap build</w:t>
            </w:r>
          </w:p>
        </w:tc>
      </w:tr>
      <w:tr>
        <w:tc>
          <w:tcPr>
            <w:tcW w:type="dxa" w:w="2880"/>
          </w:tcPr>
          <w:p>
            <w:r/>
            <w:r>
              <w:t>M6.7</w:t>
            </w:r>
          </w:p>
        </w:tc>
        <w:tc>
          <w:tcPr>
            <w:tcW w:type="dxa" w:w="2880"/>
          </w:tcPr>
          <w:p>
            <w:r/>
            <w:r>
              <w:t>Sideload or internal-test the TWA: no persistent browser chrome; deep links to site work</w:t>
            </w:r>
          </w:p>
        </w:tc>
        <w:tc>
          <w:tcPr>
            <w:tcW w:type="dxa" w:w="2880"/>
          </w:tcPr>
          <w:p>
            <w:r/>
            <w:r>
              <w:t>Fix Asset Links if Chrome still shows URL bar</w:t>
            </w:r>
          </w:p>
        </w:tc>
      </w:tr>
    </w:tbl>
    <w:p/>
    <w:p>
      <w:r>
        <w:rPr>
          <w:b/>
        </w:rPr>
        <w:t>Suggested repo hygiene:</w:t>
      </w:r>
      <w:r>
        <w:t xml:space="preserve"> keep TWA/Android project in a sibling folder or separate repo (e.g. </w:t>
      </w:r>
      <w:r>
        <w:rPr>
          <w:rFonts w:ascii="Consolas" w:hAnsi="Consolas"/>
          <w:sz w:val="20"/>
        </w:rPr>
        <w:t>physics-problem-bank-android</w:t>
      </w:r>
      <w:r>
        <w:t>) so Python smoke CI stays clean; document the path in this file when created.</w:t>
      </w:r>
    </w:p>
    <w:p>
      <w:r>
        <w:rPr>
          <w:b/>
        </w:rPr>
        <w:t>Exit:</w:t>
      </w:r>
      <w:r>
        <w:t xml:space="preserve"> Internal Android build opens production Problem Bank full-screen; Asset Links validated.</w:t>
      </w:r>
    </w:p>
    <w:p/>
    <w:p>
      <w:pPr>
        <w:pStyle w:val="Heading2"/>
      </w:pPr>
      <w:r>
        <w:t>Phase M7 — Google Play listing and release</w:t>
      </w:r>
    </w:p>
    <w:p>
      <w:r>
        <w:rPr>
          <w:b/>
        </w:rPr>
        <w:t>Outcome:</w:t>
      </w:r>
      <w:r>
        <w:t xml:space="preserve"> Listed (or at least closed/open testing) on Play Store for Android.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M7.1</w:t>
            </w:r>
          </w:p>
        </w:tc>
        <w:tc>
          <w:tcPr>
            <w:tcW w:type="dxa" w:w="2880"/>
          </w:tcPr>
          <w:p>
            <w:r/>
            <w:r>
              <w:t>Create Google Play Console developer account</w:t>
            </w:r>
          </w:p>
        </w:tc>
        <w:tc>
          <w:tcPr>
            <w:tcW w:type="dxa" w:w="2880"/>
          </w:tcPr>
          <w:p>
            <w:r/>
            <w:r>
              <w:t>One-time registration fee (~USD 25)</w:t>
            </w:r>
          </w:p>
        </w:tc>
      </w:tr>
      <w:tr>
        <w:tc>
          <w:tcPr>
            <w:tcW w:type="dxa" w:w="2880"/>
          </w:tcPr>
          <w:p>
            <w:r/>
            <w:r>
              <w:t>M7.2</w:t>
            </w:r>
          </w:p>
        </w:tc>
        <w:tc>
          <w:tcPr>
            <w:tcW w:type="dxa" w:w="2880"/>
          </w:tcPr>
          <w:p>
            <w:r/>
            <w:r>
              <w:t>Create app listing: title, short/full description, screenshots (phone), feature graphic, icon</w:t>
            </w:r>
          </w:p>
        </w:tc>
        <w:tc>
          <w:tcPr>
            <w:tcW w:type="dxa" w:w="2880"/>
          </w:tcPr>
          <w:p>
            <w:r/>
            <w:r>
              <w:t>Use production PWA screenshots from M4 QA</w:t>
            </w:r>
          </w:p>
        </w:tc>
      </w:tr>
      <w:tr>
        <w:tc>
          <w:tcPr>
            <w:tcW w:type="dxa" w:w="2880"/>
          </w:tcPr>
          <w:p>
            <w:r/>
            <w:r>
              <w:t>M7.3</w:t>
            </w:r>
          </w:p>
        </w:tc>
        <w:tc>
          <w:tcPr>
            <w:tcW w:type="dxa" w:w="2880"/>
          </w:tcPr>
          <w:p>
            <w:r/>
            <w:r>
              <w:t xml:space="preserve">Host a public </w:t>
            </w:r>
            <w:r>
              <w:rPr>
                <w:b/>
              </w:rPr>
              <w:t>Privacy Policy</w:t>
            </w:r>
            <w:r>
              <w:t xml:space="preserve"> URL (page on site or docs)</w:t>
            </w:r>
          </w:p>
        </w:tc>
        <w:tc>
          <w:tcPr>
            <w:tcW w:type="dxa" w:w="2880"/>
          </w:tcPr>
          <w:p>
            <w:r/>
            <w:r>
              <w:t>Required; align with 13+ age gate and data you store</w:t>
            </w:r>
          </w:p>
        </w:tc>
      </w:tr>
      <w:tr>
        <w:tc>
          <w:tcPr>
            <w:tcW w:type="dxa" w:w="2880"/>
          </w:tcPr>
          <w:p>
            <w:r/>
            <w:r>
              <w:t>M7.4</w:t>
            </w:r>
          </w:p>
        </w:tc>
        <w:tc>
          <w:tcPr>
            <w:tcW w:type="dxa" w:w="2880"/>
          </w:tcPr>
          <w:p>
            <w:r/>
            <w:r>
              <w:t xml:space="preserve">Complete </w:t>
            </w:r>
            <w:r>
              <w:rPr>
                <w:b/>
              </w:rPr>
              <w:t>Data safety</w:t>
            </w:r>
            <w:r>
              <w:t xml:space="preserve"> form (accounts, activity, optional email digest)</w:t>
            </w:r>
          </w:p>
        </w:tc>
        <w:tc>
          <w:tcPr>
            <w:tcW w:type="dxa" w:w="2880"/>
          </w:tcPr>
          <w:p>
            <w:r/>
            <w:r>
              <w:t>Be accurate; update when features change</w:t>
            </w:r>
          </w:p>
        </w:tc>
      </w:tr>
      <w:tr>
        <w:tc>
          <w:tcPr>
            <w:tcW w:type="dxa" w:w="2880"/>
          </w:tcPr>
          <w:p>
            <w:r/>
            <w:r>
              <w:t>M7.5</w:t>
            </w:r>
          </w:p>
        </w:tc>
        <w:tc>
          <w:tcPr>
            <w:tcW w:type="dxa" w:w="2880"/>
          </w:tcPr>
          <w:p>
            <w:r/>
            <w:r>
              <w:t>Content rating questionnaire (education / users 13+)</w:t>
            </w:r>
          </w:p>
        </w:tc>
        <w:tc>
          <w:tcPr>
            <w:tcW w:type="dxa" w:w="2880"/>
          </w:tcPr>
          <w:p>
            <w:r/>
            <w:r>
              <w:t>Matches product age confirm</w:t>
            </w:r>
          </w:p>
        </w:tc>
      </w:tr>
      <w:tr>
        <w:tc>
          <w:tcPr>
            <w:tcW w:type="dxa" w:w="2880"/>
          </w:tcPr>
          <w:p>
            <w:r/>
            <w:r>
              <w:t>M7.6</w:t>
            </w:r>
          </w:p>
        </w:tc>
        <w:tc>
          <w:tcPr>
            <w:tcW w:type="dxa" w:w="2880"/>
          </w:tcPr>
          <w:p>
            <w:r/>
            <w:r>
              <w:t xml:space="preserve">Upload AAB to </w:t>
            </w:r>
            <w:r>
              <w:rPr>
                <w:b/>
              </w:rPr>
              <w:t>internal testing</w:t>
            </w:r>
            <w:r>
              <w:t xml:space="preserve"> → closed testing → production when stable</w:t>
            </w:r>
          </w:p>
        </w:tc>
        <w:tc>
          <w:tcPr>
            <w:tcW w:type="dxa" w:w="2880"/>
          </w:tcPr>
          <w:p>
            <w:r/>
            <w:r>
              <w:t>Always smoke on a real device from the store track</w:t>
            </w:r>
          </w:p>
        </w:tc>
      </w:tr>
      <w:tr>
        <w:tc>
          <w:tcPr>
            <w:tcW w:type="dxa" w:w="2880"/>
          </w:tcPr>
          <w:p>
            <w:r/>
            <w:r>
              <w:t>M7.7</w:t>
            </w:r>
          </w:p>
        </w:tc>
        <w:tc>
          <w:tcPr>
            <w:tcW w:type="dxa" w:w="2880"/>
          </w:tcPr>
          <w:p>
            <w:r/>
            <w:r>
              <w:t>Store QA checklist: install → login → generate → Check/MCQ → logout; cold start offline behaviour documented (TWA needs network for most of PB)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M7.8</w:t>
            </w:r>
          </w:p>
        </w:tc>
        <w:tc>
          <w:tcPr>
            <w:tcW w:type="dxa" w:w="2880"/>
          </w:tcPr>
          <w:p>
            <w:r/>
            <w:r>
              <w:t xml:space="preserve">Update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/ this file status to </w:t>
            </w:r>
            <w:r>
              <w:rPr>
                <w:b/>
              </w:rPr>
              <w:t>Play Android shipped</w:t>
            </w:r>
            <w:r>
              <w:t xml:space="preserve"> (or “in testing”)</w:t>
            </w:r>
          </w:p>
        </w:tc>
        <w:tc>
          <w:tcPr>
            <w:tcW w:type="dxa" w:w="2880"/>
          </w:tcPr>
          <w:p>
            <w:r/>
            <w:r>
              <w:t xml:space="preserve">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</w:tr>
    </w:tbl>
    <w:p/>
    <w:p>
      <w:r>
        <w:rPr>
          <w:b/>
        </w:rPr>
        <w:t>Exit:</w:t>
      </w:r>
      <w:r>
        <w:t xml:space="preserve"> Testers (then public users) can install from Play and use core flows.</w:t>
      </w:r>
    </w:p>
    <w:p/>
    <w:p>
      <w:pPr>
        <w:pStyle w:val="Heading2"/>
      </w:pPr>
      <w:r>
        <w:t>Post-M7 notes (not part of this roadmap’s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Guidance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Apple App Store</w:t>
            </w:r>
          </w:p>
        </w:tc>
        <w:tc>
          <w:tcPr>
            <w:tcW w:type="dxa" w:w="4320"/>
          </w:tcPr>
          <w:p>
            <w:r/>
            <w:r>
              <w:t>Separate project (often Capacitor + Apple Developer Program + stricter review). Do not block Android TWA on 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t>Not free with TWA; needs Web Push + service worker and/or FCM — see future-functionality “Push notifications.”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True offline</w:t>
            </w:r>
          </w:p>
        </w:tc>
        <w:tc>
          <w:tcPr>
            <w:tcW w:type="dxa" w:w="4320"/>
          </w:tcPr>
          <w:p>
            <w:r/>
            <w:r>
              <w:t>Problem Bank is server/SQLite-backed; TWA will not magically offline-grade. Keep expectations honest in the store description.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Domain change</w:t>
            </w:r>
          </w:p>
        </w:tc>
        <w:tc>
          <w:tcPr>
            <w:tcW w:type="dxa" w:w="4320"/>
          </w:tcPr>
          <w:p>
            <w:r/>
            <w:r>
              <w:t>Re-issue Asset Links and often a new Play release; avoid renaming production origin after M6.</w:t>
            </w:r>
          </w:p>
        </w:tc>
      </w:tr>
    </w:tbl>
    <w:p/>
    <w:p/>
    <w:p>
      <w:pPr>
        <w:pStyle w:val="Heading1"/>
      </w:pPr>
      <w:r>
        <w:t>Suggested order for the next AI</w:t>
      </w:r>
    </w:p>
    <w:p>
      <w:pPr>
        <w:pStyle w:val="ListNumber"/>
      </w:pPr>
      <w:r>
        <w:t xml:space="preserve">Read this file and </w:t>
      </w:r>
      <w:r>
        <w:rPr>
          <w:rFonts w:ascii="Consolas" w:hAnsi="Consolas"/>
          <w:sz w:val="20"/>
        </w:rPr>
        <w:t>docs/AI_HANDOFF.md</w:t>
      </w:r>
      <w:r>
        <w:t xml:space="preserve"> (and </w:t>
      </w:r>
      <w:r>
        <w:rPr>
          <w:rFonts w:ascii="Consolas" w:hAnsi="Consolas"/>
          <w:sz w:val="20"/>
        </w:rPr>
        <w:t>docs/SOLID_DRAFT_SECURITY.md</w:t>
      </w:r>
      <w:r>
        <w:t xml:space="preserve"> before any grading changes — there should be none for mobile polish).</w:t>
      </w:r>
    </w:p>
    <w:p>
      <w:pPr>
        <w:pStyle w:val="ListNumber"/>
      </w:pPr>
      <w:r>
        <w:rPr>
          <w:b/>
        </w:rPr>
        <w:t>M0–M3 are done.</w:t>
      </w:r>
      <w:r>
        <w:t xml:space="preserve"> Implement </w:t>
      </w:r>
      <w:r>
        <w:rPr>
          <w:b/>
        </w:rPr>
        <w:t>M4</w:t>
      </w:r>
      <w:r>
        <w:t xml:space="preserve"> next (PWA polish, device QA matrix, status update).</w:t>
      </w:r>
    </w:p>
    <w:p>
      <w:pPr>
        <w:pStyle w:val="ListNumber"/>
      </w:pPr>
      <w:r>
        <w:rPr>
          <w:b/>
        </w:rPr>
        <w:t>M3</w:t>
      </w:r>
      <w:r>
        <w:t xml:space="preserve"> content/diagrams; </w:t>
      </w:r>
      <w:r>
        <w:rPr>
          <w:b/>
        </w:rPr>
        <w:t>M4</w:t>
      </w:r>
      <w:r>
        <w:t xml:space="preserve"> QA + status update.</w:t>
      </w:r>
    </w:p>
    <w:p>
      <w:pPr>
        <w:pStyle w:val="ListNumber"/>
      </w:pPr>
      <w:r>
        <w:t xml:space="preserve">Only then </w:t>
      </w:r>
      <w:r>
        <w:rPr>
          <w:b/>
        </w:rPr>
        <w:t>M5</w:t>
      </w:r>
      <w:r>
        <w:t xml:space="preserve"> production HTTPS → </w:t>
      </w:r>
      <w:r>
        <w:rPr>
          <w:b/>
        </w:rPr>
        <w:t>M6</w:t>
      </w:r>
      <w:r>
        <w:t xml:space="preserve"> TWA + Asset Links → </w:t>
      </w:r>
      <w:r>
        <w:rPr>
          <w:b/>
        </w:rPr>
        <w:t>M7</w:t>
      </w:r>
      <w:r>
        <w:t xml:space="preserve"> Play Console.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regress solid-draft security or session grading trust while touching templates/JS.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build a parallel React Native / Flutter app unless product explicitly abandons the TWA path.</w:t>
      </w:r>
    </w:p>
    <w:p>
      <w:r>
        <w:rPr>
          <w:b/>
        </w:rPr>
        <w:t>Primary files (M0–M4):</w:t>
      </w:r>
      <w:r>
        <w:t xml:space="preserve"> </w:t>
      </w:r>
      <w:r>
        <w:rPr>
          <w:rFonts w:ascii="Consolas" w:hAnsi="Consolas"/>
          <w:sz w:val="20"/>
        </w:rPr>
        <w:t>templates/base.html</w:t>
      </w:r>
      <w:r>
        <w:t xml:space="preserve">, </w:t>
      </w:r>
      <w:r>
        <w:rPr>
          <w:rFonts w:ascii="Consolas" w:hAnsi="Consolas"/>
          <w:sz w:val="20"/>
        </w:rPr>
        <w:t>templates/partials/free_response_inline.html</w:t>
      </w:r>
      <w:r>
        <w:t xml:space="preserve">, </w:t>
      </w:r>
      <w:r>
        <w:rPr>
          <w:rFonts w:ascii="Consolas" w:hAnsi="Consolas"/>
          <w:sz w:val="20"/>
        </w:rPr>
        <w:t>static/js/site.js</w:t>
      </w:r>
      <w:r>
        <w:t xml:space="preserve">, </w:t>
      </w:r>
      <w:r>
        <w:rPr>
          <w:rFonts w:ascii="Consolas" w:hAnsi="Consolas"/>
          <w:sz w:val="20"/>
        </w:rPr>
        <w:t>static/js/nav-menu.js</w:t>
      </w:r>
      <w:r>
        <w:t xml:space="preserve">, </w:t>
      </w:r>
      <w:r>
        <w:rPr>
          <w:rFonts w:ascii="Consolas" w:hAnsi="Consolas"/>
          <w:sz w:val="20"/>
        </w:rPr>
        <w:t>static/js/pwa.js</w:t>
      </w:r>
      <w:r>
        <w:t xml:space="preserve">, </w:t>
      </w:r>
      <w:r>
        <w:rPr>
          <w:rFonts w:ascii="Consolas" w:hAnsi="Consolas"/>
          <w:sz w:val="20"/>
        </w:rPr>
        <w:t>static/js/lesson-assist.js</w:t>
      </w:r>
      <w:r>
        <w:t xml:space="preserve">, </w:t>
      </w:r>
      <w:r>
        <w:rPr>
          <w:rFonts w:ascii="Consolas" w:hAnsi="Consolas"/>
          <w:sz w:val="20"/>
        </w:rPr>
        <w:t>static/manifest.webmanifest</w:t>
      </w:r>
      <w:r>
        <w:t xml:space="preserve">, </w:t>
      </w:r>
      <w:r>
        <w:rPr>
          <w:rFonts w:ascii="Consolas" w:hAnsi="Consolas"/>
          <w:sz w:val="20"/>
        </w:rPr>
        <w:t>static/js/sw.js</w:t>
      </w:r>
      <w:r>
        <w:t>.</w:t>
      </w:r>
    </w:p>
    <w:p>
      <w:r>
        <w:rPr>
          <w:b/>
        </w:rPr>
        <w:t>Primary concerns (M5–M7):</w:t>
      </w:r>
      <w:r>
        <w:t xml:space="preserve"> </w:t>
      </w:r>
      <w:r>
        <w:rPr>
          <w:rFonts w:ascii="Consolas" w:hAnsi="Consolas"/>
          <w:sz w:val="20"/>
        </w:rPr>
        <w:t>docs/DEPLOY.md</w:t>
      </w:r>
      <w:r>
        <w:t xml:space="preserve">, production env, </w:t>
      </w:r>
      <w:r>
        <w:rPr>
          <w:rFonts w:ascii="Consolas" w:hAnsi="Consolas"/>
          <w:sz w:val="20"/>
        </w:rPr>
        <w:t>/.well-known/assetlinks.json</w:t>
      </w:r>
      <w:r>
        <w:t xml:space="preserve"> route/static file, external Android/TWA project + Play Console (outside core Python tree unless vendored later).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