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 w:val="0"/>
          <w:bCs w:val="0"/>
        </w:rPr>
        <w:t xml:space="preserve">If you would like to use a Future </w:t>
      </w:r>
      <w:bookmarkStart w:id="0" w:name="_GoBack"/>
      <w:r>
        <w:rPr>
          <w:b/>
          <w:bCs/>
          <w:u w:val="single"/>
        </w:rPr>
        <w:t xml:space="preserve">for the </w:t>
      </w:r>
      <w:r>
        <w:rPr>
          <w:b/>
          <w:bCs/>
          <w:color w:val="0070C0"/>
          <w:sz w:val="22"/>
          <w:szCs w:val="28"/>
          <w:u w:val="single"/>
        </w:rPr>
        <w:t xml:space="preserve">sake </w:t>
      </w:r>
      <w:r>
        <w:rPr>
          <w:b/>
          <w:bCs/>
          <w:u w:val="single"/>
        </w:rPr>
        <w:t>of</w:t>
      </w:r>
      <w:bookmarkEnd w:id="0"/>
      <w:r>
        <w:rPr>
          <w:b w:val="0"/>
          <w:bCs w:val="0"/>
        </w:rPr>
        <w:t xml:space="preserve"> </w:t>
      </w:r>
      <w:r>
        <w:rPr>
          <w:b/>
          <w:bCs/>
          <w:color w:val="0070C0"/>
        </w:rPr>
        <w:t xml:space="preserve">cancellability </w:t>
      </w:r>
      <w:r>
        <w:rPr>
          <w:b w:val="0"/>
          <w:bCs w:val="0"/>
        </w:rPr>
        <w:t>but not provide a usable result, you can declare types of the form Future&lt;?&gt; and return null as a result of the underlying task.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 xml:space="preserve">Sake // </w:t>
      </w:r>
    </w:p>
    <w:p>
      <w:pPr>
        <w:numPr>
          <w:ilvl w:val="0"/>
          <w:numId w:val="1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Sake means the purpose for doing something. You might run a fund-raising marathon</w:t>
      </w:r>
      <w:r>
        <w:rPr>
          <w:b w:val="0"/>
          <w:bCs w:val="0"/>
          <w:color w:val="0070C0"/>
        </w:rPr>
        <w:t>[a long race, run on roads, of 26.2 miles or 42.2 kilometers]</w:t>
      </w:r>
      <w:r>
        <w:rPr>
          <w:b w:val="0"/>
          <w:bCs w:val="0"/>
        </w:rPr>
        <w:t xml:space="preserve"> for the sake of sick children.</w:t>
      </w:r>
    </w:p>
    <w:p>
      <w:pPr>
        <w:numPr>
          <w:ilvl w:val="0"/>
          <w:numId w:val="1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The name of a Japanese alcoholic drink made from fermented</w:t>
      </w:r>
      <w:r>
        <w:rPr>
          <w:b w:val="0"/>
          <w:bCs w:val="0"/>
          <w:color w:val="0070C0"/>
        </w:rPr>
        <w:t>[a state of confusion, change, and lack of order or fighting]</w:t>
      </w:r>
      <w:r>
        <w:rPr>
          <w:b w:val="0"/>
          <w:bCs w:val="0"/>
        </w:rPr>
        <w:t xml:space="preserve"> rice.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Cancellability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The quality of cancellable</w:t>
      </w:r>
    </w:p>
    <w:p>
      <w:pPr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CCD7B"/>
    <w:multiLevelType w:val="singleLevel"/>
    <w:tmpl w:val="5DDCCD7B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9098A"/>
    <w:rsid w:val="67F9098A"/>
    <w:rsid w:val="7BDF7729"/>
    <w:rsid w:val="BF9F9917"/>
    <w:rsid w:val="DFD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2019-11-26T14:44:00Z</dcterms:created>
  <dc:creator>kingdomdong</dc:creator>
  <cp:lastModifiedBy>kingdomdong</cp:lastModifiedBy>
  <dcterms:modified xsi:type="dcterms:W3CDTF">2019-11-28T16:25:43Z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