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B698" w14:textId="786D9717" w:rsidR="00A70480" w:rsidRDefault="00611D52" w:rsidP="00611D52">
      <w:pPr>
        <w:pStyle w:val="Heading1"/>
      </w:pPr>
      <w:proofErr w:type="spellStart"/>
      <w:r w:rsidRPr="00611D52">
        <w:t>ResearchResearch</w:t>
      </w:r>
      <w:proofErr w:type="spellEnd"/>
    </w:p>
    <w:p w14:paraId="1569504C" w14:textId="1EE566C7" w:rsidR="00D62EBA" w:rsidRDefault="00176083" w:rsidP="00D62EBA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D62EBA" w:rsidRPr="00C26D0F">
        <w:t>Definition</w:t>
      </w:r>
    </w:p>
    <w:p w14:paraId="043A437D" w14:textId="36EFFCD4" w:rsidR="00D62EBA" w:rsidRPr="00AF1440" w:rsidRDefault="00D62EBA" w:rsidP="00D62EBA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9045EA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https://www.researchresearch.com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2CA6C892" w14:textId="48785CC2" w:rsidR="00D62EBA" w:rsidRDefault="00A87931" w:rsidP="00D62EBA">
      <w:r>
        <w:rPr>
          <w:noProof/>
        </w:rPr>
        <w:drawing>
          <wp:inline distT="0" distB="0" distL="0" distR="0" wp14:anchorId="4C8B60C8" wp14:editId="0C170BBE">
            <wp:extent cx="5943600" cy="2729230"/>
            <wp:effectExtent l="0" t="0" r="0" b="0"/>
            <wp:docPr id="9839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1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B54" w14:textId="7F347598" w:rsidR="00A5548B" w:rsidRPr="00D62EBA" w:rsidRDefault="00A5548B" w:rsidP="00A554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A16D698" w14:textId="77777777" w:rsidR="00A14103" w:rsidRPr="00A14103" w:rsidRDefault="00A14103" w:rsidP="00A14103">
      <w:pPr>
        <w:rPr>
          <w:rFonts w:ascii="Roboto Mono" w:hAnsi="Roboto Mono"/>
        </w:rPr>
      </w:pPr>
      <w:proofErr w:type="spellStart"/>
      <w:r w:rsidRPr="00A14103">
        <w:rPr>
          <w:rFonts w:ascii="Roboto Mono" w:hAnsi="Roboto Mono"/>
          <w:b/>
          <w:bCs/>
        </w:rPr>
        <w:t>ResearchResearch</w:t>
      </w:r>
      <w:proofErr w:type="spellEnd"/>
      <w:r w:rsidRPr="00A14103">
        <w:rPr>
          <w:rFonts w:ascii="Roboto Mono" w:hAnsi="Roboto Mono"/>
        </w:rPr>
        <w:t xml:space="preserve"> (often styled as </w:t>
      </w:r>
      <w:r w:rsidRPr="00A14103">
        <w:rPr>
          <w:rFonts w:ascii="Roboto Mono" w:hAnsi="Roboto Mono"/>
          <w:i/>
          <w:iCs/>
        </w:rPr>
        <w:t>Research Professional News</w:t>
      </w:r>
      <w:r w:rsidRPr="00A14103">
        <w:rPr>
          <w:rFonts w:ascii="Roboto Mono" w:hAnsi="Roboto Mono"/>
        </w:rPr>
        <w:t xml:space="preserve"> or </w:t>
      </w:r>
      <w:r w:rsidRPr="00A14103">
        <w:rPr>
          <w:rFonts w:ascii="Roboto Mono" w:hAnsi="Roboto Mono"/>
          <w:i/>
          <w:iCs/>
        </w:rPr>
        <w:t>Research Research</w:t>
      </w:r>
      <w:r w:rsidRPr="00A14103">
        <w:rPr>
          <w:rFonts w:ascii="Roboto Mono" w:hAnsi="Roboto Mono"/>
        </w:rPr>
        <w:t xml:space="preserve">) is a well-known </w:t>
      </w:r>
      <w:r w:rsidRPr="00A14103">
        <w:rPr>
          <w:rFonts w:ascii="Roboto Mono" w:hAnsi="Roboto Mono"/>
          <w:b/>
          <w:bCs/>
        </w:rPr>
        <w:t>online news and funding information platform</w:t>
      </w:r>
      <w:r w:rsidRPr="00A14103">
        <w:rPr>
          <w:rFonts w:ascii="Roboto Mono" w:hAnsi="Roboto Mono"/>
        </w:rPr>
        <w:t xml:space="preserve"> that serves the global research community. Here’s a clear breakdown:</w:t>
      </w:r>
    </w:p>
    <w:p w14:paraId="19334EBA" w14:textId="77777777" w:rsidR="00A14103" w:rsidRPr="00A14103" w:rsidRDefault="00000000" w:rsidP="00A14103">
      <w:pPr>
        <w:rPr>
          <w:rFonts w:ascii="Roboto Mono" w:hAnsi="Roboto Mono"/>
        </w:rPr>
      </w:pPr>
      <w:r>
        <w:rPr>
          <w:rFonts w:ascii="Roboto Mono" w:hAnsi="Roboto Mono"/>
        </w:rPr>
        <w:pict w14:anchorId="02AC18F9">
          <v:rect id="_x0000_i1025" style="width:0;height:1.5pt" o:hralign="center" o:hrstd="t" o:hr="t" fillcolor="#a0a0a0" stroked="f"/>
        </w:pict>
      </w:r>
    </w:p>
    <w:p w14:paraId="605FF050" w14:textId="77777777" w:rsidR="00A14103" w:rsidRDefault="00A14103" w:rsidP="00AC4A12">
      <w:pPr>
        <w:pStyle w:val="Heading2"/>
      </w:pPr>
      <w:r w:rsidRPr="00A14103">
        <w:rPr>
          <w:rFonts w:ascii="Segoe UI Emoji" w:hAnsi="Segoe UI Emoji" w:cs="Segoe UI Emoji"/>
        </w:rPr>
        <w:t>🔍</w:t>
      </w:r>
      <w:r w:rsidRPr="00A14103">
        <w:t xml:space="preserve"> What It Is</w:t>
      </w:r>
    </w:p>
    <w:p w14:paraId="0C8AFC71" w14:textId="2A3E5C77" w:rsidR="00AC4A12" w:rsidRPr="00AC4A12" w:rsidRDefault="00AC4A12" w:rsidP="00AC4A1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B93167C" w14:textId="77777777" w:rsidR="00A14103" w:rsidRPr="00A14103" w:rsidRDefault="00A14103" w:rsidP="00A14103">
      <w:p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t>ResearchResearch.com</w:t>
      </w:r>
      <w:r w:rsidRPr="00A14103">
        <w:rPr>
          <w:rFonts w:ascii="Roboto Mono" w:hAnsi="Roboto Mono"/>
        </w:rPr>
        <w:t xml:space="preserve"> is a website that provides:</w:t>
      </w:r>
    </w:p>
    <w:p w14:paraId="34D282B1" w14:textId="77777777" w:rsidR="00A14103" w:rsidRPr="00A14103" w:rsidRDefault="00A14103" w:rsidP="00A14103">
      <w:pPr>
        <w:numPr>
          <w:ilvl w:val="0"/>
          <w:numId w:val="3"/>
        </w:num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t>Research policy news</w:t>
      </w:r>
      <w:r w:rsidRPr="00A14103">
        <w:rPr>
          <w:rFonts w:ascii="Roboto Mono" w:hAnsi="Roboto Mono"/>
        </w:rPr>
        <w:t xml:space="preserve"> — updates on science funding, government research policy, and academic developments around the world.</w:t>
      </w:r>
    </w:p>
    <w:p w14:paraId="0AEC8C82" w14:textId="77777777" w:rsidR="00A14103" w:rsidRPr="00A14103" w:rsidRDefault="00A14103" w:rsidP="00A14103">
      <w:pPr>
        <w:numPr>
          <w:ilvl w:val="0"/>
          <w:numId w:val="3"/>
        </w:num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lastRenderedPageBreak/>
        <w:t>Funding opportunities</w:t>
      </w:r>
      <w:r w:rsidRPr="00A14103">
        <w:rPr>
          <w:rFonts w:ascii="Roboto Mono" w:hAnsi="Roboto Mono"/>
        </w:rPr>
        <w:t xml:space="preserve"> — searchable databases of research grants, fellowships, and funding calls.</w:t>
      </w:r>
    </w:p>
    <w:p w14:paraId="2FD7004A" w14:textId="77777777" w:rsidR="00A14103" w:rsidRPr="00A14103" w:rsidRDefault="00A14103" w:rsidP="00A14103">
      <w:pPr>
        <w:numPr>
          <w:ilvl w:val="0"/>
          <w:numId w:val="3"/>
        </w:num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t>Analysis and commentary</w:t>
      </w:r>
      <w:r w:rsidRPr="00A14103">
        <w:rPr>
          <w:rFonts w:ascii="Roboto Mono" w:hAnsi="Roboto Mono"/>
        </w:rPr>
        <w:t xml:space="preserve"> — expert insights into research management, higher education, and innovation policy.</w:t>
      </w:r>
    </w:p>
    <w:p w14:paraId="6632DF09" w14:textId="77777777" w:rsidR="00A14103" w:rsidRPr="00A14103" w:rsidRDefault="00000000" w:rsidP="00A14103">
      <w:pPr>
        <w:rPr>
          <w:rFonts w:ascii="Roboto Mono" w:hAnsi="Roboto Mono"/>
        </w:rPr>
      </w:pPr>
      <w:r>
        <w:rPr>
          <w:rFonts w:ascii="Roboto Mono" w:hAnsi="Roboto Mono"/>
        </w:rPr>
        <w:pict w14:anchorId="1F46B797">
          <v:rect id="_x0000_i1026" style="width:0;height:1.5pt" o:hralign="center" o:hrstd="t" o:hr="t" fillcolor="#a0a0a0" stroked="f"/>
        </w:pict>
      </w:r>
    </w:p>
    <w:p w14:paraId="48A35966" w14:textId="77777777" w:rsidR="00A14103" w:rsidRDefault="00A14103" w:rsidP="00462F8D">
      <w:pPr>
        <w:pStyle w:val="Heading2"/>
      </w:pPr>
      <w:r w:rsidRPr="00A14103">
        <w:rPr>
          <w:rFonts w:ascii="Segoe UI Emoji" w:hAnsi="Segoe UI Emoji" w:cs="Segoe UI Emoji"/>
        </w:rPr>
        <w:t>🏢</w:t>
      </w:r>
      <w:r w:rsidRPr="00A14103">
        <w:t xml:space="preserve"> Who Runs It</w:t>
      </w:r>
    </w:p>
    <w:p w14:paraId="67678F0D" w14:textId="43BDF83F" w:rsidR="00462F8D" w:rsidRPr="00462F8D" w:rsidRDefault="00462F8D" w:rsidP="00462F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DA984EF" w14:textId="77777777" w:rsidR="00A14103" w:rsidRPr="00A14103" w:rsidRDefault="00A14103" w:rsidP="00A14103">
      <w:pPr>
        <w:rPr>
          <w:rFonts w:ascii="Roboto Mono" w:hAnsi="Roboto Mono"/>
        </w:rPr>
      </w:pPr>
      <w:r w:rsidRPr="00A14103">
        <w:rPr>
          <w:rFonts w:ascii="Roboto Mono" w:hAnsi="Roboto Mono"/>
        </w:rPr>
        <w:t xml:space="preserve">It’s operated by </w:t>
      </w:r>
      <w:r w:rsidRPr="00A14103">
        <w:rPr>
          <w:rFonts w:ascii="Roboto Mono" w:hAnsi="Roboto Mono"/>
          <w:b/>
          <w:bCs/>
        </w:rPr>
        <w:t>Research Professional News</w:t>
      </w:r>
      <w:r w:rsidRPr="00A14103">
        <w:rPr>
          <w:rFonts w:ascii="Roboto Mono" w:hAnsi="Roboto Mono"/>
        </w:rPr>
        <w:t xml:space="preserve">, which is part of the </w:t>
      </w:r>
      <w:r w:rsidRPr="00A14103">
        <w:rPr>
          <w:rFonts w:ascii="Roboto Mono" w:hAnsi="Roboto Mono"/>
          <w:b/>
          <w:bCs/>
        </w:rPr>
        <w:t>Ex Libris / Clarivate group</w:t>
      </w:r>
      <w:r w:rsidRPr="00A14103">
        <w:rPr>
          <w:rFonts w:ascii="Roboto Mono" w:hAnsi="Roboto Mono"/>
        </w:rPr>
        <w:t xml:space="preserve"> (a major provider of research management and academic information tools).</w:t>
      </w:r>
    </w:p>
    <w:p w14:paraId="2B5D875D" w14:textId="77777777" w:rsidR="00A14103" w:rsidRPr="00A14103" w:rsidRDefault="00000000" w:rsidP="00A14103">
      <w:pPr>
        <w:rPr>
          <w:rFonts w:ascii="Roboto Mono" w:hAnsi="Roboto Mono"/>
        </w:rPr>
      </w:pPr>
      <w:r>
        <w:rPr>
          <w:rFonts w:ascii="Roboto Mono" w:hAnsi="Roboto Mono"/>
        </w:rPr>
        <w:pict w14:anchorId="76FDD8FF">
          <v:rect id="_x0000_i1027" style="width:0;height:1.5pt" o:hralign="center" o:hrstd="t" o:hr="t" fillcolor="#a0a0a0" stroked="f"/>
        </w:pict>
      </w:r>
    </w:p>
    <w:p w14:paraId="3E1EB9A7" w14:textId="77777777" w:rsidR="00A14103" w:rsidRDefault="00A14103" w:rsidP="00896F5E">
      <w:pPr>
        <w:pStyle w:val="Heading2"/>
      </w:pPr>
      <w:r w:rsidRPr="00A14103">
        <w:rPr>
          <w:rFonts w:ascii="Segoe UI Emoji" w:hAnsi="Segoe UI Emoji" w:cs="Segoe UI Emoji"/>
        </w:rPr>
        <w:t>🌍</w:t>
      </w:r>
      <w:r w:rsidRPr="00A14103">
        <w:t xml:space="preserve"> Who Uses It</w:t>
      </w:r>
    </w:p>
    <w:p w14:paraId="2AA8CDB6" w14:textId="3B58D564" w:rsidR="00896F5E" w:rsidRPr="00896F5E" w:rsidRDefault="00896F5E" w:rsidP="00896F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BC4FE5B" w14:textId="77777777" w:rsidR="00A14103" w:rsidRPr="00A14103" w:rsidRDefault="00A14103" w:rsidP="00A14103">
      <w:pPr>
        <w:numPr>
          <w:ilvl w:val="0"/>
          <w:numId w:val="4"/>
        </w:num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t>Universities</w:t>
      </w:r>
      <w:r w:rsidRPr="00A14103">
        <w:rPr>
          <w:rFonts w:ascii="Roboto Mono" w:hAnsi="Roboto Mono"/>
        </w:rPr>
        <w:t xml:space="preserve"> and </w:t>
      </w:r>
      <w:r w:rsidRPr="00A14103">
        <w:rPr>
          <w:rFonts w:ascii="Roboto Mono" w:hAnsi="Roboto Mono"/>
          <w:b/>
          <w:bCs/>
        </w:rPr>
        <w:t>research institutions</w:t>
      </w:r>
      <w:r w:rsidRPr="00A14103">
        <w:rPr>
          <w:rFonts w:ascii="Roboto Mono" w:hAnsi="Roboto Mono"/>
        </w:rPr>
        <w:t xml:space="preserve"> subscribe to it to track research funding opportunities.</w:t>
      </w:r>
    </w:p>
    <w:p w14:paraId="0F5EB5DD" w14:textId="77777777" w:rsidR="00A14103" w:rsidRPr="00A14103" w:rsidRDefault="00A14103" w:rsidP="00A14103">
      <w:pPr>
        <w:numPr>
          <w:ilvl w:val="0"/>
          <w:numId w:val="4"/>
        </w:num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t>Researchers</w:t>
      </w:r>
      <w:r w:rsidRPr="00A14103">
        <w:rPr>
          <w:rFonts w:ascii="Roboto Mono" w:hAnsi="Roboto Mono"/>
        </w:rPr>
        <w:t xml:space="preserve"> use it to find grants and stay informed about research policy.</w:t>
      </w:r>
    </w:p>
    <w:p w14:paraId="3F7399BB" w14:textId="77777777" w:rsidR="00A14103" w:rsidRPr="00A14103" w:rsidRDefault="00A14103" w:rsidP="00A14103">
      <w:pPr>
        <w:numPr>
          <w:ilvl w:val="0"/>
          <w:numId w:val="4"/>
        </w:numPr>
        <w:rPr>
          <w:rFonts w:ascii="Roboto Mono" w:hAnsi="Roboto Mono"/>
        </w:rPr>
      </w:pPr>
      <w:r w:rsidRPr="00A14103">
        <w:rPr>
          <w:rFonts w:ascii="Roboto Mono" w:hAnsi="Roboto Mono"/>
          <w:b/>
          <w:bCs/>
        </w:rPr>
        <w:t>Administrators</w:t>
      </w:r>
      <w:r w:rsidRPr="00A14103">
        <w:rPr>
          <w:rFonts w:ascii="Roboto Mono" w:hAnsi="Roboto Mono"/>
        </w:rPr>
        <w:t xml:space="preserve"> and </w:t>
      </w:r>
      <w:r w:rsidRPr="00A14103">
        <w:rPr>
          <w:rFonts w:ascii="Roboto Mono" w:hAnsi="Roboto Mono"/>
          <w:b/>
          <w:bCs/>
        </w:rPr>
        <w:t>policy professionals</w:t>
      </w:r>
      <w:r w:rsidRPr="00A14103">
        <w:rPr>
          <w:rFonts w:ascii="Roboto Mono" w:hAnsi="Roboto Mono"/>
        </w:rPr>
        <w:t xml:space="preserve"> follow its news coverage for strategic planning.</w:t>
      </w:r>
    </w:p>
    <w:p w14:paraId="50DD687C" w14:textId="77777777" w:rsidR="00A14103" w:rsidRPr="00A14103" w:rsidRDefault="00000000" w:rsidP="00A14103">
      <w:pPr>
        <w:rPr>
          <w:rFonts w:ascii="Roboto Mono" w:hAnsi="Roboto Mono"/>
        </w:rPr>
      </w:pPr>
      <w:r>
        <w:rPr>
          <w:rFonts w:ascii="Roboto Mono" w:hAnsi="Roboto Mono"/>
        </w:rPr>
        <w:pict w14:anchorId="037AA7E0">
          <v:rect id="_x0000_i1028" style="width:0;height:1.5pt" o:hralign="center" o:hrstd="t" o:hr="t" fillcolor="#a0a0a0" stroked="f"/>
        </w:pict>
      </w:r>
    </w:p>
    <w:p w14:paraId="58FE36CF" w14:textId="77777777" w:rsidR="00A14103" w:rsidRDefault="00A14103" w:rsidP="0012595C">
      <w:pPr>
        <w:pStyle w:val="Heading2"/>
      </w:pPr>
      <w:r w:rsidRPr="00A14103">
        <w:rPr>
          <w:rFonts w:ascii="Segoe UI Emoji" w:hAnsi="Segoe UI Emoji" w:cs="Segoe UI Emoji"/>
        </w:rPr>
        <w:t>💡</w:t>
      </w:r>
      <w:r w:rsidRPr="00A14103">
        <w:t xml:space="preserve"> Summary</w:t>
      </w:r>
    </w:p>
    <w:p w14:paraId="5D39860C" w14:textId="4278AA65" w:rsidR="0012595C" w:rsidRPr="00D62EBA" w:rsidRDefault="0012595C" w:rsidP="00125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0E49BCC" w14:textId="0AFF8587" w:rsidR="0012595C" w:rsidRPr="0012595C" w:rsidRDefault="0012595C" w:rsidP="0012595C">
      <w:r>
        <w:rPr>
          <w:noProof/>
        </w:rPr>
        <w:lastRenderedPageBreak/>
        <w:drawing>
          <wp:inline distT="0" distB="0" distL="0" distR="0" wp14:anchorId="07B253C1" wp14:editId="1BDF9648">
            <wp:extent cx="5943600" cy="1918970"/>
            <wp:effectExtent l="0" t="0" r="0" b="5080"/>
            <wp:docPr id="185071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7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57"/>
      </w:tblGrid>
      <w:tr w:rsidR="00A14103" w:rsidRPr="00A14103" w14:paraId="0BD25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99445" w14:textId="77777777" w:rsidR="00A14103" w:rsidRPr="00A14103" w:rsidRDefault="00A14103" w:rsidP="00A14103">
            <w:pPr>
              <w:rPr>
                <w:rFonts w:ascii="Roboto Mono" w:hAnsi="Roboto Mono"/>
                <w:b/>
                <w:bCs/>
              </w:rPr>
            </w:pPr>
            <w:r w:rsidRPr="00A1410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809D236" w14:textId="77777777" w:rsidR="00A14103" w:rsidRPr="00A14103" w:rsidRDefault="00A14103" w:rsidP="00A14103">
            <w:pPr>
              <w:rPr>
                <w:rFonts w:ascii="Roboto Mono" w:hAnsi="Roboto Mono"/>
                <w:b/>
                <w:bCs/>
              </w:rPr>
            </w:pPr>
            <w:r w:rsidRPr="00A14103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A14103" w:rsidRPr="00A14103" w14:paraId="5619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9BA8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9E73641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hyperlink r:id="rId7" w:history="1">
              <w:r w:rsidRPr="00A14103">
                <w:rPr>
                  <w:rStyle w:val="Hyperlink"/>
                  <w:rFonts w:ascii="Roboto Mono" w:hAnsi="Roboto Mono"/>
                </w:rPr>
                <w:t>https://www.researchresearch.com</w:t>
              </w:r>
            </w:hyperlink>
          </w:p>
        </w:tc>
      </w:tr>
      <w:tr w:rsidR="00A14103" w:rsidRPr="00A14103" w14:paraId="7FFB1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0E1B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C8EB63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Research news &amp; funding information platform</w:t>
            </w:r>
          </w:p>
        </w:tc>
      </w:tr>
      <w:tr w:rsidR="00A14103" w:rsidRPr="00A14103" w14:paraId="4812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EDEF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5D5D9D8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Science policy, funding, and higher education</w:t>
            </w:r>
          </w:p>
        </w:tc>
      </w:tr>
      <w:tr w:rsidR="00A14103" w:rsidRPr="00A14103" w14:paraId="59CB7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1EFD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19199F0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Researchers, universities, funding managers</w:t>
            </w:r>
          </w:p>
        </w:tc>
      </w:tr>
      <w:tr w:rsidR="00A14103" w:rsidRPr="00A14103" w14:paraId="74FAA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4DB1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6BFD7190" w14:textId="77777777" w:rsidR="00A14103" w:rsidRPr="00A14103" w:rsidRDefault="00A14103" w:rsidP="00A14103">
            <w:pPr>
              <w:rPr>
                <w:rFonts w:ascii="Roboto Mono" w:hAnsi="Roboto Mono"/>
              </w:rPr>
            </w:pPr>
            <w:r w:rsidRPr="00A14103">
              <w:rPr>
                <w:rFonts w:ascii="Roboto Mono" w:hAnsi="Roboto Mono"/>
              </w:rPr>
              <w:t>Part of Clarivate (via Ex Libris)</w:t>
            </w:r>
          </w:p>
        </w:tc>
      </w:tr>
    </w:tbl>
    <w:p w14:paraId="4E18D671" w14:textId="77777777" w:rsidR="00A14103" w:rsidRPr="00A14103" w:rsidRDefault="00000000" w:rsidP="00A14103">
      <w:pPr>
        <w:rPr>
          <w:rFonts w:ascii="Roboto Mono" w:hAnsi="Roboto Mono"/>
        </w:rPr>
      </w:pPr>
      <w:r>
        <w:rPr>
          <w:rFonts w:ascii="Roboto Mono" w:hAnsi="Roboto Mono"/>
        </w:rPr>
        <w:pict w14:anchorId="1386EBF5">
          <v:rect id="_x0000_i1029" style="width:0;height:1.5pt" o:hralign="center" o:hrstd="t" o:hr="t" fillcolor="#a0a0a0" stroked="f"/>
        </w:pict>
      </w:r>
    </w:p>
    <w:p w14:paraId="08E0650D" w14:textId="77777777" w:rsidR="00611D52" w:rsidRPr="00A14103" w:rsidRDefault="00611D52" w:rsidP="00611D52">
      <w:pPr>
        <w:rPr>
          <w:rFonts w:ascii="Roboto Mono" w:hAnsi="Roboto Mono"/>
        </w:rPr>
      </w:pPr>
    </w:p>
    <w:sectPr w:rsidR="00611D52" w:rsidRPr="00A1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54F"/>
    <w:multiLevelType w:val="multilevel"/>
    <w:tmpl w:val="976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43C8F"/>
    <w:multiLevelType w:val="multilevel"/>
    <w:tmpl w:val="F420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B449E"/>
    <w:multiLevelType w:val="multilevel"/>
    <w:tmpl w:val="575E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97768"/>
    <w:multiLevelType w:val="multilevel"/>
    <w:tmpl w:val="47C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672721">
    <w:abstractNumId w:val="2"/>
  </w:num>
  <w:num w:numId="2" w16cid:durableId="209150424">
    <w:abstractNumId w:val="1"/>
  </w:num>
  <w:num w:numId="3" w16cid:durableId="167066837">
    <w:abstractNumId w:val="3"/>
  </w:num>
  <w:num w:numId="4" w16cid:durableId="41196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00"/>
    <w:rsid w:val="0012595C"/>
    <w:rsid w:val="00152AE4"/>
    <w:rsid w:val="00176083"/>
    <w:rsid w:val="002D1F4F"/>
    <w:rsid w:val="002F4CCD"/>
    <w:rsid w:val="0034335F"/>
    <w:rsid w:val="003E4DEE"/>
    <w:rsid w:val="00462F8D"/>
    <w:rsid w:val="00561AD6"/>
    <w:rsid w:val="00611D52"/>
    <w:rsid w:val="006E779D"/>
    <w:rsid w:val="00711B4D"/>
    <w:rsid w:val="00824063"/>
    <w:rsid w:val="008952B3"/>
    <w:rsid w:val="00896F5E"/>
    <w:rsid w:val="009045EA"/>
    <w:rsid w:val="00A14103"/>
    <w:rsid w:val="00A5548B"/>
    <w:rsid w:val="00A70480"/>
    <w:rsid w:val="00A87931"/>
    <w:rsid w:val="00AC4A12"/>
    <w:rsid w:val="00AC6538"/>
    <w:rsid w:val="00C363C5"/>
    <w:rsid w:val="00C90200"/>
    <w:rsid w:val="00D62EBA"/>
    <w:rsid w:val="00F6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4551"/>
  <w15:chartTrackingRefBased/>
  <w15:docId w15:val="{2BDC3762-BA76-4335-88F7-82DEE273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5C"/>
  </w:style>
  <w:style w:type="paragraph" w:styleId="Heading1">
    <w:name w:val="heading 1"/>
    <w:basedOn w:val="Normal"/>
    <w:next w:val="Normal"/>
    <w:link w:val="Heading1Char"/>
    <w:uiPriority w:val="9"/>
    <w:qFormat/>
    <w:rsid w:val="00C9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researc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2025-11-13T00:44:00Z</dcterms:created>
  <dcterms:modified xsi:type="dcterms:W3CDTF">2026-02-12T14:14:00Z</dcterms:modified>
</cp:coreProperties>
</file>