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BD241" w14:textId="2015B908" w:rsidR="00A70480" w:rsidRDefault="005D1037" w:rsidP="005D1037">
      <w:pPr>
        <w:pStyle w:val="Heading1"/>
      </w:pPr>
      <w:proofErr w:type="spellStart"/>
      <w:r w:rsidRPr="005D1037">
        <w:t>TechNode</w:t>
      </w:r>
      <w:proofErr w:type="spellEnd"/>
    </w:p>
    <w:p w14:paraId="57595DE3" w14:textId="77777777" w:rsidR="005D1037" w:rsidRPr="0051215D" w:rsidRDefault="005D1037" w:rsidP="005D1037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A73C401" w14:textId="2460B9AB" w:rsidR="005D1037" w:rsidRPr="00AF1440" w:rsidRDefault="005D1037" w:rsidP="005D1037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C8511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https://technode.com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79763C7" w14:textId="5939977D" w:rsidR="005D1037" w:rsidRDefault="004D21AD" w:rsidP="005D1037">
      <w:r>
        <w:rPr>
          <w:noProof/>
        </w:rPr>
        <w:drawing>
          <wp:inline distT="0" distB="0" distL="0" distR="0" wp14:anchorId="117571AD" wp14:editId="7A1DE5EA">
            <wp:extent cx="5943600" cy="2705735"/>
            <wp:effectExtent l="0" t="0" r="0" b="0"/>
            <wp:docPr id="55413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37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71EF" w14:textId="72493337" w:rsidR="005D1037" w:rsidRDefault="005D1037" w:rsidP="005D103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45A5657" w14:textId="1804F187" w:rsidR="005D1037" w:rsidRDefault="005D1037" w:rsidP="005D1037">
      <w:r>
        <w:rPr>
          <w:noProof/>
        </w:rPr>
        <w:drawing>
          <wp:inline distT="0" distB="0" distL="0" distR="0" wp14:anchorId="10B28E07" wp14:editId="7B54E141">
            <wp:extent cx="5616190" cy="3195108"/>
            <wp:effectExtent l="0" t="0" r="3810" b="5715"/>
            <wp:docPr id="66236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62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7668" cy="319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341B" w14:textId="77777777" w:rsidR="00743D63" w:rsidRPr="00743D63" w:rsidRDefault="00743D63" w:rsidP="00CC4BFD">
      <w:pPr>
        <w:rPr>
          <w:rFonts w:ascii="Roboto Mono" w:hAnsi="Roboto Mono"/>
        </w:rPr>
      </w:pPr>
      <w:proofErr w:type="spellStart"/>
      <w:r w:rsidRPr="00743D63">
        <w:rPr>
          <w:rFonts w:ascii="Roboto Mono" w:hAnsi="Roboto Mono"/>
        </w:rPr>
        <w:lastRenderedPageBreak/>
        <w:t>TechNode</w:t>
      </w:r>
      <w:proofErr w:type="spellEnd"/>
      <w:r w:rsidRPr="00743D63">
        <w:rPr>
          <w:rFonts w:ascii="Roboto Mono" w:hAnsi="Roboto Mono"/>
        </w:rPr>
        <w:t xml:space="preserve"> is a China</w:t>
      </w:r>
      <w:r w:rsidRPr="00743D63">
        <w:rPr>
          <w:rFonts w:ascii="Roboto Mono" w:hAnsi="Roboto Mono"/>
        </w:rPr>
        <w:noBreakHyphen/>
        <w:t>based technology media and information platform that focuses on China’s tech and startup ecosystem, and aims to bridge the Chinese innovation scene with the global audience. (</w:t>
      </w:r>
      <w:hyperlink r:id="rId7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7370CBBE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Founded in 2007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 xml:space="preserve">Gang (also spelled </w:t>
      </w:r>
      <w:r w:rsidRPr="00743D63">
        <w:rPr>
          <w:rFonts w:ascii="Roboto Mono" w:hAnsi="Roboto Mono" w:cs="Roboto Mono"/>
        </w:rPr>
        <w:t>“</w:t>
      </w:r>
      <w:r w:rsidRPr="00743D63">
        <w:rPr>
          <w:rFonts w:ascii="Roboto Mono" w:hAnsi="Roboto Mono"/>
        </w:rPr>
        <w:t>Gang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Roboto Mono" w:hAnsi="Roboto Mono" w:cs="Roboto Mono"/>
        </w:rPr>
        <w:t>”</w:t>
      </w:r>
      <w:r w:rsidRPr="00743D63">
        <w:rPr>
          <w:rFonts w:ascii="Roboto Mono" w:hAnsi="Roboto Mono"/>
        </w:rPr>
        <w:t>), originally as a one</w:t>
      </w:r>
      <w:r w:rsidRPr="00743D63">
        <w:rPr>
          <w:rFonts w:ascii="Roboto Mono" w:hAnsi="Roboto Mono"/>
        </w:rPr>
        <w:noBreakHyphen/>
        <w:t>man effort to tell the world about China</w:t>
      </w:r>
      <w:r w:rsidRPr="00743D63">
        <w:rPr>
          <w:rFonts w:ascii="Roboto Mono" w:hAnsi="Roboto Mono" w:cs="Roboto Mono"/>
        </w:rPr>
        <w:t>’</w:t>
      </w:r>
      <w:r w:rsidRPr="00743D63">
        <w:rPr>
          <w:rFonts w:ascii="Roboto Mono" w:hAnsi="Roboto Mono"/>
        </w:rPr>
        <w:t>s tech startups, it has since grown into a multi</w:t>
      </w:r>
      <w:r w:rsidRPr="00743D63">
        <w:rPr>
          <w:rFonts w:ascii="Roboto Mono" w:hAnsi="Roboto Mono"/>
        </w:rPr>
        <w:noBreakHyphen/>
        <w:t>unit company covering media, events, data services, venture investment, etc. (</w:t>
      </w:r>
      <w:proofErr w:type="spellStart"/>
      <w:r>
        <w:fldChar w:fldCharType="begin"/>
      </w:r>
      <w:r>
        <w:instrText>HYPERLINK "https://technode.com/about/?utm_source=chatgpt.com" \o "About us · TechNode"</w:instrText>
      </w:r>
      <w: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4945335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It serves both English and Chinese language audiences. (</w:t>
      </w:r>
      <w:proofErr w:type="spellStart"/>
      <w:r>
        <w:fldChar w:fldCharType="begin"/>
      </w:r>
      <w:r>
        <w:instrText>HYPERLINK "https://technode.com/about/?utm_source=chatgpt.com" \o "About us · TechNode"</w:instrText>
      </w:r>
      <w: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7ED0034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5D1876C">
          <v:rect id="_x0000_i1025" style="width:0;height:1.5pt" o:hralign="center" o:hrstd="t" o:hr="t" fillcolor="#a0a0a0" stroked="f"/>
        </w:pict>
      </w:r>
    </w:p>
    <w:p w14:paraId="0D1B6144" w14:textId="77777777" w:rsidR="00743D63" w:rsidRDefault="00743D63" w:rsidP="00503B72">
      <w:pPr>
        <w:pStyle w:val="Heading2"/>
      </w:pPr>
      <w:r w:rsidRPr="00743D63">
        <w:rPr>
          <w:rFonts w:ascii="Segoe UI Emoji" w:hAnsi="Segoe UI Emoji" w:cs="Segoe UI Emoji"/>
        </w:rPr>
        <w:t>📚</w:t>
      </w:r>
      <w:r w:rsidRPr="00743D63">
        <w:t xml:space="preserve"> What </w:t>
      </w:r>
      <w:proofErr w:type="spellStart"/>
      <w:r w:rsidRPr="00743D63">
        <w:t>TechNode</w:t>
      </w:r>
      <w:proofErr w:type="spellEnd"/>
      <w:r w:rsidRPr="00743D63">
        <w:t xml:space="preserve"> Does / Key Business Units</w:t>
      </w:r>
    </w:p>
    <w:p w14:paraId="016A3C0F" w14:textId="4B2F8E3E" w:rsidR="00503B72" w:rsidRPr="00503B72" w:rsidRDefault="00503B72" w:rsidP="00503B7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E6F1B7B" w14:textId="77777777" w:rsidR="00743D63" w:rsidRPr="00743D63" w:rsidRDefault="00743D63" w:rsidP="00743D63">
      <w:p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According to its “About us” description,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comprises several business units: (</w:t>
      </w:r>
      <w:proofErr w:type="spellStart"/>
      <w:r>
        <w:fldChar w:fldCharType="begin"/>
      </w:r>
      <w:r>
        <w:instrText>HYPERLINK "https://technode.com/about/?utm_source=chatgpt.com" \o "About us · TechNode"</w:instrText>
      </w:r>
      <w: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377E3D36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Media</w:t>
      </w:r>
      <w:r w:rsidRPr="00743D63">
        <w:rPr>
          <w:rFonts w:ascii="Roboto Mono" w:hAnsi="Roboto Mono"/>
        </w:rPr>
        <w:t xml:space="preserve"> – This is the core media arm: covering Chinese technology, startups, venture capital, publishing in English/Chinese, offering news, analysis, podcasts, newsletters.</w:t>
      </w:r>
    </w:p>
    <w:p w14:paraId="00FF207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Inno</w:t>
      </w:r>
      <w:r w:rsidRPr="00743D63">
        <w:rPr>
          <w:rFonts w:ascii="Roboto Mono" w:hAnsi="Roboto Mono"/>
        </w:rPr>
        <w:t xml:space="preserve"> – Corporate innovation services: working with large firms on innovation strategy, incubator operations, resource connection.</w:t>
      </w:r>
    </w:p>
    <w:p w14:paraId="568CC1D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Global</w:t>
      </w:r>
      <w:r w:rsidRPr="00743D63">
        <w:rPr>
          <w:rFonts w:ascii="Roboto Mono" w:hAnsi="Roboto Mono"/>
        </w:rPr>
        <w:t xml:space="preserve"> – Focus on cross</w:t>
      </w:r>
      <w:r w:rsidRPr="00743D63">
        <w:rPr>
          <w:rFonts w:ascii="Roboto Mono" w:hAnsi="Roboto Mono"/>
        </w:rPr>
        <w:noBreakHyphen/>
        <w:t>border innovation and expansion: strengthening tech and startup linkages between China and the rest of the world (particularly Asia).</w:t>
      </w:r>
    </w:p>
    <w:p w14:paraId="70F4CAFD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Events</w:t>
      </w:r>
      <w:r w:rsidRPr="00743D63">
        <w:rPr>
          <w:rFonts w:ascii="Roboto Mono" w:hAnsi="Roboto Mono"/>
        </w:rPr>
        <w:t xml:space="preserve"> – </w:t>
      </w:r>
      <w:proofErr w:type="spellStart"/>
      <w:r w:rsidRPr="00743D63">
        <w:rPr>
          <w:rFonts w:ascii="Roboto Mono" w:hAnsi="Roboto Mono"/>
        </w:rPr>
        <w:t>Organising</w:t>
      </w:r>
      <w:proofErr w:type="spellEnd"/>
      <w:r w:rsidRPr="00743D63">
        <w:rPr>
          <w:rFonts w:ascii="Roboto Mono" w:hAnsi="Roboto Mono"/>
        </w:rPr>
        <w:t xml:space="preserve"> conferences, awards (for example “</w:t>
      </w:r>
      <w:proofErr w:type="spellStart"/>
      <w:r w:rsidRPr="00743D63">
        <w:rPr>
          <w:rFonts w:ascii="Roboto Mono" w:hAnsi="Roboto Mono"/>
        </w:rPr>
        <w:t>ChinaBang</w:t>
      </w:r>
      <w:proofErr w:type="spellEnd"/>
      <w:r w:rsidRPr="00743D63">
        <w:rPr>
          <w:rFonts w:ascii="Roboto Mono" w:hAnsi="Roboto Mono"/>
        </w:rPr>
        <w:t xml:space="preserve"> Awards”), meetups, hackathons, and startup contests.</w:t>
      </w:r>
    </w:p>
    <w:p w14:paraId="7A1C4391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Data</w:t>
      </w:r>
      <w:r w:rsidRPr="00743D63">
        <w:rPr>
          <w:rFonts w:ascii="Roboto Mono" w:hAnsi="Roboto Mono"/>
        </w:rPr>
        <w:t xml:space="preserve"> – Providing startup ecosystem database, analytics, tools for investors, startups, and ecosystem participants.</w:t>
      </w:r>
    </w:p>
    <w:p w14:paraId="29591507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VC</w:t>
      </w:r>
      <w:r w:rsidRPr="00743D63">
        <w:rPr>
          <w:rFonts w:ascii="Roboto Mono" w:hAnsi="Roboto Mono"/>
        </w:rPr>
        <w:t xml:space="preserve"> – Venture capital / financing services: helping startups raise, supporting investment ecosystems, facilitating overseas expansion of Chinese firms and Chinese presence abroad.</w:t>
      </w:r>
    </w:p>
    <w:p w14:paraId="5988710D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5244EBC3">
          <v:rect id="_x0000_i1026" style="width:0;height:1.5pt" o:hralign="center" o:hrstd="t" o:hr="t" fillcolor="#a0a0a0" stroked="f"/>
        </w:pict>
      </w:r>
    </w:p>
    <w:p w14:paraId="6265F2D0" w14:textId="77777777" w:rsidR="00743D63" w:rsidRDefault="00743D63" w:rsidP="004A27CE">
      <w:pPr>
        <w:pStyle w:val="Heading2"/>
      </w:pPr>
      <w:r w:rsidRPr="00743D63">
        <w:rPr>
          <w:rFonts w:ascii="Segoe UI Emoji" w:hAnsi="Segoe UI Emoji" w:cs="Segoe UI Emoji"/>
        </w:rPr>
        <w:t>🎯</w:t>
      </w:r>
      <w:r w:rsidRPr="00743D63">
        <w:t xml:space="preserve"> What It Covers / Focus Areas</w:t>
      </w:r>
    </w:p>
    <w:p w14:paraId="39A60998" w14:textId="0D336D1E" w:rsidR="004A27CE" w:rsidRPr="004A27CE" w:rsidRDefault="004A27CE" w:rsidP="004A27C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C20EF66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Major topics include startups and entrepreneurship in China, venture capital, large tech companies (e.g., Chinese “BAT” companies – Baidu, Alibaba, Tencent), mobile/internet, big data, artificial intelligence, new retail, e</w:t>
      </w:r>
      <w:r w:rsidRPr="00743D63">
        <w:rPr>
          <w:rFonts w:ascii="Roboto Mono" w:hAnsi="Roboto Mono"/>
        </w:rPr>
        <w:noBreakHyphen/>
        <w:t xml:space="preserve">commerce, hardware, and </w:t>
      </w:r>
      <w:proofErr w:type="spellStart"/>
      <w:r w:rsidRPr="00743D63">
        <w:rPr>
          <w:rFonts w:ascii="Roboto Mono" w:hAnsi="Roboto Mono"/>
        </w:rPr>
        <w:t>globalisation</w:t>
      </w:r>
      <w:proofErr w:type="spellEnd"/>
      <w:r w:rsidRPr="00743D63">
        <w:rPr>
          <w:rFonts w:ascii="Roboto Mono" w:hAnsi="Roboto Mono"/>
        </w:rPr>
        <w:t xml:space="preserve"> of Chinese tech. (</w:t>
      </w:r>
      <w:hyperlink r:id="rId8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168D1418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targets a global audience: For example, the English version of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(technode.com) is read in 150+ countries/regions with a strong share of its audience outside mainland China. (</w:t>
      </w:r>
      <w:proofErr w:type="spellStart"/>
      <w:r>
        <w:fldChar w:fldCharType="begin"/>
      </w:r>
      <w:r>
        <w:instrText>HYPERLINK "https://cn.technode.com/wp-content/blogs.dir/18/files/2024/06/technode-intro-20240605.pdf?utm_source=chatgpt.com" \o "国际科技创新"</w:instrText>
      </w:r>
      <w:r>
        <w:fldChar w:fldCharType="separate"/>
      </w:r>
      <w:r w:rsidRPr="00743D63">
        <w:rPr>
          <w:rStyle w:val="Hyperlink"/>
          <w:rFonts w:ascii="Roboto Mono" w:eastAsia="Microsoft JhengHei" w:hAnsi="Roboto Mono" w:cs="Microsoft JhengHei"/>
        </w:rPr>
        <w:t>动点科技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3D488FE5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produces content in multiple languages (English, Chinese, Spanish, Russian) to reach diversified international readers. (</w:t>
      </w:r>
      <w:hyperlink r:id="rId9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23C5205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39157427">
          <v:rect id="_x0000_i1027" style="width:0;height:1.5pt" o:hralign="center" o:hrstd="t" o:hr="t" fillcolor="#a0a0a0" stroked="f"/>
        </w:pict>
      </w:r>
    </w:p>
    <w:p w14:paraId="5C770691" w14:textId="77777777" w:rsidR="00743D63" w:rsidRDefault="00743D63" w:rsidP="00D31B37">
      <w:pPr>
        <w:pStyle w:val="Heading2"/>
      </w:pPr>
      <w:r w:rsidRPr="00743D63">
        <w:rPr>
          <w:rFonts w:ascii="Segoe UI Symbol" w:hAnsi="Segoe UI Symbol" w:cs="Segoe UI Symbol"/>
        </w:rPr>
        <w:t>🏛</w:t>
      </w:r>
      <w:r w:rsidRPr="00743D63">
        <w:t xml:space="preserve"> Why It’s Significant / What Makes It Unique</w:t>
      </w:r>
    </w:p>
    <w:p w14:paraId="7F72ED4D" w14:textId="54CE8CF2" w:rsidR="00D31B37" w:rsidRPr="00D31B37" w:rsidRDefault="00D31B37" w:rsidP="00D31B3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D43DBC4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is one of the relatively few media platforms that </w:t>
      </w:r>
      <w:r w:rsidRPr="00743D63">
        <w:rPr>
          <w:rFonts w:ascii="Roboto Mono" w:hAnsi="Roboto Mono"/>
          <w:i/>
          <w:iCs/>
        </w:rPr>
        <w:t>specialize</w:t>
      </w:r>
      <w:r w:rsidRPr="00743D63">
        <w:rPr>
          <w:rFonts w:ascii="Roboto Mono" w:hAnsi="Roboto Mono"/>
        </w:rPr>
        <w:t xml:space="preserve"> in Chinese tech ecosystem coverage, but with a global outreach. This makes it a go</w:t>
      </w:r>
      <w:r w:rsidRPr="00743D63">
        <w:rPr>
          <w:rFonts w:ascii="Roboto Mono" w:hAnsi="Roboto Mono"/>
        </w:rPr>
        <w:noBreakHyphen/>
        <w:t xml:space="preserve">to source if you want </w:t>
      </w:r>
      <w:r w:rsidRPr="00743D63">
        <w:rPr>
          <w:rFonts w:ascii="Roboto Mono" w:hAnsi="Roboto Mono"/>
        </w:rPr>
        <w:lastRenderedPageBreak/>
        <w:t>to understand Chinese startups, innovation policy, VC, and cross</w:t>
      </w:r>
      <w:r w:rsidRPr="00743D63">
        <w:rPr>
          <w:rFonts w:ascii="Roboto Mono" w:hAnsi="Roboto Mono"/>
        </w:rPr>
        <w:noBreakHyphen/>
        <w:t>border links.</w:t>
      </w:r>
    </w:p>
    <w:p w14:paraId="0F52C80C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acts not only as a media outlet but also as an </w:t>
      </w:r>
      <w:r w:rsidRPr="00743D63">
        <w:rPr>
          <w:rFonts w:ascii="Roboto Mono" w:hAnsi="Roboto Mono"/>
          <w:i/>
          <w:iCs/>
        </w:rPr>
        <w:t>ecosystem player</w:t>
      </w:r>
      <w:r w:rsidRPr="00743D63">
        <w:rPr>
          <w:rFonts w:ascii="Roboto Mono" w:hAnsi="Roboto Mono"/>
        </w:rPr>
        <w:t>: it runs events, data services, startup awards, and helps build networks between China and the world.</w:t>
      </w:r>
    </w:p>
    <w:p w14:paraId="75D11FAA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Its dual language / global focus helps </w:t>
      </w:r>
      <w:proofErr w:type="spellStart"/>
      <w:r w:rsidRPr="00743D63">
        <w:rPr>
          <w:rFonts w:ascii="Roboto Mono" w:hAnsi="Roboto Mono"/>
        </w:rPr>
        <w:t>non</w:t>
      </w:r>
      <w:r w:rsidRPr="00743D63">
        <w:rPr>
          <w:rFonts w:ascii="Roboto Mono" w:hAnsi="Roboto Mono"/>
        </w:rPr>
        <w:noBreakHyphen/>
        <w:t>Chinese</w:t>
      </w:r>
      <w:proofErr w:type="spellEnd"/>
      <w:r w:rsidRPr="00743D63">
        <w:rPr>
          <w:rFonts w:ascii="Roboto Mono" w:hAnsi="Roboto Mono"/>
        </w:rPr>
        <w:t xml:space="preserve"> (international) readers understand what’s happening in China’s tech scene (which is less covered in Western media).</w:t>
      </w:r>
    </w:p>
    <w:p w14:paraId="72B8BC82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The integration of media + events + data + corporate</w:t>
      </w:r>
      <w:r w:rsidRPr="00743D63">
        <w:rPr>
          <w:rFonts w:ascii="Roboto Mono" w:hAnsi="Roboto Mono"/>
        </w:rPr>
        <w:noBreakHyphen/>
        <w:t xml:space="preserve">innovation services </w:t>
      </w:r>
      <w:proofErr w:type="gramStart"/>
      <w:r w:rsidRPr="00743D63">
        <w:rPr>
          <w:rFonts w:ascii="Roboto Mono" w:hAnsi="Roboto Mono"/>
        </w:rPr>
        <w:t>gives</w:t>
      </w:r>
      <w:proofErr w:type="gramEnd"/>
      <w:r w:rsidRPr="00743D63">
        <w:rPr>
          <w:rFonts w:ascii="Roboto Mono" w:hAnsi="Roboto Mono"/>
        </w:rPr>
        <w:t xml:space="preserve"> it a “platform” role rather than purely news publisher.</w:t>
      </w:r>
    </w:p>
    <w:p w14:paraId="3424BBE4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715CD9E">
          <v:rect id="_x0000_i1028" style="width:0;height:1.5pt" o:hralign="center" o:hrstd="t" o:hr="t" fillcolor="#a0a0a0" stroked="f"/>
        </w:pict>
      </w:r>
    </w:p>
    <w:p w14:paraId="0048ECA1" w14:textId="77777777" w:rsidR="00743D63" w:rsidRDefault="00743D63" w:rsidP="00CE28FA">
      <w:pPr>
        <w:pStyle w:val="Heading2"/>
      </w:pPr>
      <w:r w:rsidRPr="00743D63">
        <w:rPr>
          <w:rFonts w:ascii="Segoe UI Emoji" w:hAnsi="Segoe UI Emoji" w:cs="Segoe UI Emoji"/>
        </w:rPr>
        <w:t>📋</w:t>
      </w:r>
      <w:r w:rsidRPr="00743D63">
        <w:t xml:space="preserve"> Basic Facts &amp; Metrics</w:t>
      </w:r>
    </w:p>
    <w:p w14:paraId="14788B42" w14:textId="6B1AF822" w:rsidR="00CE28FA" w:rsidRPr="00CE28FA" w:rsidRDefault="00CE28FA" w:rsidP="00CE28F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8AA84F4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Founded: 2007 (some sources say 2012 for the “global expansion” or key phases)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Gang. (</w:t>
      </w:r>
      <w:proofErr w:type="spellStart"/>
      <w:r>
        <w:fldChar w:fldCharType="begin"/>
      </w:r>
      <w:r>
        <w:instrText>HYPERLINK "https://technode.com/about/?utm_source=chatgpt.com" \o "About us · TechNode"</w:instrText>
      </w:r>
      <w: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10BB3B6B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Headquarters: China (Beijing / Shanghai region) with global components. (</w:t>
      </w:r>
      <w:hyperlink r:id="rId10" w:tooltip="TechNode - Headquarter Location, Corporate Office Address and Opening Hours | TwoInstitute" w:history="1">
        <w:r w:rsidRPr="00743D63">
          <w:rPr>
            <w:rStyle w:val="Hyperlink"/>
            <w:rFonts w:ascii="Roboto Mono" w:hAnsi="Roboto Mono"/>
          </w:rPr>
          <w:t>Two Institute</w:t>
        </w:r>
      </w:hyperlink>
      <w:r w:rsidRPr="00743D63">
        <w:rPr>
          <w:rFonts w:ascii="Roboto Mono" w:hAnsi="Roboto Mono"/>
        </w:rPr>
        <w:t>)</w:t>
      </w:r>
    </w:p>
    <w:p w14:paraId="79E3314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became a partner of TechCrunch for China events and coverage between 2013</w:t>
      </w:r>
      <w:r w:rsidRPr="00743D63">
        <w:rPr>
          <w:rFonts w:ascii="Roboto Mono" w:hAnsi="Roboto Mono"/>
        </w:rPr>
        <w:noBreakHyphen/>
        <w:t>2019. (</w:t>
      </w:r>
      <w:proofErr w:type="spellStart"/>
      <w:r>
        <w:fldChar w:fldCharType="begin"/>
      </w:r>
      <w:r>
        <w:instrText>HYPERLINK "https://technode.com/about/?utm_source=chatgpt.com" \o "About us · TechNode"</w:instrText>
      </w:r>
      <w:r>
        <w:fldChar w:fldCharType="separate"/>
      </w:r>
      <w:r w:rsidRPr="00743D63">
        <w:rPr>
          <w:rStyle w:val="Hyperlink"/>
          <w:rFonts w:ascii="Roboto Mono" w:hAnsi="Roboto Mono"/>
        </w:rPr>
        <w:t>TechNode</w:t>
      </w:r>
      <w:proofErr w:type="spellEnd"/>
      <w:r>
        <w:fldChar w:fldCharType="end"/>
      </w:r>
      <w:r w:rsidRPr="00743D63">
        <w:rPr>
          <w:rFonts w:ascii="Roboto Mono" w:hAnsi="Roboto Mono"/>
        </w:rPr>
        <w:t>)</w:t>
      </w:r>
    </w:p>
    <w:p w14:paraId="1BE580D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Funding: In 2019, </w:t>
      </w:r>
      <w:proofErr w:type="spellStart"/>
      <w:r w:rsidRPr="00743D63">
        <w:rPr>
          <w:rFonts w:ascii="Roboto Mono" w:hAnsi="Roboto Mono"/>
        </w:rPr>
        <w:t>TechNode</w:t>
      </w:r>
      <w:proofErr w:type="spellEnd"/>
      <w:r w:rsidRPr="00743D63">
        <w:rPr>
          <w:rFonts w:ascii="Roboto Mono" w:hAnsi="Roboto Mono"/>
        </w:rPr>
        <w:t xml:space="preserve"> announced a pre</w:t>
      </w:r>
      <w:r w:rsidRPr="00743D63">
        <w:rPr>
          <w:rFonts w:ascii="Roboto Mono" w:hAnsi="Roboto Mono"/>
        </w:rPr>
        <w:noBreakHyphen/>
        <w:t xml:space="preserve">B funding round from investors such as </w:t>
      </w:r>
      <w:proofErr w:type="spellStart"/>
      <w:r w:rsidRPr="00743D63">
        <w:rPr>
          <w:rFonts w:ascii="Roboto Mono" w:hAnsi="Roboto Mono"/>
        </w:rPr>
        <w:t>UCommune</w:t>
      </w:r>
      <w:proofErr w:type="spellEnd"/>
      <w:r w:rsidRPr="00743D63">
        <w:rPr>
          <w:rFonts w:ascii="Roboto Mono" w:hAnsi="Roboto Mono"/>
        </w:rPr>
        <w:t xml:space="preserve"> and XCGT Holding Group. (</w:t>
      </w:r>
      <w:hyperlink r:id="rId11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4E8B86E6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6A7DEAE1">
          <v:rect id="_x0000_i1029" style="width:0;height:1.5pt" o:hralign="center" o:hrstd="t" o:hr="t" fillcolor="#a0a0a0" stroked="f"/>
        </w:pict>
      </w:r>
    </w:p>
    <w:p w14:paraId="59C30F81" w14:textId="77777777" w:rsidR="00743D63" w:rsidRDefault="00743D63" w:rsidP="00EB2BAA">
      <w:pPr>
        <w:pStyle w:val="Heading2"/>
      </w:pPr>
      <w:r w:rsidRPr="00743D63">
        <w:rPr>
          <w:rFonts w:ascii="Segoe UI Emoji" w:hAnsi="Segoe UI Emoji" w:cs="Segoe UI Emoji"/>
        </w:rPr>
        <w:t>🧭</w:t>
      </w:r>
      <w:r w:rsidRPr="00743D63">
        <w:t xml:space="preserve"> Who Uses It / Who Should Look </w:t>
      </w:r>
      <w:proofErr w:type="gramStart"/>
      <w:r w:rsidRPr="00743D63">
        <w:t>At</w:t>
      </w:r>
      <w:proofErr w:type="gramEnd"/>
      <w:r w:rsidRPr="00743D63">
        <w:t xml:space="preserve"> It</w:t>
      </w:r>
    </w:p>
    <w:p w14:paraId="73FE7203" w14:textId="15A54A77" w:rsidR="00EB2BAA" w:rsidRPr="00EB2BAA" w:rsidRDefault="00EB2BAA" w:rsidP="00EB2BA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B369B8F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Startup founders</w:t>
      </w:r>
      <w:r w:rsidRPr="00743D63">
        <w:rPr>
          <w:rFonts w:ascii="Roboto Mono" w:hAnsi="Roboto Mono"/>
        </w:rPr>
        <w:t xml:space="preserve"> (China</w:t>
      </w:r>
      <w:r w:rsidRPr="00743D63">
        <w:rPr>
          <w:rFonts w:ascii="Roboto Mono" w:hAnsi="Roboto Mono"/>
        </w:rPr>
        <w:noBreakHyphen/>
        <w:t>based or internationally seeking to understand Chinese market)</w:t>
      </w:r>
    </w:p>
    <w:p w14:paraId="68FA92A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Venture capitalists / investors</w:t>
      </w:r>
      <w:r w:rsidRPr="00743D63">
        <w:rPr>
          <w:rFonts w:ascii="Roboto Mono" w:hAnsi="Roboto Mono"/>
        </w:rPr>
        <w:t xml:space="preserve"> looking at Chinese tech/innovation ecosystem</w:t>
      </w:r>
    </w:p>
    <w:p w14:paraId="6FD97C2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Corporations</w:t>
      </w:r>
      <w:r w:rsidRPr="00743D63">
        <w:rPr>
          <w:rFonts w:ascii="Roboto Mono" w:hAnsi="Roboto Mono"/>
        </w:rPr>
        <w:t xml:space="preserve"> interested in innovation, cross</w:t>
      </w:r>
      <w:r w:rsidRPr="00743D63">
        <w:rPr>
          <w:rFonts w:ascii="Roboto Mono" w:hAnsi="Roboto Mono"/>
        </w:rPr>
        <w:noBreakHyphen/>
        <w:t>border collaboration (China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Global or Global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China)</w:t>
      </w:r>
    </w:p>
    <w:p w14:paraId="057D537E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Academics / researchers</w:t>
      </w:r>
      <w:r w:rsidRPr="00743D63">
        <w:rPr>
          <w:rFonts w:ascii="Roboto Mono" w:hAnsi="Roboto Mono"/>
        </w:rPr>
        <w:t xml:space="preserve"> of technology policy, innovation systems focusing on China</w:t>
      </w:r>
    </w:p>
    <w:p w14:paraId="33F8C28B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Technology journalists / watchers</w:t>
      </w:r>
      <w:r w:rsidRPr="00743D63">
        <w:rPr>
          <w:rFonts w:ascii="Roboto Mono" w:hAnsi="Roboto Mono"/>
        </w:rPr>
        <w:t xml:space="preserve"> seeking insights on China’s tech developments</w:t>
      </w:r>
    </w:p>
    <w:p w14:paraId="694C2A0E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7BA8BAB0">
          <v:rect id="_x0000_i1030" style="width:0;height:1.5pt" o:hralign="center" o:hrstd="t" o:hr="t" fillcolor="#a0a0a0" stroked="f"/>
        </w:pict>
      </w:r>
    </w:p>
    <w:p w14:paraId="29F659F1" w14:textId="77777777" w:rsidR="00743D63" w:rsidRDefault="00743D63" w:rsidP="0012316F">
      <w:pPr>
        <w:pStyle w:val="Heading2"/>
      </w:pPr>
      <w:r w:rsidRPr="00743D63">
        <w:rPr>
          <w:rFonts w:ascii="Segoe UI Emoji" w:hAnsi="Segoe UI Emoji" w:cs="Segoe UI Emoji"/>
        </w:rPr>
        <w:t>📝</w:t>
      </w:r>
      <w:r w:rsidRPr="00743D63">
        <w:t xml:space="preserve"> Limitations / Considerations</w:t>
      </w:r>
    </w:p>
    <w:p w14:paraId="538F89B8" w14:textId="1E70004F" w:rsidR="0012316F" w:rsidRPr="0012316F" w:rsidRDefault="0012316F" w:rsidP="001231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AE539E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with many media platforms, some content might be behind a subscription, or there might be paywalls for deeper services (data, reports, events)</w:t>
      </w:r>
    </w:p>
    <w:p w14:paraId="76EA69F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Because of the dual role (media + services), it’s useful to distinguish between </w:t>
      </w:r>
      <w:r w:rsidRPr="00743D63">
        <w:rPr>
          <w:rFonts w:ascii="Roboto Mono" w:hAnsi="Roboto Mono"/>
          <w:b/>
          <w:bCs/>
        </w:rPr>
        <w:t>news content</w:t>
      </w:r>
      <w:r w:rsidRPr="00743D63">
        <w:rPr>
          <w:rFonts w:ascii="Roboto Mono" w:hAnsi="Roboto Mono"/>
        </w:rPr>
        <w:t xml:space="preserve"> and </w:t>
      </w:r>
      <w:r w:rsidRPr="00743D63">
        <w:rPr>
          <w:rFonts w:ascii="Roboto Mono" w:hAnsi="Roboto Mono"/>
          <w:b/>
          <w:bCs/>
        </w:rPr>
        <w:t>paid/analyst data services</w:t>
      </w:r>
    </w:p>
    <w:p w14:paraId="19EF3079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While broad, the focus is primarily China</w:t>
      </w:r>
      <w:r w:rsidRPr="00743D63">
        <w:rPr>
          <w:rFonts w:ascii="Roboto Mono" w:hAnsi="Roboto Mono"/>
        </w:rPr>
        <w:noBreakHyphen/>
        <w:t>centric; for purely global (non</w:t>
      </w:r>
      <w:r w:rsidRPr="00743D63">
        <w:rPr>
          <w:rFonts w:ascii="Roboto Mono" w:hAnsi="Roboto Mono"/>
        </w:rPr>
        <w:noBreakHyphen/>
        <w:t>China) tech news you might need other sources</w:t>
      </w:r>
    </w:p>
    <w:p w14:paraId="0823576B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always with startup/venture ecosystems, check date and context: the tech environment in China moves quickly.</w:t>
      </w:r>
    </w:p>
    <w:p w14:paraId="4612A3AF" w14:textId="47B42442" w:rsidR="00743D63" w:rsidRPr="0037348F" w:rsidRDefault="00000000" w:rsidP="00B02446">
      <w:pPr>
        <w:rPr>
          <w:rFonts w:ascii="Roboto Mono" w:hAnsi="Roboto Mono"/>
        </w:rPr>
      </w:pPr>
      <w:r>
        <w:rPr>
          <w:rFonts w:ascii="Roboto Mono" w:hAnsi="Roboto Mono"/>
        </w:rPr>
        <w:pict w14:anchorId="130EE2EF">
          <v:rect id="_x0000_i1031" style="width:0;height:1.5pt" o:hralign="center" o:hrstd="t" o:hr="t" fillcolor="#a0a0a0" stroked="f"/>
        </w:pict>
      </w:r>
    </w:p>
    <w:p w14:paraId="49ABE29F" w14:textId="77777777" w:rsidR="00743D63" w:rsidRPr="0037348F" w:rsidRDefault="00743D63" w:rsidP="005D1037">
      <w:pPr>
        <w:rPr>
          <w:rFonts w:ascii="Roboto Mono" w:hAnsi="Roboto Mono"/>
        </w:rPr>
      </w:pPr>
    </w:p>
    <w:sectPr w:rsidR="00743D63" w:rsidRPr="003734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C13C9"/>
    <w:multiLevelType w:val="multilevel"/>
    <w:tmpl w:val="8E32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551F"/>
    <w:multiLevelType w:val="multilevel"/>
    <w:tmpl w:val="B50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B294F"/>
    <w:multiLevelType w:val="multilevel"/>
    <w:tmpl w:val="D64A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E37F0"/>
    <w:multiLevelType w:val="multilevel"/>
    <w:tmpl w:val="812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222249"/>
    <w:multiLevelType w:val="multilevel"/>
    <w:tmpl w:val="25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F0949"/>
    <w:multiLevelType w:val="multilevel"/>
    <w:tmpl w:val="D19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DB552E"/>
    <w:multiLevelType w:val="multilevel"/>
    <w:tmpl w:val="2086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170659">
    <w:abstractNumId w:val="0"/>
  </w:num>
  <w:num w:numId="2" w16cid:durableId="1681198541">
    <w:abstractNumId w:val="1"/>
  </w:num>
  <w:num w:numId="3" w16cid:durableId="648481881">
    <w:abstractNumId w:val="2"/>
  </w:num>
  <w:num w:numId="4" w16cid:durableId="816186302">
    <w:abstractNumId w:val="4"/>
  </w:num>
  <w:num w:numId="5" w16cid:durableId="1602958235">
    <w:abstractNumId w:val="3"/>
  </w:num>
  <w:num w:numId="6" w16cid:durableId="703672282">
    <w:abstractNumId w:val="6"/>
  </w:num>
  <w:num w:numId="7" w16cid:durableId="321932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1AD"/>
    <w:rsid w:val="000E20B8"/>
    <w:rsid w:val="0012316F"/>
    <w:rsid w:val="001D31AD"/>
    <w:rsid w:val="0021547E"/>
    <w:rsid w:val="002D1F4F"/>
    <w:rsid w:val="002F4CCD"/>
    <w:rsid w:val="0037348F"/>
    <w:rsid w:val="0043555B"/>
    <w:rsid w:val="004A27CE"/>
    <w:rsid w:val="004D21AD"/>
    <w:rsid w:val="00503B72"/>
    <w:rsid w:val="005448A4"/>
    <w:rsid w:val="005D1037"/>
    <w:rsid w:val="00711B4D"/>
    <w:rsid w:val="00743D63"/>
    <w:rsid w:val="008323F9"/>
    <w:rsid w:val="008952B3"/>
    <w:rsid w:val="009A411A"/>
    <w:rsid w:val="00A70480"/>
    <w:rsid w:val="00B02446"/>
    <w:rsid w:val="00C363C5"/>
    <w:rsid w:val="00C8511C"/>
    <w:rsid w:val="00CC4BFD"/>
    <w:rsid w:val="00CE28FA"/>
    <w:rsid w:val="00D31B37"/>
    <w:rsid w:val="00E014D1"/>
    <w:rsid w:val="00E21C74"/>
    <w:rsid w:val="00E40850"/>
    <w:rsid w:val="00EB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F4DC5"/>
  <w15:chartTrackingRefBased/>
  <w15:docId w15:val="{6ACAA6C6-81F8-43AE-A913-4D15F400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16F"/>
  </w:style>
  <w:style w:type="paragraph" w:styleId="Heading1">
    <w:name w:val="heading 1"/>
    <w:basedOn w:val="Normal"/>
    <w:next w:val="Normal"/>
    <w:link w:val="Heading1Char"/>
    <w:uiPriority w:val="9"/>
    <w:qFormat/>
    <w:rsid w:val="001D3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1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1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1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1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1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1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1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1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1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D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unchbase.com/organization/technode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runchbase.com/organization/technode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twoinstitute.com/ent/technode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1094</Words>
  <Characters>6238</Characters>
  <Application>Microsoft Office Word</Application>
  <DocSecurity>0</DocSecurity>
  <Lines>51</Lines>
  <Paragraphs>14</Paragraphs>
  <ScaleCrop>false</ScaleCrop>
  <Company/>
  <LinksUpToDate>false</LinksUpToDate>
  <CharactersWithSpaces>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2025-11-13T01:14:00Z</dcterms:created>
  <dcterms:modified xsi:type="dcterms:W3CDTF">2026-02-12T14:16:00Z</dcterms:modified>
</cp:coreProperties>
</file>