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C7BE3" w14:textId="1E1C4E90" w:rsidR="00A70480" w:rsidRDefault="00B261BC" w:rsidP="003616C1">
      <w:pPr>
        <w:pStyle w:val="Heading1"/>
      </w:pPr>
      <w:r w:rsidRPr="00B261BC">
        <w:t>CCJK Technologies</w:t>
      </w:r>
    </w:p>
    <w:p w14:paraId="4935322A" w14:textId="0E018852" w:rsidR="007A7B45" w:rsidRPr="00031C46" w:rsidRDefault="00771B9B" w:rsidP="007A7B4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7A7B45" w:rsidRPr="00C26D0F">
        <w:t>Definition</w:t>
      </w:r>
    </w:p>
    <w:p w14:paraId="18D261AF" w14:textId="029EF248" w:rsidR="007A7B45" w:rsidRDefault="007A7B45" w:rsidP="007A7B45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850229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https://www.ccjk.com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1223AC3" w14:textId="64ACD65F" w:rsidR="007A7B45" w:rsidRDefault="000D26F9" w:rsidP="007A7B45">
      <w:r>
        <w:rPr>
          <w:noProof/>
        </w:rPr>
        <w:drawing>
          <wp:inline distT="0" distB="0" distL="0" distR="0" wp14:anchorId="55A8DC11" wp14:editId="61A0B612">
            <wp:extent cx="5943600" cy="2538095"/>
            <wp:effectExtent l="0" t="0" r="0" b="0"/>
            <wp:docPr id="157676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68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10E91" w14:textId="075E9FBF" w:rsidR="00E33063" w:rsidRPr="007A7B45" w:rsidRDefault="00E33063" w:rsidP="00E3306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45EFC6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CCJK Technologies</w:t>
      </w:r>
      <w:r w:rsidRPr="009D1D7C">
        <w:rPr>
          <w:rFonts w:ascii="Roboto Mono" w:hAnsi="Roboto Mono"/>
        </w:rPr>
        <w:t xml:space="preserve"> is a </w:t>
      </w:r>
      <w:r w:rsidRPr="009D1D7C">
        <w:rPr>
          <w:rFonts w:ascii="Roboto Mono" w:hAnsi="Roboto Mono"/>
          <w:b/>
          <w:bCs/>
        </w:rPr>
        <w:t>global language service provider</w:t>
      </w:r>
      <w:r w:rsidRPr="009D1D7C">
        <w:rPr>
          <w:rFonts w:ascii="Roboto Mono" w:hAnsi="Roboto Mono"/>
        </w:rPr>
        <w:t xml:space="preserve"> specializing in </w:t>
      </w:r>
      <w:r w:rsidRPr="009D1D7C">
        <w:rPr>
          <w:rFonts w:ascii="Roboto Mono" w:hAnsi="Roboto Mono"/>
          <w:b/>
          <w:bCs/>
        </w:rPr>
        <w:t>translation, localization, interpretation, and multilingual content services</w:t>
      </w:r>
      <w:r w:rsidRPr="009D1D7C">
        <w:rPr>
          <w:rFonts w:ascii="Roboto Mono" w:hAnsi="Roboto Mono"/>
        </w:rPr>
        <w:t>. It helps businesses and organizations adapt their content, products, and communications for different languages and cultural markets.</w:t>
      </w:r>
    </w:p>
    <w:p w14:paraId="6B069BB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>Here’s a detailed breakdown:</w:t>
      </w:r>
    </w:p>
    <w:p w14:paraId="7791A010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0AB88FDD">
          <v:rect id="_x0000_i1025" style="width:0;height:1.5pt" o:hralign="center" o:hrstd="t" o:hr="t" fillcolor="#a0a0a0" stroked="f"/>
        </w:pict>
      </w:r>
    </w:p>
    <w:p w14:paraId="28B67023" w14:textId="77777777" w:rsidR="009D1D7C" w:rsidRDefault="009D1D7C" w:rsidP="00CF1227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Key Facts About CCJK</w:t>
      </w:r>
    </w:p>
    <w:p w14:paraId="00C47A83" w14:textId="5ED30320" w:rsidR="00CF1227" w:rsidRPr="00CF1227" w:rsidRDefault="00CF1227" w:rsidP="00CF122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9F8BEF6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Founded:</w:t>
      </w:r>
      <w:r w:rsidRPr="009D1D7C">
        <w:rPr>
          <w:rFonts w:ascii="Roboto Mono" w:hAnsi="Roboto Mono"/>
        </w:rPr>
        <w:t xml:space="preserve"> Over 20 years ago (exact founding date varies by source)</w:t>
      </w:r>
    </w:p>
    <w:p w14:paraId="56C2D1CF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lastRenderedPageBreak/>
        <w:t>Headquarters:</w:t>
      </w:r>
      <w:r w:rsidRPr="009D1D7C">
        <w:rPr>
          <w:rFonts w:ascii="Roboto Mono" w:hAnsi="Roboto Mono"/>
        </w:rPr>
        <w:t xml:space="preserve"> China (with a global client base)</w:t>
      </w:r>
    </w:p>
    <w:p w14:paraId="0AF7E884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Services Offered:</w:t>
      </w:r>
    </w:p>
    <w:p w14:paraId="639FBC2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Translation:</w:t>
      </w:r>
      <w:r w:rsidRPr="009D1D7C">
        <w:rPr>
          <w:rFonts w:ascii="Roboto Mono" w:hAnsi="Roboto Mono"/>
        </w:rPr>
        <w:t xml:space="preserve"> Written content across 230+ languages</w:t>
      </w:r>
    </w:p>
    <w:p w14:paraId="0202512E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Localization:</w:t>
      </w:r>
      <w:r w:rsidRPr="009D1D7C">
        <w:rPr>
          <w:rFonts w:ascii="Roboto Mono" w:hAnsi="Roboto Mono"/>
        </w:rPr>
        <w:t xml:space="preserve"> Adapting websites, software, apps, and multimedia for local markets</w:t>
      </w:r>
    </w:p>
    <w:p w14:paraId="2DF114D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Interpretation:</w:t>
      </w:r>
      <w:r w:rsidRPr="009D1D7C">
        <w:rPr>
          <w:rFonts w:ascii="Roboto Mono" w:hAnsi="Roboto Mono"/>
        </w:rPr>
        <w:t xml:space="preserve"> Simultaneous and consecutive interpretation for events and meetings</w:t>
      </w:r>
    </w:p>
    <w:p w14:paraId="14B99916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Multilingual Content Services:</w:t>
      </w:r>
      <w:r w:rsidRPr="009D1D7C">
        <w:rPr>
          <w:rFonts w:ascii="Roboto Mono" w:hAnsi="Roboto Mono"/>
        </w:rPr>
        <w:t xml:space="preserve"> Subtitling, voiceovers, desktop publishing, and transcription</w:t>
      </w:r>
    </w:p>
    <w:p w14:paraId="2F3299B7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Industries Served:</w:t>
      </w:r>
      <w:r w:rsidRPr="009D1D7C">
        <w:rPr>
          <w:rFonts w:ascii="Roboto Mono" w:hAnsi="Roboto Mono"/>
        </w:rPr>
        <w:t xml:space="preserve"> IT, healthcare, legal, gaming, marketing, finance, and more</w:t>
      </w:r>
    </w:p>
    <w:p w14:paraId="433FC837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6573C522">
          <v:rect id="_x0000_i1026" style="width:0;height:1.5pt" o:hralign="center" o:hrstd="t" o:hr="t" fillcolor="#a0a0a0" stroked="f"/>
        </w:pict>
      </w:r>
    </w:p>
    <w:p w14:paraId="00F0AB71" w14:textId="77777777" w:rsidR="009D1D7C" w:rsidRDefault="009D1D7C" w:rsidP="0070142F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Why It Matters</w:t>
      </w:r>
    </w:p>
    <w:p w14:paraId="067E0E28" w14:textId="2B4CA3B9" w:rsidR="0070142F" w:rsidRPr="0070142F" w:rsidRDefault="0070142F" w:rsidP="0070142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BEDD024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CCJK ensures that businesses </w:t>
      </w:r>
      <w:r w:rsidRPr="009D1D7C">
        <w:rPr>
          <w:rFonts w:ascii="Roboto Mono" w:hAnsi="Roboto Mono"/>
          <w:b/>
          <w:bCs/>
        </w:rPr>
        <w:t>communicate effectively across different languages and cultures</w:t>
      </w:r>
      <w:r w:rsidRPr="009D1D7C">
        <w:rPr>
          <w:rFonts w:ascii="Roboto Mono" w:hAnsi="Roboto Mono"/>
        </w:rPr>
        <w:t>.</w:t>
      </w:r>
    </w:p>
    <w:p w14:paraId="5D56B07F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Their services go beyond literal translation—they </w:t>
      </w:r>
      <w:r w:rsidRPr="009D1D7C">
        <w:rPr>
          <w:rFonts w:ascii="Roboto Mono" w:hAnsi="Roboto Mono"/>
          <w:b/>
          <w:bCs/>
        </w:rPr>
        <w:t>localize content</w:t>
      </w:r>
      <w:r w:rsidRPr="009D1D7C">
        <w:rPr>
          <w:rFonts w:ascii="Roboto Mono" w:hAnsi="Roboto Mono"/>
        </w:rPr>
        <w:t xml:space="preserve"> to fit cultural, legal, and contextual norms in target markets.</w:t>
      </w:r>
    </w:p>
    <w:p w14:paraId="61BDDF0D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They are </w:t>
      </w:r>
      <w:r w:rsidRPr="009D1D7C">
        <w:rPr>
          <w:rFonts w:ascii="Roboto Mono" w:hAnsi="Roboto Mono"/>
          <w:b/>
          <w:bCs/>
        </w:rPr>
        <w:t>ISO-certified</w:t>
      </w:r>
      <w:r w:rsidRPr="009D1D7C">
        <w:rPr>
          <w:rFonts w:ascii="Roboto Mono" w:hAnsi="Roboto Mono"/>
        </w:rPr>
        <w:t>, which guarantees quality and reliability in professional language services.</w:t>
      </w:r>
    </w:p>
    <w:p w14:paraId="4C22CEE3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255E9DDE">
          <v:rect id="_x0000_i1027" style="width:0;height:1.5pt" o:hralign="center" o:hrstd="t" o:hr="t" fillcolor="#a0a0a0" stroked="f"/>
        </w:pict>
      </w:r>
    </w:p>
    <w:p w14:paraId="6E67BA25" w14:textId="77777777" w:rsidR="009D1D7C" w:rsidRDefault="009D1D7C" w:rsidP="00DF776D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Audience / Users</w:t>
      </w:r>
    </w:p>
    <w:p w14:paraId="35DD05C9" w14:textId="6701CF11" w:rsidR="00DF776D" w:rsidRPr="00DF776D" w:rsidRDefault="00DF776D" w:rsidP="00DF776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C5D1BEC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Global companies entering new markets</w:t>
      </w:r>
    </w:p>
    <w:p w14:paraId="3B04F797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lastRenderedPageBreak/>
        <w:t>Software and app developers needing localization</w:t>
      </w:r>
    </w:p>
    <w:p w14:paraId="489B20F0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Legal and healthcare organizations requiring precise translations</w:t>
      </w:r>
    </w:p>
    <w:p w14:paraId="024B832A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Marketing and media teams creating multilingual campaigns</w:t>
      </w:r>
    </w:p>
    <w:p w14:paraId="25F38BEB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39DB126F">
          <v:rect id="_x0000_i1028" style="width:0;height:1.5pt" o:hralign="center" o:hrstd="t" o:hr="t" fillcolor="#a0a0a0" stroked="f"/>
        </w:pict>
      </w:r>
    </w:p>
    <w:p w14:paraId="0B4B8FEB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In short: </w:t>
      </w:r>
      <w:r w:rsidRPr="009D1D7C">
        <w:rPr>
          <w:rFonts w:ascii="Roboto Mono" w:hAnsi="Roboto Mono"/>
          <w:b/>
          <w:bCs/>
        </w:rPr>
        <w:t>CCJK is a professional partner for businesses seeking multilingual communication and localization services worldwide.</w:t>
      </w:r>
    </w:p>
    <w:p w14:paraId="1C80D817" w14:textId="77777777" w:rsidR="003616C1" w:rsidRPr="009D1D7C" w:rsidRDefault="003616C1" w:rsidP="003616C1">
      <w:pPr>
        <w:rPr>
          <w:rFonts w:ascii="Roboto Mono" w:hAnsi="Roboto Mono"/>
        </w:rPr>
      </w:pPr>
    </w:p>
    <w:sectPr w:rsidR="003616C1" w:rsidRPr="009D1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065CC"/>
    <w:multiLevelType w:val="multilevel"/>
    <w:tmpl w:val="FD46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D6DA2"/>
    <w:multiLevelType w:val="multilevel"/>
    <w:tmpl w:val="498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A1152"/>
    <w:multiLevelType w:val="multilevel"/>
    <w:tmpl w:val="422C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A77FC"/>
    <w:multiLevelType w:val="multilevel"/>
    <w:tmpl w:val="9124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8649F"/>
    <w:multiLevelType w:val="multilevel"/>
    <w:tmpl w:val="ECDA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F2666"/>
    <w:multiLevelType w:val="multilevel"/>
    <w:tmpl w:val="8B58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155750">
    <w:abstractNumId w:val="5"/>
  </w:num>
  <w:num w:numId="2" w16cid:durableId="1006058443">
    <w:abstractNumId w:val="1"/>
  </w:num>
  <w:num w:numId="3" w16cid:durableId="1580868776">
    <w:abstractNumId w:val="2"/>
  </w:num>
  <w:num w:numId="4" w16cid:durableId="396629654">
    <w:abstractNumId w:val="0"/>
  </w:num>
  <w:num w:numId="5" w16cid:durableId="894855827">
    <w:abstractNumId w:val="3"/>
  </w:num>
  <w:num w:numId="6" w16cid:durableId="1862163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A49"/>
    <w:rsid w:val="00077B0A"/>
    <w:rsid w:val="000D26F9"/>
    <w:rsid w:val="002D1F4F"/>
    <w:rsid w:val="002F4CCD"/>
    <w:rsid w:val="003616C1"/>
    <w:rsid w:val="00387DBF"/>
    <w:rsid w:val="006A7C07"/>
    <w:rsid w:val="0070142F"/>
    <w:rsid w:val="00711B4D"/>
    <w:rsid w:val="00730C85"/>
    <w:rsid w:val="00771B9B"/>
    <w:rsid w:val="007A7B45"/>
    <w:rsid w:val="007E6347"/>
    <w:rsid w:val="00850229"/>
    <w:rsid w:val="008952B3"/>
    <w:rsid w:val="00986A49"/>
    <w:rsid w:val="009D1D7C"/>
    <w:rsid w:val="00A70480"/>
    <w:rsid w:val="00B261BC"/>
    <w:rsid w:val="00C363C5"/>
    <w:rsid w:val="00CF1227"/>
    <w:rsid w:val="00DF776D"/>
    <w:rsid w:val="00E33063"/>
    <w:rsid w:val="00EC1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15B06"/>
  <w15:chartTrackingRefBased/>
  <w15:docId w15:val="{7FEF95C8-4B79-4DED-86C1-6F61095AC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A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A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A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A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A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A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A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A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A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360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2025-11-13T03:05:00Z</dcterms:created>
  <dcterms:modified xsi:type="dcterms:W3CDTF">2026-02-12T14:20:00Z</dcterms:modified>
</cp:coreProperties>
</file>