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F8AC8" w14:textId="77777777" w:rsidR="00AE4F9C" w:rsidRDefault="00AE4F9C" w:rsidP="00AE4F9C">
      <w:pPr>
        <w:pStyle w:val="Heading1"/>
      </w:pPr>
      <w:r w:rsidRPr="007E593A">
        <w:t>Manhua</w:t>
      </w:r>
      <w:r>
        <w:t xml:space="preserve"> </w:t>
      </w:r>
      <w:r w:rsidRPr="00C54C46">
        <w:t>(</w:t>
      </w:r>
      <w:r w:rsidRPr="00C54C46">
        <w:rPr>
          <w:rFonts w:ascii="MS Mincho" w:eastAsia="MS Mincho" w:hAnsi="MS Mincho" w:cs="MS Mincho" w:hint="eastAsia"/>
        </w:rPr>
        <w:t>漫画</w:t>
      </w:r>
      <w:r w:rsidRPr="00C54C46">
        <w:t xml:space="preserve"> / </w:t>
      </w:r>
      <w:r w:rsidRPr="00C54C46">
        <w:rPr>
          <w:rFonts w:ascii="MS Mincho" w:eastAsia="MS Mincho" w:hAnsi="MS Mincho" w:cs="MS Mincho" w:hint="eastAsia"/>
        </w:rPr>
        <w:t>滿畫</w:t>
      </w:r>
      <w:r w:rsidRPr="00C54C46">
        <w:t>)</w:t>
      </w:r>
    </w:p>
    <w:p w14:paraId="0C2BBC4D" w14:textId="77777777" w:rsidR="00AE4F9C" w:rsidRPr="00A16F87" w:rsidRDefault="00AE4F9C" w:rsidP="00AE4F9C">
      <w:pPr>
        <w:pStyle w:val="Heading2"/>
      </w:pPr>
      <w:r w:rsidRPr="00E40DC8">
        <w:t>Definition</w:t>
      </w:r>
    </w:p>
    <w:p w14:paraId="04E39ECF" w14:textId="77777777" w:rsidR="00AE4F9C" w:rsidRPr="009E2328" w:rsidRDefault="00AE4F9C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B502496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  <w:b/>
          <w:bCs/>
        </w:rPr>
        <w:t>Manhua</w:t>
      </w:r>
      <w:r w:rsidRPr="00BD7522">
        <w:rPr>
          <w:rFonts w:ascii="Roboto Mono" w:hAnsi="Roboto Mono"/>
        </w:rPr>
        <w:t xml:space="preserve"> is the </w:t>
      </w:r>
      <w:r w:rsidRPr="00BD7522">
        <w:rPr>
          <w:rFonts w:ascii="Roboto Mono" w:hAnsi="Roboto Mono"/>
          <w:b/>
          <w:bCs/>
        </w:rPr>
        <w:t>Chinese term for comics or graphic novels</w:t>
      </w:r>
      <w:r w:rsidRPr="00BD7522">
        <w:rPr>
          <w:rFonts w:ascii="Roboto Mono" w:hAnsi="Roboto Mono"/>
        </w:rPr>
        <w:t>, similar to:</w:t>
      </w:r>
    </w:p>
    <w:p w14:paraId="3C985E52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🇯🇵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Manga</w:t>
      </w:r>
      <w:r w:rsidRPr="00BD7522">
        <w:rPr>
          <w:rFonts w:ascii="Roboto Mono" w:hAnsi="Roboto Mono"/>
        </w:rPr>
        <w:t xml:space="preserve"> (Japanese comics)</w:t>
      </w:r>
    </w:p>
    <w:p w14:paraId="3C673BD8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🇰🇷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Manhwa</w:t>
      </w:r>
      <w:r w:rsidRPr="00BD7522">
        <w:rPr>
          <w:rFonts w:ascii="Roboto Mono" w:hAnsi="Roboto Mono"/>
        </w:rPr>
        <w:t xml:space="preserve"> (Korean comics)</w:t>
      </w:r>
    </w:p>
    <w:p w14:paraId="5F6F8EF4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</w:rPr>
        <w:t xml:space="preserve">So basically,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>.</w:t>
      </w:r>
    </w:p>
    <w:p w14:paraId="55CC1D67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36D9FBEC">
          <v:rect id="_x0000_i1025" style="width:0;height:1.5pt" o:hralign="center" o:hrstd="t" o:hr="t" fillcolor="#a0a0a0" stroked="f"/>
        </w:pict>
      </w:r>
    </w:p>
    <w:p w14:paraId="1290CE70" w14:textId="77777777" w:rsidR="00AE4F9C" w:rsidRDefault="00AE4F9C" w:rsidP="00AE4F9C">
      <w:pPr>
        <w:pStyle w:val="Heading2"/>
      </w:pPr>
      <w:r w:rsidRPr="00BD7522">
        <w:t>Key Features of Manhua:</w:t>
      </w:r>
    </w:p>
    <w:p w14:paraId="584C663E" w14:textId="77777777" w:rsidR="00AE4F9C" w:rsidRPr="00D44102" w:rsidRDefault="00AE4F9C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7426"/>
      </w:tblGrid>
      <w:tr w:rsidR="00AE4F9C" w:rsidRPr="00BD7522" w14:paraId="545D9CC3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B4446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76EC8D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4F9457B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3BFE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75F4E8D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China </w:t>
            </w:r>
            <w:r w:rsidRPr="00BD7522">
              <w:rPr>
                <w:rFonts w:ascii="Segoe UI Emoji" w:hAnsi="Segoe UI Emoji" w:cs="Segoe UI Emoji"/>
              </w:rPr>
              <w:t>🇨🇳</w:t>
            </w:r>
            <w:r w:rsidRPr="00BD7522">
              <w:rPr>
                <w:rFonts w:ascii="Roboto Mono" w:hAnsi="Roboto Mono"/>
              </w:rPr>
              <w:t xml:space="preserve">, Hong Kong </w:t>
            </w:r>
            <w:r w:rsidRPr="00BD7522">
              <w:rPr>
                <w:rFonts w:ascii="Segoe UI Emoji" w:hAnsi="Segoe UI Emoji" w:cs="Segoe UI Emoji"/>
              </w:rPr>
              <w:t>🇭🇰</w:t>
            </w:r>
            <w:r w:rsidRPr="00BD7522">
              <w:rPr>
                <w:rFonts w:ascii="Roboto Mono" w:hAnsi="Roboto Mono"/>
              </w:rPr>
              <w:t xml:space="preserve">, and Taiwan </w:t>
            </w:r>
            <w:r w:rsidRPr="00BD7522">
              <w:rPr>
                <w:rFonts w:ascii="Segoe UI Emoji" w:hAnsi="Segoe UI Emoji" w:cs="Segoe UI Emoji"/>
              </w:rPr>
              <w:t>🇹🇼</w:t>
            </w:r>
          </w:p>
        </w:tc>
      </w:tr>
      <w:tr w:rsidR="00AE4F9C" w:rsidRPr="00BD7522" w14:paraId="15D9DC7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6E85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033B528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Simplified or Traditional Chinese</w:t>
            </w:r>
          </w:p>
        </w:tc>
      </w:tr>
      <w:tr w:rsidR="00AE4F9C" w:rsidRPr="00BD7522" w14:paraId="5FBD97D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59EA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434240D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Usually </w:t>
            </w:r>
            <w:r w:rsidRPr="00BD7522">
              <w:rPr>
                <w:rFonts w:ascii="Roboto Mono" w:hAnsi="Roboto Mono"/>
                <w:b/>
                <w:bCs/>
              </w:rPr>
              <w:t xml:space="preserve">left </w:t>
            </w:r>
            <w:r w:rsidRPr="00BD7522">
              <w:rPr>
                <w:rFonts w:ascii="Arial" w:hAnsi="Arial" w:cs="Arial"/>
                <w:b/>
                <w:bCs/>
              </w:rPr>
              <w:t>→</w:t>
            </w:r>
            <w:r w:rsidRPr="00BD7522">
              <w:rPr>
                <w:rFonts w:ascii="Roboto Mono" w:hAnsi="Roboto Mono"/>
                <w:b/>
                <w:bCs/>
              </w:rPr>
              <w:t xml:space="preserve"> right</w:t>
            </w:r>
            <w:r w:rsidRPr="00BD7522">
              <w:rPr>
                <w:rFonts w:ascii="Roboto Mono" w:hAnsi="Roboto Mono"/>
              </w:rPr>
              <w:t xml:space="preserve"> (like English)</w:t>
            </w:r>
          </w:p>
        </w:tc>
      </w:tr>
      <w:tr w:rsidR="00AE4F9C" w:rsidRPr="00BD7522" w14:paraId="46E5ADA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43D6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5F151579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Often </w:t>
            </w:r>
            <w:r w:rsidRPr="00BD7522">
              <w:rPr>
                <w:rFonts w:ascii="Roboto Mono" w:hAnsi="Roboto Mono"/>
                <w:b/>
                <w:bCs/>
              </w:rPr>
              <w:t>full-color</w:t>
            </w:r>
            <w:r w:rsidRPr="00BD7522">
              <w:rPr>
                <w:rFonts w:ascii="Roboto Mono" w:hAnsi="Roboto Mono"/>
              </w:rPr>
              <w:t xml:space="preserve"> and </w:t>
            </w:r>
            <w:r w:rsidRPr="00BD7522">
              <w:rPr>
                <w:rFonts w:ascii="Roboto Mono" w:hAnsi="Roboto Mono"/>
                <w:b/>
                <w:bCs/>
              </w:rPr>
              <w:t>digitally illustrated</w:t>
            </w:r>
            <w:r w:rsidRPr="00BD7522">
              <w:rPr>
                <w:rFonts w:ascii="Roboto Mono" w:hAnsi="Roboto Mono"/>
              </w:rPr>
              <w:t>, more like manhwa than black-and-white manga</w:t>
            </w:r>
          </w:p>
        </w:tc>
      </w:tr>
      <w:tr w:rsidR="00AE4F9C" w:rsidRPr="00BD7522" w14:paraId="4D5F295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D2A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8F6567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Can be printed or released online as </w:t>
            </w:r>
            <w:r w:rsidRPr="00BD7522">
              <w:rPr>
                <w:rFonts w:ascii="Roboto Mono" w:hAnsi="Roboto Mono"/>
                <w:b/>
                <w:bCs/>
              </w:rPr>
              <w:t>webcomics / webtoons</w:t>
            </w:r>
          </w:p>
        </w:tc>
      </w:tr>
      <w:tr w:rsidR="00AE4F9C" w:rsidRPr="00BD7522" w14:paraId="61769B53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6F0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7C298F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Wide variety — action, fantasy, romance, cultivation (xianxia), historical, and martial arts</w:t>
            </w:r>
          </w:p>
        </w:tc>
      </w:tr>
      <w:tr w:rsidR="00AE4F9C" w:rsidRPr="00BD7522" w14:paraId="5D713B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A89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721CFF0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Children to adults, depending on story and tone</w:t>
            </w:r>
          </w:p>
        </w:tc>
      </w:tr>
    </w:tbl>
    <w:p w14:paraId="5C06D2CF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3A26ED0">
          <v:rect id="_x0000_i1026" style="width:0;height:1.5pt" o:hralign="center" o:hrstd="t" o:hr="t" fillcolor="#a0a0a0" stroked="f"/>
        </w:pict>
      </w:r>
    </w:p>
    <w:p w14:paraId="0CD244B1" w14:textId="77777777" w:rsidR="00AE4F9C" w:rsidRDefault="00AE4F9C" w:rsidP="00AE4F9C">
      <w:pPr>
        <w:pStyle w:val="Heading2"/>
      </w:pPr>
      <w:r w:rsidRPr="00BD7522">
        <w:t>Famous Manhua Examples:</w:t>
      </w:r>
    </w:p>
    <w:p w14:paraId="79A1E695" w14:textId="77777777" w:rsidR="00AE4F9C" w:rsidRPr="00DD2FDB" w:rsidRDefault="00AE4F9C" w:rsidP="00AE4F9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398"/>
        <w:gridCol w:w="4195"/>
      </w:tblGrid>
      <w:tr w:rsidR="00AE4F9C" w:rsidRPr="00BD7522" w14:paraId="38CE8F8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7C961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29573C4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4A8704C3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24038A4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C39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 King’s Avatar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全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职高手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B190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Action / E-sports</w:t>
            </w:r>
          </w:p>
        </w:tc>
        <w:tc>
          <w:tcPr>
            <w:tcW w:w="0" w:type="auto"/>
            <w:vAlign w:val="center"/>
            <w:hideMark/>
          </w:tcPr>
          <w:p w14:paraId="7A04C4EC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pro gamer returns to dominate the online world</w:t>
            </w:r>
          </w:p>
        </w:tc>
      </w:tr>
      <w:tr w:rsidR="00AE4F9C" w:rsidRPr="00BD7522" w14:paraId="0C2C8434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D432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Tales of Demons and Gods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妖神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记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650155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 / Cultivation</w:t>
            </w:r>
          </w:p>
        </w:tc>
        <w:tc>
          <w:tcPr>
            <w:tcW w:w="0" w:type="auto"/>
            <w:vAlign w:val="center"/>
            <w:hideMark/>
          </w:tcPr>
          <w:p w14:paraId="7AF10A7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reborn warrior tries to rewrite destiny</w:t>
            </w:r>
          </w:p>
        </w:tc>
      </w:tr>
      <w:tr w:rsidR="00AE4F9C" w:rsidRPr="00BD7522" w14:paraId="0080CA5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87F4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Soul Land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斗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罗大陆</w:t>
            </w:r>
            <w:r w:rsidRPr="00BD7522">
              <w:rPr>
                <w:rFonts w:ascii="Roboto Mono" w:hAnsi="Roboto Mono"/>
                <w:b/>
                <w:bCs/>
              </w:rPr>
              <w:t xml:space="preserve"> / Douluo Dalu)</w:t>
            </w:r>
          </w:p>
        </w:tc>
        <w:tc>
          <w:tcPr>
            <w:tcW w:w="0" w:type="auto"/>
            <w:vAlign w:val="center"/>
            <w:hideMark/>
          </w:tcPr>
          <w:p w14:paraId="6696BB93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</w:t>
            </w:r>
          </w:p>
        </w:tc>
        <w:tc>
          <w:tcPr>
            <w:tcW w:w="0" w:type="auto"/>
            <w:vAlign w:val="center"/>
            <w:hideMark/>
          </w:tcPr>
          <w:p w14:paraId="3FA6E3D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young boy trains in a magical martial world</w:t>
            </w:r>
          </w:p>
        </w:tc>
      </w:tr>
      <w:tr w:rsidR="00AE4F9C" w:rsidRPr="00BD7522" w14:paraId="2E3C8C1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32E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Feng Shen Ji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封神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纪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53D1F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Mythology / Action</w:t>
            </w:r>
          </w:p>
        </w:tc>
        <w:tc>
          <w:tcPr>
            <w:tcW w:w="0" w:type="auto"/>
            <w:vAlign w:val="center"/>
            <w:hideMark/>
          </w:tcPr>
          <w:p w14:paraId="74A9B97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Gods and humans battle for control of heaven</w:t>
            </w:r>
          </w:p>
        </w:tc>
      </w:tr>
      <w:tr w:rsidR="00AE4F9C" w:rsidRPr="00BD7522" w14:paraId="38BE646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7B01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19 Days</w:t>
            </w:r>
          </w:p>
        </w:tc>
        <w:tc>
          <w:tcPr>
            <w:tcW w:w="0" w:type="auto"/>
            <w:vAlign w:val="center"/>
            <w:hideMark/>
          </w:tcPr>
          <w:p w14:paraId="648C2D3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Slice of Life / Comedy</w:t>
            </w:r>
          </w:p>
        </w:tc>
        <w:tc>
          <w:tcPr>
            <w:tcW w:w="0" w:type="auto"/>
            <w:vAlign w:val="center"/>
            <w:hideMark/>
          </w:tcPr>
          <w:p w14:paraId="70B05BC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Follows friendship and romance between two boys</w:t>
            </w:r>
          </w:p>
        </w:tc>
      </w:tr>
    </w:tbl>
    <w:p w14:paraId="7B1E5506" w14:textId="77777777" w:rsidR="00AE4F9C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98218D9">
          <v:rect id="_x0000_i1031" style="width:0;height:1.5pt" o:hralign="center" o:bullet="t" o:hrstd="t" o:hr="t" fillcolor="#a0a0a0" stroked="f"/>
        </w:pict>
      </w:r>
    </w:p>
    <w:p w14:paraId="6C4C6CA8" w14:textId="012A5648" w:rsidR="00F12953" w:rsidRPr="00B46A45" w:rsidRDefault="00F12953" w:rsidP="00F12953">
      <w:pPr>
        <w:pStyle w:val="Heading2"/>
      </w:pPr>
      <w:r w:rsidRPr="00B46A45">
        <w:t>Comics vs. Manga vs. Manhwa vs. Manhua (Structure &amp; Publication)</w:t>
      </w:r>
    </w:p>
    <w:p w14:paraId="4AF1542E" w14:textId="77777777" w:rsidR="00F12953" w:rsidRPr="009241C1" w:rsidRDefault="00F12953" w:rsidP="00F1295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273738F6" w14:textId="77777777" w:rsidR="00F12953" w:rsidRDefault="00F12953" w:rsidP="00F1295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24464A" wp14:editId="65A9391B">
            <wp:extent cx="5943600" cy="2977515"/>
            <wp:effectExtent l="0" t="0" r="0" b="0"/>
            <wp:docPr id="40223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34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044"/>
        <w:gridCol w:w="1584"/>
        <w:gridCol w:w="2058"/>
        <w:gridCol w:w="2094"/>
      </w:tblGrid>
      <w:tr w:rsidR="00F12953" w:rsidRPr="00954C32" w14:paraId="4B2C043F" w14:textId="77777777" w:rsidTr="00935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0FD7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57F4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Comics</w:t>
            </w:r>
          </w:p>
        </w:tc>
        <w:tc>
          <w:tcPr>
            <w:tcW w:w="0" w:type="auto"/>
            <w:vAlign w:val="center"/>
            <w:hideMark/>
          </w:tcPr>
          <w:p w14:paraId="164E9667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Manga</w:t>
            </w:r>
          </w:p>
        </w:tc>
        <w:tc>
          <w:tcPr>
            <w:tcW w:w="0" w:type="auto"/>
            <w:vAlign w:val="center"/>
            <w:hideMark/>
          </w:tcPr>
          <w:p w14:paraId="5FECAF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Manhwa</w:t>
            </w:r>
          </w:p>
        </w:tc>
        <w:tc>
          <w:tcPr>
            <w:tcW w:w="0" w:type="auto"/>
            <w:vAlign w:val="center"/>
            <w:hideMark/>
          </w:tcPr>
          <w:p w14:paraId="1618A985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Manhua</w:t>
            </w:r>
          </w:p>
        </w:tc>
      </w:tr>
      <w:tr w:rsidR="00F12953" w:rsidRPr="00954C32" w14:paraId="3EA66D05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BA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3F84B0F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🇺🇸</w:t>
            </w:r>
            <w:r w:rsidRPr="00954C32">
              <w:rPr>
                <w:rFonts w:ascii="Roboto Mono" w:hAnsi="Roboto Mono"/>
              </w:rPr>
              <w:t xml:space="preserve"> Western (mainly U.S. &amp; Europe)</w:t>
            </w:r>
          </w:p>
        </w:tc>
        <w:tc>
          <w:tcPr>
            <w:tcW w:w="0" w:type="auto"/>
            <w:vAlign w:val="center"/>
            <w:hideMark/>
          </w:tcPr>
          <w:p w14:paraId="60864EB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🇯🇵</w:t>
            </w:r>
            <w:r w:rsidRPr="00954C32">
              <w:rPr>
                <w:rFonts w:ascii="Roboto Mono" w:hAnsi="Roboto Mono"/>
              </w:rPr>
              <w:t xml:space="preserve"> Japan</w:t>
            </w:r>
          </w:p>
        </w:tc>
        <w:tc>
          <w:tcPr>
            <w:tcW w:w="0" w:type="auto"/>
            <w:vAlign w:val="center"/>
            <w:hideMark/>
          </w:tcPr>
          <w:p w14:paraId="1B87CCC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🇰🇷</w:t>
            </w:r>
            <w:r w:rsidRPr="00954C32">
              <w:rPr>
                <w:rFonts w:ascii="Roboto Mono" w:hAnsi="Roboto Mono"/>
              </w:rPr>
              <w:t xml:space="preserve"> South Korea</w:t>
            </w:r>
          </w:p>
        </w:tc>
        <w:tc>
          <w:tcPr>
            <w:tcW w:w="0" w:type="auto"/>
            <w:vAlign w:val="center"/>
            <w:hideMark/>
          </w:tcPr>
          <w:p w14:paraId="43C6DA0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🇨🇳</w:t>
            </w:r>
            <w:r w:rsidRPr="00954C32">
              <w:rPr>
                <w:rFonts w:ascii="Roboto Mono" w:hAnsi="Roboto Mono"/>
              </w:rPr>
              <w:t xml:space="preserve"> China, Hong Kong, Taiwan</w:t>
            </w:r>
          </w:p>
        </w:tc>
      </w:tr>
      <w:tr w:rsidR="00F12953" w:rsidRPr="00954C32" w14:paraId="427D6893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410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Release Format</w:t>
            </w:r>
          </w:p>
        </w:tc>
        <w:tc>
          <w:tcPr>
            <w:tcW w:w="0" w:type="auto"/>
            <w:vAlign w:val="center"/>
            <w:hideMark/>
          </w:tcPr>
          <w:p w14:paraId="58190F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Single issues</w:t>
            </w:r>
            <w:r w:rsidRPr="00954C32">
              <w:rPr>
                <w:rFonts w:ascii="Roboto Mono" w:hAnsi="Roboto Mono"/>
              </w:rPr>
              <w:t xml:space="preserve"> (monthly, 20–30 pages)</w:t>
            </w:r>
          </w:p>
        </w:tc>
        <w:tc>
          <w:tcPr>
            <w:tcW w:w="0" w:type="auto"/>
            <w:vAlign w:val="center"/>
            <w:hideMark/>
          </w:tcPr>
          <w:p w14:paraId="5482C5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</w:t>
            </w:r>
            <w:r w:rsidRPr="00954C32">
              <w:rPr>
                <w:rFonts w:ascii="Roboto Mono" w:hAnsi="Roboto Mono"/>
              </w:rPr>
              <w:t xml:space="preserve"> (weekly or monthly, 15–40 pages)</w:t>
            </w:r>
          </w:p>
        </w:tc>
        <w:tc>
          <w:tcPr>
            <w:tcW w:w="0" w:type="auto"/>
            <w:vAlign w:val="center"/>
            <w:hideMark/>
          </w:tcPr>
          <w:p w14:paraId="37EA9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Episodes / Chapters</w:t>
            </w:r>
            <w:r w:rsidRPr="00954C32">
              <w:rPr>
                <w:rFonts w:ascii="Roboto Mono" w:hAnsi="Roboto Mono"/>
              </w:rPr>
              <w:t xml:space="preserve"> (mostly online, scroll format)</w:t>
            </w:r>
          </w:p>
        </w:tc>
        <w:tc>
          <w:tcPr>
            <w:tcW w:w="0" w:type="auto"/>
            <w:vAlign w:val="center"/>
            <w:hideMark/>
          </w:tcPr>
          <w:p w14:paraId="3F01C8B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 / Episodes</w:t>
            </w:r>
            <w:r w:rsidRPr="00954C32">
              <w:rPr>
                <w:rFonts w:ascii="Roboto Mono" w:hAnsi="Roboto Mono"/>
              </w:rPr>
              <w:t xml:space="preserve"> (print or web)</w:t>
            </w:r>
          </w:p>
        </w:tc>
      </w:tr>
      <w:tr w:rsidR="00F12953" w:rsidRPr="00954C32" w14:paraId="70AC1A9F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198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Form</w:t>
            </w:r>
          </w:p>
        </w:tc>
        <w:tc>
          <w:tcPr>
            <w:tcW w:w="0" w:type="auto"/>
            <w:vAlign w:val="center"/>
            <w:hideMark/>
          </w:tcPr>
          <w:p w14:paraId="03DCDE6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Trade Paperbacks / Omnibus</w:t>
            </w:r>
            <w:r w:rsidRPr="00954C32">
              <w:rPr>
                <w:rFonts w:ascii="Roboto Mono" w:hAnsi="Roboto Mono"/>
              </w:rPr>
              <w:t xml:space="preserve"> (groups of issues)</w:t>
            </w:r>
          </w:p>
        </w:tc>
        <w:tc>
          <w:tcPr>
            <w:tcW w:w="0" w:type="auto"/>
            <w:vAlign w:val="center"/>
            <w:hideMark/>
          </w:tcPr>
          <w:p w14:paraId="4B4DB94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Tankōbon Volumes</w:t>
            </w:r>
            <w:r w:rsidRPr="00954C32">
              <w:rPr>
                <w:rFonts w:ascii="Roboto Mono" w:hAnsi="Roboto Mono"/>
              </w:rPr>
              <w:t xml:space="preserve"> (groups of chapters)</w:t>
            </w:r>
          </w:p>
        </w:tc>
        <w:tc>
          <w:tcPr>
            <w:tcW w:w="0" w:type="auto"/>
            <w:vAlign w:val="center"/>
            <w:hideMark/>
          </w:tcPr>
          <w:p w14:paraId="7FC92BF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Webtoon Seasons / Volumes</w:t>
            </w:r>
            <w:r w:rsidRPr="00954C32">
              <w:rPr>
                <w:rFonts w:ascii="Roboto Mono" w:hAnsi="Roboto Mono"/>
              </w:rPr>
              <w:t xml:space="preserve"> (digital collections)</w:t>
            </w:r>
          </w:p>
        </w:tc>
        <w:tc>
          <w:tcPr>
            <w:tcW w:w="0" w:type="auto"/>
            <w:vAlign w:val="center"/>
            <w:hideMark/>
          </w:tcPr>
          <w:p w14:paraId="63A94AE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Volumes</w:t>
            </w:r>
            <w:r w:rsidRPr="00954C32">
              <w:rPr>
                <w:rFonts w:ascii="Roboto Mono" w:hAnsi="Roboto Mono"/>
              </w:rPr>
              <w:t xml:space="preserve"> (digital or print)</w:t>
            </w:r>
          </w:p>
        </w:tc>
      </w:tr>
      <w:tr w:rsidR="00F12953" w:rsidRPr="00954C32" w14:paraId="29EA79C4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2C4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Story Type</w:t>
            </w:r>
          </w:p>
        </w:tc>
        <w:tc>
          <w:tcPr>
            <w:tcW w:w="0" w:type="auto"/>
            <w:vAlign w:val="center"/>
            <w:hideMark/>
          </w:tcPr>
          <w:p w14:paraId="575CF2C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ongoing series</w:t>
            </w:r>
            <w:r w:rsidRPr="00954C32">
              <w:rPr>
                <w:rFonts w:ascii="Roboto Mono" w:hAnsi="Roboto Mono"/>
              </w:rPr>
              <w:t>, multiple writers &amp; artists</w:t>
            </w:r>
          </w:p>
        </w:tc>
        <w:tc>
          <w:tcPr>
            <w:tcW w:w="0" w:type="auto"/>
            <w:vAlign w:val="center"/>
            <w:hideMark/>
          </w:tcPr>
          <w:p w14:paraId="23D9F65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Usually </w:t>
            </w:r>
            <w:r w:rsidRPr="00954C32">
              <w:rPr>
                <w:rFonts w:ascii="Roboto Mono" w:hAnsi="Roboto Mono"/>
                <w:b/>
                <w:bCs/>
              </w:rPr>
              <w:t>one story</w:t>
            </w:r>
            <w:r w:rsidRPr="00954C32">
              <w:rPr>
                <w:rFonts w:ascii="Roboto Mono" w:hAnsi="Roboto Mono"/>
              </w:rPr>
              <w:t xml:space="preserve"> by a single </w:t>
            </w:r>
            <w:r w:rsidRPr="00954C3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7BCB1B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web series</w:t>
            </w:r>
            <w:r w:rsidRPr="00954C32">
              <w:rPr>
                <w:rFonts w:ascii="Roboto Mono" w:hAnsi="Roboto Mono"/>
              </w:rPr>
              <w:t xml:space="preserve"> with long arcs and cliffhangers</w:t>
            </w:r>
          </w:p>
        </w:tc>
        <w:tc>
          <w:tcPr>
            <w:tcW w:w="0" w:type="auto"/>
            <w:vAlign w:val="center"/>
            <w:hideMark/>
          </w:tcPr>
          <w:p w14:paraId="39F93E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Fantasy / martial arts sagas</w:t>
            </w:r>
            <w:r w:rsidRPr="00954C32">
              <w:rPr>
                <w:rFonts w:ascii="Roboto Mono" w:hAnsi="Roboto Mono"/>
              </w:rPr>
              <w:t xml:space="preserve"> with cultural themes</w:t>
            </w:r>
          </w:p>
        </w:tc>
      </w:tr>
      <w:tr w:rsidR="00F12953" w:rsidRPr="00954C32" w14:paraId="5195213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186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Numbering System</w:t>
            </w:r>
          </w:p>
        </w:tc>
        <w:tc>
          <w:tcPr>
            <w:tcW w:w="0" w:type="auto"/>
            <w:vAlign w:val="center"/>
            <w:hideMark/>
          </w:tcPr>
          <w:p w14:paraId="060A730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Issue #1, #2, #3...</w:t>
            </w:r>
          </w:p>
        </w:tc>
        <w:tc>
          <w:tcPr>
            <w:tcW w:w="0" w:type="auto"/>
            <w:vAlign w:val="center"/>
            <w:hideMark/>
          </w:tcPr>
          <w:p w14:paraId="59EC481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  <w:tc>
          <w:tcPr>
            <w:tcW w:w="0" w:type="auto"/>
            <w:vAlign w:val="center"/>
            <w:hideMark/>
          </w:tcPr>
          <w:p w14:paraId="58972F3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Episode 1, 2, 3... (then Season 1, 2...)</w:t>
            </w:r>
          </w:p>
        </w:tc>
        <w:tc>
          <w:tcPr>
            <w:tcW w:w="0" w:type="auto"/>
            <w:vAlign w:val="center"/>
            <w:hideMark/>
          </w:tcPr>
          <w:p w14:paraId="3AFB310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</w:tr>
      <w:tr w:rsidR="00F12953" w:rsidRPr="00954C32" w14:paraId="706642E6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8AA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6B5D228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</w:t>
            </w:r>
          </w:p>
        </w:tc>
        <w:tc>
          <w:tcPr>
            <w:tcW w:w="0" w:type="auto"/>
            <w:vAlign w:val="center"/>
            <w:hideMark/>
          </w:tcPr>
          <w:p w14:paraId="6F0295C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Black &amp; white</w:t>
            </w:r>
            <w:r w:rsidRPr="00954C32">
              <w:rPr>
                <w:rFonts w:ascii="Roboto Mono" w:hAnsi="Roboto Mono"/>
              </w:rPr>
              <w:t xml:space="preserve"> (usually)</w:t>
            </w:r>
          </w:p>
        </w:tc>
        <w:tc>
          <w:tcPr>
            <w:tcW w:w="0" w:type="auto"/>
            <w:vAlign w:val="center"/>
            <w:hideMark/>
          </w:tcPr>
          <w:p w14:paraId="513882C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(digital)</w:t>
            </w:r>
          </w:p>
        </w:tc>
        <w:tc>
          <w:tcPr>
            <w:tcW w:w="0" w:type="auto"/>
            <w:vAlign w:val="center"/>
            <w:hideMark/>
          </w:tcPr>
          <w:p w14:paraId="7FFEE36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 or traditional)</w:t>
            </w:r>
          </w:p>
        </w:tc>
      </w:tr>
      <w:tr w:rsidR="00F12953" w:rsidRPr="00954C32" w14:paraId="592D097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6E2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038BF76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  <w:tc>
          <w:tcPr>
            <w:tcW w:w="0" w:type="auto"/>
            <w:vAlign w:val="center"/>
            <w:hideMark/>
          </w:tcPr>
          <w:p w14:paraId="2BA01D5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Right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Left</w:t>
            </w:r>
          </w:p>
        </w:tc>
        <w:tc>
          <w:tcPr>
            <w:tcW w:w="0" w:type="auto"/>
            <w:vAlign w:val="center"/>
            <w:hideMark/>
          </w:tcPr>
          <w:p w14:paraId="3891648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Top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Bottom</w:t>
            </w:r>
            <w:r w:rsidRPr="00954C32">
              <w:rPr>
                <w:rFonts w:ascii="Roboto Mono" w:hAnsi="Roboto Mono"/>
              </w:rPr>
              <w:t xml:space="preserve"> (vertical scroll)</w:t>
            </w:r>
          </w:p>
        </w:tc>
        <w:tc>
          <w:tcPr>
            <w:tcW w:w="0" w:type="auto"/>
            <w:vAlign w:val="center"/>
            <w:hideMark/>
          </w:tcPr>
          <w:p w14:paraId="3CCB2A9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</w:tr>
      <w:tr w:rsidR="00F12953" w:rsidRPr="00954C32" w14:paraId="6131A42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FFA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Publishing Platform</w:t>
            </w:r>
          </w:p>
        </w:tc>
        <w:tc>
          <w:tcPr>
            <w:tcW w:w="0" w:type="auto"/>
            <w:vAlign w:val="center"/>
            <w:hideMark/>
          </w:tcPr>
          <w:p w14:paraId="7FEDB42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Print magazines, comic stores</w:t>
            </w:r>
          </w:p>
        </w:tc>
        <w:tc>
          <w:tcPr>
            <w:tcW w:w="0" w:type="auto"/>
            <w:vAlign w:val="center"/>
            <w:hideMark/>
          </w:tcPr>
          <w:p w14:paraId="5D25960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Magazines (e.g., </w:t>
            </w:r>
            <w:r w:rsidRPr="00954C32">
              <w:rPr>
                <w:rFonts w:ascii="Roboto Mono" w:hAnsi="Roboto Mono"/>
                <w:i/>
                <w:iCs/>
              </w:rPr>
              <w:t>Shonen Jump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FA9F6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Webtoon apps (e.g., </w:t>
            </w:r>
            <w:r w:rsidRPr="00954C32">
              <w:rPr>
                <w:rFonts w:ascii="Roboto Mono" w:hAnsi="Roboto Mono"/>
                <w:i/>
                <w:iCs/>
              </w:rPr>
              <w:t>LINE Webtoon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Tapas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C1359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Chinese sites (e.g., </w:t>
            </w:r>
            <w:r w:rsidRPr="00954C32">
              <w:rPr>
                <w:rFonts w:ascii="Roboto Mono" w:hAnsi="Roboto Mono"/>
                <w:i/>
                <w:iCs/>
              </w:rPr>
              <w:t>Bilibili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Kuaikan</w:t>
            </w:r>
            <w:r w:rsidRPr="00954C32">
              <w:rPr>
                <w:rFonts w:ascii="Roboto Mono" w:hAnsi="Roboto Mono"/>
              </w:rPr>
              <w:t>)</w:t>
            </w:r>
          </w:p>
        </w:tc>
      </w:tr>
      <w:tr w:rsidR="00F12953" w:rsidRPr="00954C32" w14:paraId="3E9B8F09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3D605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Common Genres</w:t>
            </w:r>
          </w:p>
        </w:tc>
        <w:tc>
          <w:tcPr>
            <w:tcW w:w="0" w:type="auto"/>
            <w:vAlign w:val="center"/>
            <w:hideMark/>
          </w:tcPr>
          <w:p w14:paraId="1EE653D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Superheroes, sci-fi, fantasy</w:t>
            </w:r>
          </w:p>
        </w:tc>
        <w:tc>
          <w:tcPr>
            <w:tcW w:w="0" w:type="auto"/>
            <w:vAlign w:val="center"/>
            <w:hideMark/>
          </w:tcPr>
          <w:p w14:paraId="052B004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Shōnen, Shōjo, Seinen, Josei</w:t>
            </w:r>
          </w:p>
        </w:tc>
        <w:tc>
          <w:tcPr>
            <w:tcW w:w="0" w:type="auto"/>
            <w:vAlign w:val="center"/>
            <w:hideMark/>
          </w:tcPr>
          <w:p w14:paraId="5DB74F5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Romance, action, fantasy, drama</w:t>
            </w:r>
          </w:p>
        </w:tc>
        <w:tc>
          <w:tcPr>
            <w:tcW w:w="0" w:type="auto"/>
            <w:vAlign w:val="center"/>
            <w:hideMark/>
          </w:tcPr>
          <w:p w14:paraId="5C6C378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Cultivation, martial arts, romance</w:t>
            </w:r>
          </w:p>
        </w:tc>
      </w:tr>
      <w:tr w:rsidR="00F12953" w:rsidRPr="00954C32" w14:paraId="096F9BD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B27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Example Titles</w:t>
            </w:r>
          </w:p>
        </w:tc>
        <w:tc>
          <w:tcPr>
            <w:tcW w:w="0" w:type="auto"/>
            <w:vAlign w:val="center"/>
            <w:hideMark/>
          </w:tcPr>
          <w:p w14:paraId="3CAFCFC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Spider-Man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Batman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X-Men</w:t>
            </w:r>
          </w:p>
        </w:tc>
        <w:tc>
          <w:tcPr>
            <w:tcW w:w="0" w:type="auto"/>
            <w:vAlign w:val="center"/>
            <w:hideMark/>
          </w:tcPr>
          <w:p w14:paraId="3FC2C34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Naruto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One Piece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Attack on Titan</w:t>
            </w:r>
          </w:p>
        </w:tc>
        <w:tc>
          <w:tcPr>
            <w:tcW w:w="0" w:type="auto"/>
            <w:vAlign w:val="center"/>
            <w:hideMark/>
          </w:tcPr>
          <w:p w14:paraId="2DC99D2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Solo Leveling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Tower of God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2A9DF93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The King’s Avatar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Tales of Demons and Gods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Soul Land</w:t>
            </w:r>
          </w:p>
        </w:tc>
      </w:tr>
    </w:tbl>
    <w:p w14:paraId="19BA3231" w14:textId="77777777" w:rsidR="00F12953" w:rsidRPr="009241C1" w:rsidRDefault="00F12953" w:rsidP="00F12953">
      <w:pPr>
        <w:rPr>
          <w:rFonts w:ascii="Roboto Mono" w:hAnsi="Roboto Mono"/>
        </w:rPr>
      </w:pPr>
    </w:p>
    <w:p w14:paraId="5BDBB5C4" w14:textId="77777777" w:rsidR="00F12953" w:rsidRPr="00BD7522" w:rsidRDefault="00F12953" w:rsidP="00AE4F9C">
      <w:pPr>
        <w:rPr>
          <w:rFonts w:ascii="Roboto Mono" w:hAnsi="Roboto Mono"/>
        </w:rPr>
      </w:pPr>
    </w:p>
    <w:p w14:paraId="55B0BB51" w14:textId="77777777" w:rsidR="00AE4F9C" w:rsidRDefault="00AE4F9C" w:rsidP="00AE4F9C">
      <w:pPr>
        <w:pStyle w:val="Heading2"/>
      </w:pPr>
      <w:r w:rsidRPr="00BD7522">
        <w:t>In Short:</w:t>
      </w:r>
    </w:p>
    <w:p w14:paraId="780F013E" w14:textId="77777777" w:rsidR="00AE4F9C" w:rsidRPr="006B5532" w:rsidRDefault="00AE4F9C" w:rsidP="00AE4F9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72AF9A29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🧠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 xml:space="preserve">, often colorful, digital, and focused on </w:t>
      </w:r>
      <w:r w:rsidRPr="00BD7522">
        <w:rPr>
          <w:rFonts w:ascii="Roboto Mono" w:hAnsi="Roboto Mono"/>
          <w:b/>
          <w:bCs/>
        </w:rPr>
        <w:t>fantasy, martial arts, or romance</w:t>
      </w:r>
      <w:r w:rsidRPr="00BD7522">
        <w:rPr>
          <w:rFonts w:ascii="Roboto Mono" w:hAnsi="Roboto Mono"/>
        </w:rPr>
        <w:t xml:space="preserve"> themes.</w:t>
      </w:r>
      <w:r w:rsidRPr="00BD7522">
        <w:rPr>
          <w:rFonts w:ascii="Roboto Mono" w:hAnsi="Roboto Mono"/>
        </w:rPr>
        <w:br/>
        <w:t xml:space="preserve">It’s the </w:t>
      </w:r>
      <w:r w:rsidRPr="00BD7522">
        <w:rPr>
          <w:rFonts w:ascii="Roboto Mono" w:hAnsi="Roboto Mono"/>
          <w:b/>
          <w:bCs/>
        </w:rPr>
        <w:t>Chinese counterpart</w:t>
      </w:r>
      <w:r w:rsidRPr="00BD7522">
        <w:rPr>
          <w:rFonts w:ascii="Roboto Mono" w:hAnsi="Roboto Mono"/>
        </w:rPr>
        <w:t xml:space="preserve"> of Japanese </w:t>
      </w:r>
      <w:r w:rsidRPr="00BD7522">
        <w:rPr>
          <w:rFonts w:ascii="Roboto Mono" w:hAnsi="Roboto Mono"/>
          <w:i/>
          <w:iCs/>
        </w:rPr>
        <w:t>manga</w:t>
      </w:r>
      <w:r w:rsidRPr="00BD7522">
        <w:rPr>
          <w:rFonts w:ascii="Roboto Mono" w:hAnsi="Roboto Mono"/>
        </w:rPr>
        <w:t xml:space="preserve"> and Korean </w:t>
      </w:r>
      <w:r w:rsidRPr="00BD7522">
        <w:rPr>
          <w:rFonts w:ascii="Roboto Mono" w:hAnsi="Roboto Mono"/>
          <w:i/>
          <w:iCs/>
        </w:rPr>
        <w:t>manhwa</w:t>
      </w:r>
      <w:r w:rsidRPr="00BD7522">
        <w:rPr>
          <w:rFonts w:ascii="Roboto Mono" w:hAnsi="Roboto Mono"/>
        </w:rPr>
        <w:t>.</w:t>
      </w:r>
    </w:p>
    <w:p w14:paraId="55BA13CD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F001D44">
          <v:rect id="_x0000_i1028" style="width:0;height:1.5pt" o:hralign="center" o:hrstd="t" o:hr="t" fillcolor="#a0a0a0" stroked="f"/>
        </w:pict>
      </w:r>
    </w:p>
    <w:p w14:paraId="5E967185" w14:textId="77777777" w:rsidR="00AE4F9C" w:rsidRPr="00BD7522" w:rsidRDefault="00AE4F9C" w:rsidP="00AE4F9C">
      <w:pPr>
        <w:rPr>
          <w:rFonts w:ascii="Roboto Mono" w:hAnsi="Roboto Mono"/>
        </w:rPr>
      </w:pPr>
    </w:p>
    <w:p w14:paraId="3EA084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0" style="width:0;height:1.5pt" o:hralign="center" o:bullet="t" o:hrstd="t" o:hr="t" fillcolor="#a0a0a0" stroked="f"/>
    </w:pict>
  </w:numPicBullet>
  <w:abstractNum w:abstractNumId="0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630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D36"/>
    <w:rsid w:val="00033D36"/>
    <w:rsid w:val="000F5A18"/>
    <w:rsid w:val="002D1F4F"/>
    <w:rsid w:val="00423F6B"/>
    <w:rsid w:val="00711B4D"/>
    <w:rsid w:val="008952B3"/>
    <w:rsid w:val="00A70480"/>
    <w:rsid w:val="00AE4F9C"/>
    <w:rsid w:val="00D55464"/>
    <w:rsid w:val="00F12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9084"/>
  <w15:chartTrackingRefBased/>
  <w15:docId w15:val="{684DB20E-D109-492E-9D05-F599B7E16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F9C"/>
  </w:style>
  <w:style w:type="paragraph" w:styleId="Heading1">
    <w:name w:val="heading 1"/>
    <w:basedOn w:val="Normal"/>
    <w:next w:val="Normal"/>
    <w:link w:val="Heading1Char"/>
    <w:uiPriority w:val="9"/>
    <w:qFormat/>
    <w:rsid w:val="00033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3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D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D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D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D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D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D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D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D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D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2025-10-29T10:55:00Z</dcterms:created>
  <dcterms:modified xsi:type="dcterms:W3CDTF">2025-10-29T11:09:00Z</dcterms:modified>
</cp:coreProperties>
</file>