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E9F3" w14:textId="2AABF334" w:rsidR="001B5C40" w:rsidRPr="00FE064F" w:rsidRDefault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MinerU</w:t>
      </w:r>
      <w:proofErr w:type="spellEnd"/>
      <w:r w:rsidRPr="00FE064F">
        <w:rPr>
          <w:sz w:val="28"/>
          <w:szCs w:val="28"/>
        </w:rPr>
        <w:t xml:space="preserve"> vs </w:t>
      </w:r>
      <w:proofErr w:type="spellStart"/>
      <w:r w:rsidRPr="00FE064F">
        <w:rPr>
          <w:sz w:val="28"/>
          <w:szCs w:val="28"/>
        </w:rPr>
        <w:t>pdfplumber</w:t>
      </w:r>
      <w:proofErr w:type="spellEnd"/>
      <w:r w:rsidRPr="00FE064F">
        <w:rPr>
          <w:sz w:val="28"/>
          <w:szCs w:val="28"/>
        </w:rPr>
        <w:t>：效果差异</w:t>
      </w:r>
    </w:p>
    <w:p w14:paraId="41369ED0" w14:textId="77777777" w:rsidR="00FE064F" w:rsidRPr="00FE064F" w:rsidRDefault="00FE064F" w:rsidP="00FE064F">
      <w:pPr>
        <w:rPr>
          <w:sz w:val="28"/>
          <w:szCs w:val="28"/>
        </w:rPr>
      </w:pPr>
      <w:r w:rsidRPr="00FE064F">
        <w:rPr>
          <w:sz w:val="28"/>
          <w:szCs w:val="28"/>
        </w:rPr>
        <w:t>1. 定位与原理</w:t>
      </w:r>
    </w:p>
    <w:p w14:paraId="67775752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pdfplumber</w:t>
      </w:r>
      <w:proofErr w:type="spellEnd"/>
      <w:r w:rsidRPr="00FE064F">
        <w:rPr>
          <w:sz w:val="28"/>
          <w:szCs w:val="28"/>
        </w:rPr>
        <w:t>：纯文本提取 + 简单几何分析，无 AI 模型，只处理原生 PDF，不支持扫描件</w:t>
      </w:r>
    </w:p>
    <w:p w14:paraId="685DC2BF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MinerU</w:t>
      </w:r>
      <w:proofErr w:type="spellEnd"/>
      <w:r w:rsidRPr="00FE064F">
        <w:rPr>
          <w:sz w:val="28"/>
          <w:szCs w:val="28"/>
        </w:rPr>
        <w:t>：AI 多模态模型 + OCR + 布局分析 + 公式识别，支持原生 / 扫描 PDF，全结构化解析</w:t>
      </w:r>
    </w:p>
    <w:p w14:paraId="7005110B" w14:textId="77777777" w:rsidR="00FE064F" w:rsidRPr="00FE064F" w:rsidRDefault="00FE064F" w:rsidP="00FE064F">
      <w:pPr>
        <w:rPr>
          <w:sz w:val="28"/>
          <w:szCs w:val="28"/>
        </w:rPr>
      </w:pPr>
      <w:r w:rsidRPr="00FE064F">
        <w:rPr>
          <w:sz w:val="28"/>
          <w:szCs w:val="28"/>
        </w:rPr>
        <w:t>2. 关键维度对比（文字描述）</w:t>
      </w:r>
    </w:p>
    <w:p w14:paraId="0D6BD646" w14:textId="77777777" w:rsidR="00FE064F" w:rsidRPr="00FE064F" w:rsidRDefault="00FE064F" w:rsidP="00FE064F">
      <w:pPr>
        <w:rPr>
          <w:sz w:val="28"/>
          <w:szCs w:val="28"/>
        </w:rPr>
      </w:pPr>
      <w:r w:rsidRPr="00FE064F">
        <w:rPr>
          <w:sz w:val="28"/>
          <w:szCs w:val="28"/>
        </w:rPr>
        <w:t>（1）排版处理（双栏 / 多栏）</w:t>
      </w:r>
    </w:p>
    <w:p w14:paraId="7D07F7E5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pdfplumber</w:t>
      </w:r>
      <w:proofErr w:type="spellEnd"/>
      <w:r w:rsidRPr="00FE064F">
        <w:rPr>
          <w:sz w:val="28"/>
          <w:szCs w:val="28"/>
        </w:rPr>
        <w:t>：顺序严重错乱，左右栏串行输出，阅读逻辑断裂</w:t>
      </w:r>
    </w:p>
    <w:p w14:paraId="35BDFC6F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MinerU</w:t>
      </w:r>
      <w:proofErr w:type="spellEnd"/>
      <w:r w:rsidRPr="00FE064F">
        <w:rPr>
          <w:sz w:val="28"/>
          <w:szCs w:val="28"/>
        </w:rPr>
        <w:t>：自动识别分栏并智能重排，完全保留阅读顺序</w:t>
      </w:r>
    </w:p>
    <w:p w14:paraId="548A0C0F" w14:textId="77777777" w:rsidR="00FE064F" w:rsidRPr="00FE064F" w:rsidRDefault="00FE064F" w:rsidP="00FE064F">
      <w:pPr>
        <w:rPr>
          <w:sz w:val="28"/>
          <w:szCs w:val="28"/>
        </w:rPr>
      </w:pPr>
      <w:r w:rsidRPr="00FE064F">
        <w:rPr>
          <w:sz w:val="28"/>
          <w:szCs w:val="28"/>
        </w:rPr>
        <w:t>（2）表格解析</w:t>
      </w:r>
    </w:p>
    <w:p w14:paraId="4EFD7E34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pdfplumber</w:t>
      </w:r>
      <w:proofErr w:type="spellEnd"/>
      <w:r w:rsidRPr="00FE064F">
        <w:rPr>
          <w:sz w:val="28"/>
          <w:szCs w:val="28"/>
        </w:rPr>
        <w:t>：只能提取单元格文字，结构丢失、合并单元格错乱、无行列关系，输出纯文本碎片</w:t>
      </w:r>
    </w:p>
    <w:p w14:paraId="6DDF7A2A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MinerU</w:t>
      </w:r>
      <w:proofErr w:type="spellEnd"/>
      <w:r w:rsidRPr="00FE064F">
        <w:rPr>
          <w:sz w:val="28"/>
          <w:szCs w:val="28"/>
        </w:rPr>
        <w:t>：还原完整 Markdown/HTML 表格，识别合并单元格、边框，结构还原度约91%</w:t>
      </w:r>
    </w:p>
    <w:p w14:paraId="315E7EF7" w14:textId="77777777" w:rsidR="00FE064F" w:rsidRPr="00FE064F" w:rsidRDefault="00FE064F" w:rsidP="00FE064F">
      <w:pPr>
        <w:rPr>
          <w:sz w:val="28"/>
          <w:szCs w:val="28"/>
        </w:rPr>
      </w:pPr>
      <w:r w:rsidRPr="00FE064F">
        <w:rPr>
          <w:sz w:val="28"/>
          <w:szCs w:val="28"/>
        </w:rPr>
        <w:t>（3）公式处理</w:t>
      </w:r>
    </w:p>
    <w:p w14:paraId="11399E2E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pdfplumber</w:t>
      </w:r>
      <w:proofErr w:type="spellEnd"/>
      <w:r w:rsidRPr="00FE064F">
        <w:rPr>
          <w:sz w:val="28"/>
          <w:szCs w:val="28"/>
        </w:rPr>
        <w:t>：完全不识别公式，直接丢弃或输出乱码</w:t>
      </w:r>
    </w:p>
    <w:p w14:paraId="6A75F305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MinerU</w:t>
      </w:r>
      <w:proofErr w:type="spellEnd"/>
      <w:r w:rsidRPr="00FE064F">
        <w:rPr>
          <w:sz w:val="28"/>
          <w:szCs w:val="28"/>
        </w:rPr>
        <w:t>：精准识别公式并转 LaTeX，可直接复制，准确率约92%+</w:t>
      </w:r>
    </w:p>
    <w:p w14:paraId="49F8FC61" w14:textId="77777777" w:rsidR="00FE064F" w:rsidRPr="00FE064F" w:rsidRDefault="00FE064F" w:rsidP="00FE064F">
      <w:pPr>
        <w:rPr>
          <w:sz w:val="28"/>
          <w:szCs w:val="28"/>
        </w:rPr>
      </w:pPr>
      <w:r w:rsidRPr="00FE064F">
        <w:rPr>
          <w:sz w:val="28"/>
          <w:szCs w:val="28"/>
        </w:rPr>
        <w:t>（4）扫描版 PDF（图片型）</w:t>
      </w:r>
    </w:p>
    <w:p w14:paraId="6FF6EEDA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pdfplumber</w:t>
      </w:r>
      <w:proofErr w:type="spellEnd"/>
      <w:r w:rsidRPr="00FE064F">
        <w:rPr>
          <w:sz w:val="28"/>
          <w:szCs w:val="28"/>
        </w:rPr>
        <w:t>：完全无法处理，输出空文本</w:t>
      </w:r>
    </w:p>
    <w:p w14:paraId="6F360453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MinerU</w:t>
      </w:r>
      <w:proofErr w:type="spellEnd"/>
      <w:r w:rsidRPr="00FE064F">
        <w:rPr>
          <w:sz w:val="28"/>
          <w:szCs w:val="28"/>
        </w:rPr>
        <w:t>：内置 OCR，可解析扫描件、图片 PDF，文字准确率约97%+</w:t>
      </w:r>
    </w:p>
    <w:p w14:paraId="0650C9FC" w14:textId="77777777" w:rsidR="00FE064F" w:rsidRPr="00FE064F" w:rsidRDefault="00FE064F" w:rsidP="00FE064F">
      <w:pPr>
        <w:rPr>
          <w:sz w:val="28"/>
          <w:szCs w:val="28"/>
        </w:rPr>
      </w:pPr>
      <w:r w:rsidRPr="00FE064F">
        <w:rPr>
          <w:sz w:val="28"/>
          <w:szCs w:val="28"/>
        </w:rPr>
        <w:t>（5）输出格式与结构化</w:t>
      </w:r>
    </w:p>
    <w:p w14:paraId="64617653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lastRenderedPageBreak/>
        <w:t>pdfplumber</w:t>
      </w:r>
      <w:proofErr w:type="spellEnd"/>
      <w:r w:rsidRPr="00FE064F">
        <w:rPr>
          <w:sz w:val="28"/>
          <w:szCs w:val="28"/>
        </w:rPr>
        <w:t>：仅纯文本，丢失所有格式与语义，无层级信息</w:t>
      </w:r>
    </w:p>
    <w:p w14:paraId="0A054DAF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MinerU</w:t>
      </w:r>
      <w:proofErr w:type="spellEnd"/>
      <w:r w:rsidRPr="00FE064F">
        <w:rPr>
          <w:sz w:val="28"/>
          <w:szCs w:val="28"/>
        </w:rPr>
        <w:t>：输出Markdown/JSON，含标题层级、段落、表格、公式、图片位置，直接用于 RAG/LLM</w:t>
      </w:r>
    </w:p>
    <w:p w14:paraId="0881EBE6" w14:textId="77777777" w:rsidR="00FE064F" w:rsidRPr="00FE064F" w:rsidRDefault="00FE064F" w:rsidP="00FE064F">
      <w:pPr>
        <w:rPr>
          <w:sz w:val="28"/>
          <w:szCs w:val="28"/>
        </w:rPr>
      </w:pPr>
      <w:r w:rsidRPr="00FE064F">
        <w:rPr>
          <w:sz w:val="28"/>
          <w:szCs w:val="28"/>
        </w:rPr>
        <w:t>（6）复杂文档（学术论文 / 财报）</w:t>
      </w:r>
    </w:p>
    <w:p w14:paraId="7B43884E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pdfplumber</w:t>
      </w:r>
      <w:proofErr w:type="spellEnd"/>
      <w:r w:rsidRPr="00FE064F">
        <w:rPr>
          <w:sz w:val="28"/>
          <w:szCs w:val="28"/>
        </w:rPr>
        <w:t>：错误率高，内容丢失多，需大量人工修正</w:t>
      </w:r>
    </w:p>
    <w:p w14:paraId="68D1098D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MinerU</w:t>
      </w:r>
      <w:proofErr w:type="spellEnd"/>
      <w:r w:rsidRPr="00FE064F">
        <w:rPr>
          <w:sz w:val="28"/>
          <w:szCs w:val="28"/>
        </w:rPr>
        <w:t>：高保真还原，学术论文（双栏 + 公式）、财报（密集表格）解析效果接近人工整理</w:t>
      </w:r>
    </w:p>
    <w:p w14:paraId="366851BF" w14:textId="77777777" w:rsidR="00FE064F" w:rsidRPr="00FE064F" w:rsidRDefault="00FE064F" w:rsidP="00FE064F">
      <w:pPr>
        <w:rPr>
          <w:sz w:val="28"/>
          <w:szCs w:val="28"/>
        </w:rPr>
      </w:pPr>
      <w:r w:rsidRPr="00FE064F">
        <w:rPr>
          <w:sz w:val="28"/>
          <w:szCs w:val="28"/>
        </w:rPr>
        <w:t>3. 实测数据（文字概括）</w:t>
      </w:r>
    </w:p>
    <w:p w14:paraId="5B14D8F6" w14:textId="77777777" w:rsidR="00FE064F" w:rsidRPr="00FE064F" w:rsidRDefault="00FE064F" w:rsidP="00FE064F">
      <w:pPr>
        <w:rPr>
          <w:sz w:val="28"/>
          <w:szCs w:val="28"/>
        </w:rPr>
      </w:pPr>
      <w:r w:rsidRPr="00FE064F">
        <w:rPr>
          <w:sz w:val="28"/>
          <w:szCs w:val="28"/>
        </w:rPr>
        <w:t>同一份含5 个公式 + 2 个跨页表格的技术报告：</w:t>
      </w:r>
    </w:p>
    <w:p w14:paraId="49D447A2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pdfplumber</w:t>
      </w:r>
      <w:proofErr w:type="spellEnd"/>
      <w:r w:rsidRPr="00FE064F">
        <w:rPr>
          <w:sz w:val="28"/>
          <w:szCs w:val="28"/>
        </w:rPr>
        <w:t>：提取约3200 字符，无公式、表格破碎</w:t>
      </w:r>
    </w:p>
    <w:p w14:paraId="6FCCEBC3" w14:textId="77777777" w:rsidR="00FE064F" w:rsidRPr="00FE064F" w:rsidRDefault="00FE064F" w:rsidP="00FE064F">
      <w:pPr>
        <w:rPr>
          <w:sz w:val="28"/>
          <w:szCs w:val="28"/>
        </w:rPr>
      </w:pPr>
      <w:proofErr w:type="spellStart"/>
      <w:r w:rsidRPr="00FE064F">
        <w:rPr>
          <w:sz w:val="28"/>
          <w:szCs w:val="28"/>
        </w:rPr>
        <w:t>MinerU</w:t>
      </w:r>
      <w:proofErr w:type="spellEnd"/>
      <w:r w:rsidRPr="00FE064F">
        <w:rPr>
          <w:sz w:val="28"/>
          <w:szCs w:val="28"/>
        </w:rPr>
        <w:t>：输出约5800 字符（含 LaTeX 公式、完整表格、校正后文本），内容更完整、结构化强</w:t>
      </w:r>
    </w:p>
    <w:p w14:paraId="49F0877B" w14:textId="77777777" w:rsidR="00FE064F" w:rsidRPr="00FE064F" w:rsidRDefault="00FE064F">
      <w:pPr>
        <w:rPr>
          <w:rFonts w:hint="eastAsia"/>
        </w:rPr>
      </w:pPr>
    </w:p>
    <w:sectPr w:rsidR="00FE064F" w:rsidRPr="00FE06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DAE7F" w14:textId="77777777" w:rsidR="00D50EC6" w:rsidRDefault="00D50EC6" w:rsidP="00FE064F">
      <w:pPr>
        <w:rPr>
          <w:rFonts w:hint="eastAsia"/>
        </w:rPr>
      </w:pPr>
      <w:r>
        <w:separator/>
      </w:r>
    </w:p>
  </w:endnote>
  <w:endnote w:type="continuationSeparator" w:id="0">
    <w:p w14:paraId="4C61BD5B" w14:textId="77777777" w:rsidR="00D50EC6" w:rsidRDefault="00D50EC6" w:rsidP="00FE06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58271" w14:textId="77777777" w:rsidR="00D50EC6" w:rsidRDefault="00D50EC6" w:rsidP="00FE064F">
      <w:pPr>
        <w:rPr>
          <w:rFonts w:hint="eastAsia"/>
        </w:rPr>
      </w:pPr>
      <w:r>
        <w:separator/>
      </w:r>
    </w:p>
  </w:footnote>
  <w:footnote w:type="continuationSeparator" w:id="0">
    <w:p w14:paraId="1CE59A5F" w14:textId="77777777" w:rsidR="00D50EC6" w:rsidRDefault="00D50EC6" w:rsidP="00FE064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01F"/>
    <w:multiLevelType w:val="multilevel"/>
    <w:tmpl w:val="2B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44BD6"/>
    <w:multiLevelType w:val="multilevel"/>
    <w:tmpl w:val="500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F684D"/>
    <w:multiLevelType w:val="multilevel"/>
    <w:tmpl w:val="5AB2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C656E"/>
    <w:multiLevelType w:val="multilevel"/>
    <w:tmpl w:val="04B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E126C"/>
    <w:multiLevelType w:val="multilevel"/>
    <w:tmpl w:val="DF9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E1307"/>
    <w:multiLevelType w:val="multilevel"/>
    <w:tmpl w:val="6D0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916FE"/>
    <w:multiLevelType w:val="multilevel"/>
    <w:tmpl w:val="969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04B61"/>
    <w:multiLevelType w:val="multilevel"/>
    <w:tmpl w:val="35E8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183719">
    <w:abstractNumId w:val="1"/>
  </w:num>
  <w:num w:numId="2" w16cid:durableId="416949055">
    <w:abstractNumId w:val="2"/>
  </w:num>
  <w:num w:numId="3" w16cid:durableId="2011788802">
    <w:abstractNumId w:val="4"/>
  </w:num>
  <w:num w:numId="4" w16cid:durableId="43260251">
    <w:abstractNumId w:val="0"/>
  </w:num>
  <w:num w:numId="5" w16cid:durableId="2064987085">
    <w:abstractNumId w:val="6"/>
  </w:num>
  <w:num w:numId="6" w16cid:durableId="1729765653">
    <w:abstractNumId w:val="7"/>
  </w:num>
  <w:num w:numId="7" w16cid:durableId="1083526077">
    <w:abstractNumId w:val="3"/>
  </w:num>
  <w:num w:numId="8" w16cid:durableId="1295158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16"/>
    <w:rsid w:val="00001E16"/>
    <w:rsid w:val="001B5C40"/>
    <w:rsid w:val="005E58E2"/>
    <w:rsid w:val="00BC2D76"/>
    <w:rsid w:val="00D50EC6"/>
    <w:rsid w:val="00FE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4905C"/>
  <w15:chartTrackingRefBased/>
  <w15:docId w15:val="{E1388C2E-7414-48B1-90AC-39FEBB390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1E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E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E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E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E1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E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E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E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1E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1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1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1E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1E1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1E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1E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1E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1E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1E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E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1E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1E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1E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1E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1E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1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1E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1E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06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E06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E06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E06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2026-05-21T09:12:00Z</dcterms:created>
  <dcterms:modified xsi:type="dcterms:W3CDTF">2026-05-21T09:13:00Z</dcterms:modified>
</cp:coreProperties>
</file>