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757"/>
        <w:gridCol w:w="9690"/>
      </w:tblGrid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bookmarkStart w:id="0" w:name="_GoBack"/>
          <w:bookmarkEnd w:id="0"/>
          <w:p w:rsidR="001D6C68" w:rsidRPr="001D6C68" w:rsidRDefault="001D6C68" w:rsidP="001D6C68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20.35pt;height:18.15pt" o:ole="">
                  <v:imagedata r:id="rId6" o:title=""/>
                </v:shape>
                <w:control r:id="rId7" w:name="DefaultOcxName" w:shapeid="_x0000_i1052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before="225" w:after="225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before="225" w:after="225" w:line="360" w:lineRule="atLeast"/>
              <w:ind w:right="190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As per Java servlets concepts, which of the following methods will you use to specify before any lines that use the </w:t>
            </w: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PrintWriter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?</w:t>
            </w:r>
          </w:p>
          <w:p w:rsidR="001D6C68" w:rsidRPr="001D6C68" w:rsidRDefault="001D6C68" w:rsidP="001D6C68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setPageType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setContextType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setContentType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setResponseType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090712" w:rsidRPr="001D6C68" w:rsidRDefault="00090712" w:rsidP="00090712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 :</w:t>
            </w:r>
            <w:r w:rsidR="00B431ED"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C</w:t>
            </w: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47E53">
              <w:rPr>
                <w:rFonts w:ascii="Open Sans" w:eastAsia="Times New Roman" w:hAnsi="Open Sans" w:cs="Open Sans"/>
                <w:b/>
                <w:color w:val="333333"/>
                <w:sz w:val="21"/>
                <w:szCs w:val="21"/>
                <w:highlight w:val="yellow"/>
              </w:rPr>
              <w:t>setContentType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090712" w:rsidRPr="001D6C68" w:rsidRDefault="00090712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55" type="#_x0000_t75" style="width:20.35pt;height:18.15pt" o:ole="">
                  <v:imagedata r:id="rId6" o:title=""/>
                </v:shape>
                <w:control r:id="rId8" w:name="DefaultOcxName1" w:shapeid="_x0000_i1055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Q.2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As per Java servlets concepts, what is the purpose of </w:t>
            </w:r>
            <w:proofErr w:type="spellStart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RequestDispatcher</w:t>
            </w:r>
            <w:proofErr w:type="spellEnd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object?</w:t>
            </w:r>
          </w:p>
          <w:p w:rsidR="001D6C68" w:rsidRPr="001D6C68" w:rsidRDefault="001D6C68" w:rsidP="001D6C68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Includes other resources</w:t>
            </w:r>
          </w:p>
          <w:p w:rsidR="001D6C68" w:rsidRPr="001D6C68" w:rsidRDefault="001D6C68" w:rsidP="001D6C68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Includes an image</w:t>
            </w:r>
          </w:p>
          <w:p w:rsidR="001D6C68" w:rsidRPr="001D6C68" w:rsidRDefault="001D6C68" w:rsidP="001D6C68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Includes an XML object</w:t>
            </w:r>
          </w:p>
          <w:p w:rsidR="001D6C68" w:rsidRPr="001D6C68" w:rsidRDefault="001D6C68" w:rsidP="001D6C68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Includes an email response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A8020D" w:rsidRPr="001D6C68" w:rsidRDefault="00A8020D" w:rsidP="00A8020D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Answer </w:t>
            </w:r>
            <w:r w:rsidR="00B431ED"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</w:t>
            </w:r>
            <w:r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:</w:t>
            </w: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r w:rsidRPr="00B025EC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Includes other resources</w:t>
            </w:r>
          </w:p>
          <w:p w:rsidR="00A8020D" w:rsidRPr="001D6C68" w:rsidRDefault="00A8020D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58" type="#_x0000_t75" style="width:20.35pt;height:18.15pt" o:ole="">
                  <v:imagedata r:id="rId6" o:title=""/>
                </v:shape>
                <w:control r:id="rId9" w:name="DefaultOcxName2" w:shapeid="_x0000_i1058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Q.3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As per Java servlets concepts, which of the following statements about the status of the HTTP response is true?</w:t>
            </w:r>
          </w:p>
          <w:p w:rsidR="001D6C68" w:rsidRPr="001D6C68" w:rsidRDefault="001D6C68" w:rsidP="001D6C68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status of 200 to 299 signifies that the request was successful.</w:t>
            </w:r>
          </w:p>
          <w:p w:rsidR="001D6C68" w:rsidRPr="001D6C68" w:rsidRDefault="001D6C68" w:rsidP="001D6C68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status of 300 to 399 specifies informational messages.</w:t>
            </w:r>
          </w:p>
          <w:p w:rsidR="001D6C68" w:rsidRPr="001D6C68" w:rsidRDefault="001D6C68" w:rsidP="001D6C68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status of 400 to 499 indicates an error in the server.</w:t>
            </w:r>
          </w:p>
          <w:p w:rsidR="001D6C68" w:rsidRPr="001D6C68" w:rsidRDefault="001D6C68" w:rsidP="001D6C68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 status of 500 to 599 indicates an error in the client.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9302D5" w:rsidRPr="00C8379B" w:rsidRDefault="009302D5" w:rsidP="009302D5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</w:pPr>
            <w:r w:rsidRPr="00C8379B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lastRenderedPageBreak/>
              <w:t xml:space="preserve">Answer </w:t>
            </w:r>
            <w:r w:rsid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</w:t>
            </w:r>
            <w:r w:rsidRPr="00C8379B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: A status of 200 to 299 signifies that the request was successful.</w:t>
            </w:r>
          </w:p>
          <w:p w:rsidR="009302D5" w:rsidRPr="001D6C68" w:rsidRDefault="009302D5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061" type="#_x0000_t75" style="width:20.35pt;height:18.15pt" o:ole="">
                  <v:imagedata r:id="rId6" o:title=""/>
                </v:shape>
                <w:control r:id="rId10" w:name="DefaultOcxName3" w:shapeid="_x0000_i1061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Q.4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right="145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Given are some methods of </w:t>
            </w:r>
            <w:proofErr w:type="spellStart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HttpServletResponse</w:t>
            </w:r>
            <w:proofErr w:type="spellEnd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that may be used to get the appropriate writer/stream object. As per Java servlets concepts, which of these will you use to send text output in a response?</w:t>
            </w:r>
          </w:p>
          <w:p w:rsidR="001D6C68" w:rsidRPr="001D6C68" w:rsidRDefault="001D6C68" w:rsidP="001D6C68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getStream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getOutputStream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getBinaryStream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getWriter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EC1D32" w:rsidRPr="001D6C68" w:rsidRDefault="00EC1D32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ANSWER</w:t>
            </w:r>
            <w:r w:rsidR="00B431ED"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D</w:t>
            </w:r>
            <w:r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: </w:t>
            </w:r>
            <w:proofErr w:type="spellStart"/>
            <w:r w:rsidR="00BC55C4"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getWriter</w:t>
            </w:r>
            <w:proofErr w:type="spellEnd"/>
            <w:r w:rsidR="00BC55C4"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()</w:t>
            </w: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64" type="#_x0000_t75" style="width:20.35pt;height:18.15pt" o:ole="">
                  <v:imagedata r:id="rId6" o:title=""/>
                </v:shape>
                <w:control r:id="rId11" w:name="DefaultOcxName4" w:shapeid="_x0000_i1064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Q.5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right="181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As per Java servlets concepts,</w:t>
            </w:r>
            <w:proofErr w:type="gramStart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​ which</w:t>
            </w:r>
            <w:proofErr w:type="gramEnd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 xml:space="preserve"> of the following statements for POST method while using HTML forms, is true?</w:t>
            </w:r>
          </w:p>
          <w:p w:rsidR="001D6C68" w:rsidRPr="001D6C68" w:rsidRDefault="001D6C68" w:rsidP="001D6C68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POST allows users to bookmark URLs with parameters.</w:t>
            </w:r>
          </w:p>
          <w:p w:rsidR="001D6C68" w:rsidRPr="001D6C68" w:rsidRDefault="001D6C68" w:rsidP="001D6C68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POST method should not be used when large amount of data needs to be transferred.</w:t>
            </w:r>
          </w:p>
          <w:p w:rsidR="001D6C68" w:rsidRPr="001D6C68" w:rsidRDefault="001D6C68" w:rsidP="001D6C68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POST allows secure data transmission over the HTTP method.</w:t>
            </w:r>
          </w:p>
          <w:p w:rsidR="001D6C68" w:rsidRPr="001D6C68" w:rsidRDefault="001D6C68" w:rsidP="001D6C68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POST method sends data in the body of the request.</w:t>
            </w:r>
          </w:p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67" type="#_x0000_t75" style="width:20.35pt;height:18.15pt" o:ole="">
                  <v:imagedata r:id="rId6" o:title=""/>
                </v:shape>
                <w:control r:id="rId12" w:name="DefaultOcxName5" w:shapeid="_x0000_i1067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Q.6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right="172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As per Java servlets concepts, within a war file, compiled class files can be located at which of the following options?</w:t>
            </w:r>
          </w:p>
          <w:p w:rsidR="001D6C68" w:rsidRPr="001D6C68" w:rsidRDefault="001D6C68" w:rsidP="001D6C68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/META-INF/classes</w:t>
            </w:r>
          </w:p>
          <w:p w:rsidR="001D6C68" w:rsidRPr="001D6C68" w:rsidRDefault="001D6C68" w:rsidP="001D6C68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/classes</w:t>
            </w:r>
          </w:p>
          <w:p w:rsidR="001D6C68" w:rsidRPr="001D6C68" w:rsidRDefault="001D6C68" w:rsidP="001D6C68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/WEB-INF/classes</w:t>
            </w:r>
          </w:p>
          <w:p w:rsidR="001D6C68" w:rsidRPr="001D6C68" w:rsidRDefault="001D6C68" w:rsidP="001D6C68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/root/classes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B431ED" w:rsidRDefault="00B431ED" w:rsidP="00B431ED">
            <w:pPr>
              <w:spacing w:before="100" w:beforeAutospacing="1" w:after="100" w:afterAutospacing="1" w:line="360" w:lineRule="atLeast"/>
              <w:ind w:left="360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lastRenderedPageBreak/>
              <w:t>Q5.C</w:t>
            </w:r>
          </w:p>
          <w:p w:rsidR="003E72F8" w:rsidRPr="001D6C68" w:rsidRDefault="00B431ED" w:rsidP="00B431ED">
            <w:pPr>
              <w:spacing w:before="100" w:beforeAutospacing="1" w:after="100" w:afterAutospacing="1" w:line="360" w:lineRule="atLeast"/>
              <w:ind w:left="360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Q6 .</w:t>
            </w:r>
            <w:proofErr w:type="gramEnd"/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C  </w:t>
            </w:r>
            <w:r w:rsidR="003E72F8" w:rsidRPr="00C929CB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/WEB-INF/classes</w:t>
            </w:r>
          </w:p>
          <w:p w:rsidR="003E72F8" w:rsidRPr="001D6C68" w:rsidRDefault="003E72F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070" type="#_x0000_t75" style="width:20.35pt;height:18.15pt" o:ole="">
                  <v:imagedata r:id="rId6" o:title=""/>
                </v:shape>
                <w:control r:id="rId13" w:name="DefaultOcxName6" w:shapeid="_x0000_i1070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Q.7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As per Java servlets concepts, which of the following actions will trigger an HTTP request on the client side?</w:t>
            </w:r>
          </w:p>
          <w:p w:rsidR="001D6C68" w:rsidRPr="001D6C68" w:rsidRDefault="001D6C68" w:rsidP="001D6C68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Entering username/password and clicking the submit button</w:t>
            </w:r>
          </w:p>
          <w:p w:rsidR="001D6C68" w:rsidRPr="001D6C68" w:rsidRDefault="001D6C68" w:rsidP="001D6C68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Clicking a hyperlink displayed in the HTML page</w:t>
            </w:r>
          </w:p>
          <w:p w:rsidR="001D6C68" w:rsidRPr="001D6C68" w:rsidRDefault="001D6C68" w:rsidP="001D6C68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Using </w:t>
            </w: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Javascript's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API such as reload() to refresh the current page</w:t>
            </w:r>
          </w:p>
          <w:p w:rsidR="001D6C68" w:rsidRPr="001D6C68" w:rsidRDefault="001D6C68" w:rsidP="001D6C68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All of the given options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473A93" w:rsidRPr="00F71942" w:rsidRDefault="00473A93" w:rsidP="00473A93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</w:pPr>
            <w:r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Answer </w:t>
            </w:r>
            <w:r w:rsidR="00B431ED"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A</w:t>
            </w:r>
            <w:r w:rsidRPr="00B431ED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:</w:t>
            </w: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r w:rsidRPr="00F71942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Entering username/password and clicking the submit button</w:t>
            </w:r>
          </w:p>
          <w:p w:rsidR="00473A93" w:rsidRPr="001D6C68" w:rsidRDefault="00473A93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Not sure </w:t>
            </w: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73" type="#_x0000_t75" style="width:20.35pt;height:18.15pt" o:ole="">
                  <v:imagedata r:id="rId6" o:title=""/>
                </v:shape>
                <w:control r:id="rId14" w:name="DefaultOcxName7" w:shapeid="_x0000_i1073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Q.8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As per Java servlets concepts, which of the following methods will you use to send a response in the form of character data to the client?</w:t>
            </w:r>
          </w:p>
          <w:p w:rsidR="001D6C68" w:rsidRPr="001D6C68" w:rsidRDefault="001D6C68" w:rsidP="001D6C68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HttpServletRequest.getWriter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HttpServlerResponse.getCharacterWriter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HttpServetRequest.getOutputStream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HttpServletResponse.getWriter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C43526" w:rsidRDefault="00C43526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C43526" w:rsidRPr="00C43526" w:rsidRDefault="00C43526" w:rsidP="00C43526">
            <w:pPr>
              <w:numPr>
                <w:ilvl w:val="0"/>
                <w:numId w:val="8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</w:pPr>
            <w:proofErr w:type="gramStart"/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Answer :</w:t>
            </w:r>
            <w:r w:rsidR="00B431ED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D</w:t>
            </w:r>
            <w:proofErr w:type="gramEnd"/>
            <w:r w:rsidR="00B431ED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C4352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HttpServletResponse.getWriter</w:t>
            </w:r>
            <w:proofErr w:type="spellEnd"/>
            <w:r w:rsidRPr="00C4352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()</w:t>
            </w:r>
          </w:p>
          <w:p w:rsidR="00C43526" w:rsidRPr="001D6C68" w:rsidRDefault="00C43526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76" type="#_x0000_t75" style="width:20.35pt;height:18.15pt" o:ole="">
                  <v:imagedata r:id="rId6" o:title=""/>
                </v:shape>
                <w:control r:id="rId15" w:name="DefaultOcxName8" w:shapeid="_x0000_i1076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Q.9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As per Java servlets concepts, which of the following interfaces provides access to the method, </w:t>
            </w:r>
            <w:proofErr w:type="spellStart"/>
            <w:proofErr w:type="gramStart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getRequestedSessionId</w:t>
            </w:r>
            <w:proofErr w:type="spellEnd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)?</w:t>
            </w:r>
          </w:p>
          <w:p w:rsidR="001D6C68" w:rsidRPr="001D6C68" w:rsidRDefault="001D6C68" w:rsidP="001D6C68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t>HttpSession</w:t>
            </w:r>
            <w:proofErr w:type="spellEnd"/>
          </w:p>
          <w:p w:rsidR="001D6C68" w:rsidRPr="001D6C68" w:rsidRDefault="001D6C68" w:rsidP="001D6C68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HttpServletRequest</w:t>
            </w:r>
            <w:proofErr w:type="spellEnd"/>
          </w:p>
          <w:p w:rsidR="001D6C68" w:rsidRPr="001D6C68" w:rsidRDefault="001D6C68" w:rsidP="001D6C68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HttpServletResponse</w:t>
            </w:r>
            <w:proofErr w:type="spellEnd"/>
          </w:p>
          <w:p w:rsidR="001D6C68" w:rsidRPr="001D6C68" w:rsidRDefault="001D6C68" w:rsidP="001D6C68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ServletContext</w:t>
            </w:r>
            <w:proofErr w:type="spellEnd"/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1A101B" w:rsidRPr="001D6C68" w:rsidRDefault="001A101B" w:rsidP="001A101B">
            <w:pPr>
              <w:numPr>
                <w:ilvl w:val="0"/>
                <w:numId w:val="9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Answer : </w:t>
            </w:r>
            <w:proofErr w:type="spellStart"/>
            <w:r w:rsidRPr="001A101B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HttpServletRequest</w:t>
            </w:r>
            <w:proofErr w:type="spellEnd"/>
          </w:p>
          <w:p w:rsidR="001A101B" w:rsidRPr="001D6C68" w:rsidRDefault="001A101B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079" type="#_x0000_t75" style="width:20.35pt;height:18.15pt" o:ole="">
                  <v:imagedata r:id="rId6" o:title=""/>
                </v:shape>
                <w:control r:id="rId16" w:name="DefaultOcxName9" w:shapeid="_x0000_i1079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Q.10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ind w:right="645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As per Java servlets concepts, which of the following options is recommended for storing the initialization parameters pertaining to the servlets in a distributed environment?</w:t>
            </w:r>
          </w:p>
          <w:p w:rsidR="001D6C68" w:rsidRPr="001D6C68" w:rsidRDefault="001D6C68" w:rsidP="001D6C68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values of the initialization parameters can be stored in the application itself</w:t>
            </w:r>
          </w:p>
          <w:p w:rsidR="001D6C68" w:rsidRPr="001D6C68" w:rsidRDefault="001D6C68" w:rsidP="001D6C68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values have to be externalized to other storage locations like database or a file</w:t>
            </w:r>
          </w:p>
          <w:p w:rsidR="001D6C68" w:rsidRPr="001D6C68" w:rsidRDefault="001D6C68" w:rsidP="001D6C68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The storage of the values to any location doesn't have any impact in a distributed environment</w:t>
            </w:r>
          </w:p>
          <w:p w:rsidR="001D6C68" w:rsidRPr="001D6C68" w:rsidRDefault="001D6C68" w:rsidP="001D6C68">
            <w:pPr>
              <w:numPr>
                <w:ilvl w:val="0"/>
                <w:numId w:val="10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CF41F7" w:rsidRDefault="00CF41F7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  <w:p w:rsidR="00CF41F7" w:rsidRPr="001D6C68" w:rsidRDefault="00795C63" w:rsidP="00795C63">
            <w:pPr>
              <w:spacing w:before="100" w:beforeAutospacing="1" w:after="100" w:afterAutospacing="1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3C30A1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Answer : </w:t>
            </w:r>
            <w:r w:rsidR="00CF41F7" w:rsidRPr="003C30A1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The values of the initialization parameters can be stored in the application itself</w:t>
            </w:r>
          </w:p>
          <w:p w:rsidR="00CF41F7" w:rsidRPr="001D6C68" w:rsidRDefault="00CF41F7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82" type="#_x0000_t75" style="width:20.35pt;height:18.15pt" o:ole="">
                  <v:imagedata r:id="rId6" o:title=""/>
                </v:shape>
                <w:control r:id="rId17" w:name="DefaultOcxName10" w:shapeid="_x0000_i1082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Q.11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What is the number of </w:t>
            </w:r>
            <w:proofErr w:type="spellStart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ServletContext</w:t>
            </w:r>
            <w:proofErr w:type="spellEnd"/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 objects available for a Web application?</w:t>
            </w:r>
          </w:p>
          <w:p w:rsidR="001D6C68" w:rsidRPr="001D6C68" w:rsidRDefault="001D6C68" w:rsidP="001D6C68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One each per servlet</w:t>
            </w:r>
          </w:p>
          <w:p w:rsidR="001D6C68" w:rsidRPr="001D6C68" w:rsidRDefault="001D6C68" w:rsidP="001D6C68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One each per request</w:t>
            </w:r>
          </w:p>
          <w:p w:rsidR="001D6C68" w:rsidRPr="001D6C68" w:rsidRDefault="001D6C68" w:rsidP="001D6C68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One each per response</w:t>
            </w:r>
          </w:p>
          <w:p w:rsidR="001D6C68" w:rsidRPr="001D6C68" w:rsidRDefault="001D6C68" w:rsidP="001D6C68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Only one for the entire session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3C30A1" w:rsidRPr="00912216" w:rsidRDefault="003C30A1" w:rsidP="003C30A1">
            <w:pPr>
              <w:numPr>
                <w:ilvl w:val="0"/>
                <w:numId w:val="11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</w:pPr>
            <w:proofErr w:type="spellStart"/>
            <w:r w:rsidRPr="0091221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lastRenderedPageBreak/>
              <w:t>Ans</w:t>
            </w:r>
            <w:proofErr w:type="spellEnd"/>
            <w:r w:rsidRPr="0091221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 : </w:t>
            </w:r>
            <w:r w:rsidR="00912216" w:rsidRPr="00912216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D</w:t>
            </w:r>
          </w:p>
          <w:p w:rsidR="003C30A1" w:rsidRPr="001D6C68" w:rsidRDefault="003C30A1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lastRenderedPageBreak/>
              <w:object w:dxaOrig="1440" w:dyaOrig="1440">
                <v:shape id="_x0000_i1085" type="#_x0000_t75" style="width:20.35pt;height:18.15pt" o:ole="">
                  <v:imagedata r:id="rId6" o:title=""/>
                </v:shape>
                <w:control r:id="rId18" w:name="DefaultOcxName11" w:shapeid="_x0000_i1085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Q.12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You would use which of the following options to dispatch the servlet to another resource out of context?</w:t>
            </w:r>
          </w:p>
          <w:p w:rsidR="001D6C68" w:rsidRPr="001D6C68" w:rsidRDefault="001D6C68" w:rsidP="001D6C68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requestDispathcer</w:t>
            </w:r>
            <w:proofErr w:type="spellEnd"/>
          </w:p>
          <w:p w:rsidR="001D6C68" w:rsidRPr="001D6C68" w:rsidRDefault="001D6C68" w:rsidP="001D6C68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sendRedirect</w:t>
            </w:r>
            <w:proofErr w:type="spellEnd"/>
          </w:p>
          <w:p w:rsidR="001D6C68" w:rsidRPr="001D6C68" w:rsidRDefault="001D6C68" w:rsidP="001D6C68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Both of the given options</w:t>
            </w:r>
          </w:p>
          <w:p w:rsidR="001D6C68" w:rsidRPr="001D6C68" w:rsidRDefault="001D6C68" w:rsidP="001D6C68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None of the given options</w:t>
            </w:r>
          </w:p>
          <w:p w:rsid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  <w:p w:rsidR="00F249B7" w:rsidRPr="0001279C" w:rsidRDefault="00F249B7" w:rsidP="00F249B7">
            <w:pPr>
              <w:numPr>
                <w:ilvl w:val="0"/>
                <w:numId w:val="12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</w:pPr>
            <w:r w:rsidRPr="0001279C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Answer </w:t>
            </w:r>
            <w:r w:rsidR="0001279C" w:rsidRPr="0001279C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B</w:t>
            </w:r>
            <w:r w:rsidRPr="0001279C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 xml:space="preserve">: </w:t>
            </w:r>
            <w:proofErr w:type="spellStart"/>
            <w:r w:rsidRPr="0001279C">
              <w:rPr>
                <w:rFonts w:ascii="Open Sans" w:eastAsia="Times New Roman" w:hAnsi="Open Sans" w:cs="Open Sans"/>
                <w:color w:val="333333"/>
                <w:sz w:val="21"/>
                <w:szCs w:val="21"/>
                <w:highlight w:val="yellow"/>
              </w:rPr>
              <w:t>sendRedirect</w:t>
            </w:r>
            <w:proofErr w:type="spellEnd"/>
          </w:p>
          <w:p w:rsidR="00F249B7" w:rsidRPr="001D6C68" w:rsidRDefault="00F249B7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</w:p>
        </w:tc>
      </w:tr>
      <w:tr w:rsidR="001D6C68" w:rsidRPr="001D6C68" w:rsidTr="001D6C68"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object w:dxaOrig="1440" w:dyaOrig="1440">
                <v:shape id="_x0000_i1088" type="#_x0000_t75" style="width:20.35pt;height:18.15pt" o:ole="">
                  <v:imagedata r:id="rId6" o:title=""/>
                </v:shape>
                <w:control r:id="rId19" w:name="DefaultOcxName12" w:shapeid="_x0000_i1088"/>
              </w:objec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Q.13</w:t>
            </w:r>
          </w:p>
        </w:tc>
        <w:tc>
          <w:tcPr>
            <w:tcW w:w="9690" w:type="dxa"/>
            <w:tcBorders>
              <w:top w:val="single" w:sz="2" w:space="0" w:color="DDDDDD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hideMark/>
          </w:tcPr>
          <w:p w:rsidR="001D6C68" w:rsidRPr="001D6C68" w:rsidRDefault="001D6C68" w:rsidP="001D6C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1D6C68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Which of the following options is thread-safe?</w:t>
            </w:r>
          </w:p>
          <w:p w:rsidR="001D6C68" w:rsidRPr="001D6C68" w:rsidRDefault="001D6C68" w:rsidP="001D6C68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Context scoped variables</w:t>
            </w:r>
          </w:p>
          <w:p w:rsidR="001D6C68" w:rsidRPr="001D6C68" w:rsidRDefault="001D6C68" w:rsidP="001D6C68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Session scoped attributes</w:t>
            </w:r>
          </w:p>
          <w:p w:rsidR="001D6C68" w:rsidRPr="001D6C68" w:rsidRDefault="001D6C68" w:rsidP="001D6C68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Instance variables in a servlet</w:t>
            </w:r>
          </w:p>
          <w:p w:rsidR="001D6C68" w:rsidRPr="001D6C68" w:rsidRDefault="001D6C68" w:rsidP="001D6C68">
            <w:pPr>
              <w:numPr>
                <w:ilvl w:val="0"/>
                <w:numId w:val="13"/>
              </w:numPr>
              <w:spacing w:before="100" w:beforeAutospacing="1" w:after="100" w:afterAutospacing="1" w:line="360" w:lineRule="atLeast"/>
              <w:ind w:left="375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Local variables in </w:t>
            </w:r>
            <w:proofErr w:type="spellStart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doService</w:t>
            </w:r>
            <w:proofErr w:type="spellEnd"/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()</w:t>
            </w:r>
          </w:p>
          <w:p w:rsidR="001D6C68" w:rsidRPr="001D6C68" w:rsidRDefault="001D6C68" w:rsidP="001D6C68">
            <w:pPr>
              <w:spacing w:after="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r w:rsidRPr="001D6C68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Hide Options</w:t>
            </w:r>
          </w:p>
        </w:tc>
      </w:tr>
    </w:tbl>
    <w:p w:rsidR="007D20CA" w:rsidRDefault="007D20CA"/>
    <w:p w:rsidR="00B95921" w:rsidRPr="00B95921" w:rsidRDefault="00B95921" w:rsidP="00B95921">
      <w:pPr>
        <w:numPr>
          <w:ilvl w:val="0"/>
          <w:numId w:val="13"/>
        </w:numPr>
        <w:spacing w:before="100" w:beforeAutospacing="1" w:after="100" w:afterAutospacing="1" w:line="360" w:lineRule="atLeast"/>
        <w:ind w:left="375"/>
        <w:rPr>
          <w:rFonts w:ascii="Open Sans" w:eastAsia="Times New Roman" w:hAnsi="Open Sans" w:cs="Open Sans"/>
          <w:color w:val="333333"/>
          <w:sz w:val="21"/>
          <w:szCs w:val="21"/>
          <w:highlight w:val="yellow"/>
        </w:rPr>
      </w:pPr>
      <w:r>
        <w:t xml:space="preserve">ANSWER ; </w:t>
      </w:r>
      <w:r w:rsidRPr="00B95921">
        <w:rPr>
          <w:rFonts w:ascii="Open Sans" w:eastAsia="Times New Roman" w:hAnsi="Open Sans" w:cs="Open Sans"/>
          <w:color w:val="333333"/>
          <w:sz w:val="21"/>
          <w:szCs w:val="21"/>
          <w:highlight w:val="yellow"/>
        </w:rPr>
        <w:t xml:space="preserve">Local variables in </w:t>
      </w:r>
      <w:proofErr w:type="spellStart"/>
      <w:r w:rsidRPr="00B95921">
        <w:rPr>
          <w:rFonts w:ascii="Open Sans" w:eastAsia="Times New Roman" w:hAnsi="Open Sans" w:cs="Open Sans"/>
          <w:color w:val="333333"/>
          <w:sz w:val="21"/>
          <w:szCs w:val="21"/>
          <w:highlight w:val="yellow"/>
        </w:rPr>
        <w:t>doService</w:t>
      </w:r>
      <w:proofErr w:type="spellEnd"/>
      <w:r w:rsidRPr="00B95921">
        <w:rPr>
          <w:rFonts w:ascii="Open Sans" w:eastAsia="Times New Roman" w:hAnsi="Open Sans" w:cs="Open Sans"/>
          <w:color w:val="333333"/>
          <w:sz w:val="21"/>
          <w:szCs w:val="21"/>
          <w:highlight w:val="yellow"/>
        </w:rPr>
        <w:t>()</w:t>
      </w:r>
    </w:p>
    <w:p w:rsidR="001D6C68" w:rsidRDefault="001D6C68"/>
    <w:p w:rsidR="001D6C68" w:rsidRDefault="001D6C68">
      <w:r>
        <w:rPr>
          <w:noProof/>
        </w:rPr>
        <w:lastRenderedPageBreak/>
        <w:drawing>
          <wp:inline distT="0" distB="0" distL="0" distR="0">
            <wp:extent cx="5939790" cy="33318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59" w:rsidRDefault="00340C6B">
      <w:r>
        <w:rPr>
          <w:noProof/>
        </w:rPr>
        <w:drawing>
          <wp:inline distT="0" distB="0" distL="0" distR="0" wp14:anchorId="253DC23D" wp14:editId="4D51741A">
            <wp:extent cx="4214495" cy="1232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59" w:rsidRDefault="00032E73">
      <w:proofErr w:type="gramStart"/>
      <w:r w:rsidRPr="0001279C">
        <w:rPr>
          <w:highlight w:val="yellow"/>
        </w:rPr>
        <w:t>Answer :</w:t>
      </w:r>
      <w:proofErr w:type="gramEnd"/>
      <w:r w:rsidRPr="0001279C">
        <w:rPr>
          <w:highlight w:val="yellow"/>
        </w:rPr>
        <w:t xml:space="preserve"> A  Authentication Filter</w:t>
      </w:r>
      <w:r>
        <w:t xml:space="preserve"> </w:t>
      </w:r>
    </w:p>
    <w:p w:rsidR="00106C59" w:rsidRDefault="00106C59"/>
    <w:p w:rsidR="00106C59" w:rsidRDefault="00106C59">
      <w:r>
        <w:rPr>
          <w:noProof/>
        </w:rPr>
        <w:lastRenderedPageBreak/>
        <w:drawing>
          <wp:inline distT="0" distB="0" distL="0" distR="0">
            <wp:extent cx="5939790" cy="29419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59" w:rsidRDefault="00106C59">
      <w:r>
        <w:rPr>
          <w:noProof/>
        </w:rPr>
        <w:drawing>
          <wp:inline distT="0" distB="0" distL="0" distR="0">
            <wp:extent cx="5697855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C68" w:rsidRDefault="008F4BFD">
      <w:r>
        <w:t xml:space="preserve">A </w:t>
      </w:r>
      <w:proofErr w:type="gramStart"/>
      <w:r>
        <w:t>NSWER :</w:t>
      </w:r>
      <w:proofErr w:type="gramEnd"/>
      <w:r>
        <w:t xml:space="preserve"> </w:t>
      </w:r>
      <w:r w:rsidRPr="004D4A20">
        <w:rPr>
          <w:highlight w:val="yellow"/>
        </w:rPr>
        <w:t>GET</w:t>
      </w:r>
    </w:p>
    <w:p w:rsidR="001D6C68" w:rsidRDefault="001D6C68"/>
    <w:p w:rsidR="001D6C68" w:rsidRDefault="001D6C68"/>
    <w:p w:rsidR="001D6C68" w:rsidRDefault="001D6C68"/>
    <w:sectPr w:rsidR="001D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41F"/>
    <w:multiLevelType w:val="multilevel"/>
    <w:tmpl w:val="531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D1FC3"/>
    <w:multiLevelType w:val="multilevel"/>
    <w:tmpl w:val="5DBE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2645D"/>
    <w:multiLevelType w:val="multilevel"/>
    <w:tmpl w:val="FEE0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D3856"/>
    <w:multiLevelType w:val="multilevel"/>
    <w:tmpl w:val="156A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F15F2"/>
    <w:multiLevelType w:val="multilevel"/>
    <w:tmpl w:val="12B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F5834"/>
    <w:multiLevelType w:val="multilevel"/>
    <w:tmpl w:val="22C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F6927"/>
    <w:multiLevelType w:val="multilevel"/>
    <w:tmpl w:val="98B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2605C"/>
    <w:multiLevelType w:val="multilevel"/>
    <w:tmpl w:val="CC9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D07F2"/>
    <w:multiLevelType w:val="multilevel"/>
    <w:tmpl w:val="FDF4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85337F"/>
    <w:multiLevelType w:val="multilevel"/>
    <w:tmpl w:val="A25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007467"/>
    <w:multiLevelType w:val="multilevel"/>
    <w:tmpl w:val="E696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D40F35"/>
    <w:multiLevelType w:val="multilevel"/>
    <w:tmpl w:val="2798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AF4AD8"/>
    <w:multiLevelType w:val="multilevel"/>
    <w:tmpl w:val="0012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4F"/>
    <w:rsid w:val="0001279C"/>
    <w:rsid w:val="00032E73"/>
    <w:rsid w:val="00090712"/>
    <w:rsid w:val="00106C59"/>
    <w:rsid w:val="001A101B"/>
    <w:rsid w:val="001D6C68"/>
    <w:rsid w:val="00340C6B"/>
    <w:rsid w:val="0034619C"/>
    <w:rsid w:val="003C30A1"/>
    <w:rsid w:val="003E72F8"/>
    <w:rsid w:val="00473A93"/>
    <w:rsid w:val="004D4A20"/>
    <w:rsid w:val="00547E53"/>
    <w:rsid w:val="005F50A6"/>
    <w:rsid w:val="006A4B10"/>
    <w:rsid w:val="00795C63"/>
    <w:rsid w:val="007D20CA"/>
    <w:rsid w:val="008540F0"/>
    <w:rsid w:val="008F4BFD"/>
    <w:rsid w:val="00912216"/>
    <w:rsid w:val="009302D5"/>
    <w:rsid w:val="00A7234F"/>
    <w:rsid w:val="00A8020D"/>
    <w:rsid w:val="00B025EC"/>
    <w:rsid w:val="00B431ED"/>
    <w:rsid w:val="00B95921"/>
    <w:rsid w:val="00BC39EE"/>
    <w:rsid w:val="00BC55C4"/>
    <w:rsid w:val="00C43526"/>
    <w:rsid w:val="00C8379B"/>
    <w:rsid w:val="00C929CB"/>
    <w:rsid w:val="00CF41F7"/>
    <w:rsid w:val="00EC1D32"/>
    <w:rsid w:val="00F249B7"/>
    <w:rsid w:val="00F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C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C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image" Target="media/image5.png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2018-06-06T18:39:00Z</dcterms:created>
  <dcterms:modified xsi:type="dcterms:W3CDTF">2018-06-06T18:39:00Z</dcterms:modified>
</cp:coreProperties>
</file>