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Bdr>
          <w:bottom w:val="single" w:sz="6" w:space="1" w:color="4338CA"/>
        </w:pBdr>
      </w:pPr>
    </w:p>
    <w:p>
      <w:pPr>
        <w:pStyle w:val="Heading1"/>
        <w:spacing w:before="280" w:after="120"/>
      </w:pPr>
      <w:r>
        <w:rPr>
          <w:color w:val="0F172A"/>
        </w:rPr>
        <w:t>UNIVERSITY OF SKILLS TRAINING AND ENTREPRENEURIAL DEVELOPMENT</w:t>
      </w:r>
    </w:p>
    <w:p>
      <w:pPr>
        <w:pStyle w:val="Heading2"/>
        <w:spacing w:before="280" w:after="120"/>
      </w:pPr>
      <w:r>
        <w:rPr>
          <w:color w:val="0F172A"/>
        </w:rPr>
        <w:t>FACULTY OF APPLIED SCIENCE AND MATHEMATICS EDUCATION</w:t>
      </w:r>
    </w:p>
    <w:p>
      <w:pPr>
        <w:pStyle w:val="Heading3"/>
        <w:spacing w:before="160" w:after="120"/>
      </w:pPr>
      <w:r>
        <w:rPr>
          <w:color w:val="0F172A"/>
        </w:rPr>
        <w:t>DEPARTMENT OF INFORMATION TECHNOLOGY EDUCATION</w:t>
      </w:r>
    </w:p>
    <w:p>
      <w:pPr>
        <w:pBdr>
          <w:bottom w:val="single" w:sz="6" w:space="1" w:color="4338CA"/>
        </w:pBdr>
      </w:pPr>
    </w:p>
    <w:p>
      <w:pPr>
        <w:pStyle w:val="Heading1"/>
        <w:spacing w:before="280" w:after="120"/>
      </w:pPr>
      <w:r>
        <w:rPr>
          <w:color w:val="0F172A"/>
        </w:rPr>
        <w:t>DESIGN AND IMPLEMENTATION OF A DIGITAL CAMPUS NAVIGATION AND ROOM IDENTIFICATION SYSTEM</w:t>
      </w:r>
    </w:p>
    <w:p>
      <w:pPr>
        <w:spacing w:after="80" w:before="40"/>
      </w:pPr>
      <w:r>
        <w:rPr>
          <w:b/>
        </w:rPr>
        <w:t>A PROJECT REPORT</w:t>
      </w:r>
    </w:p>
    <w:p>
      <w:pPr>
        <w:spacing w:after="80" w:before="40"/>
      </w:pPr>
      <w:r>
        <w:t xml:space="preserve">Submitted to the Department of Information Technology Education in partial fulfilment of the requirements for the award of </w:t>
      </w:r>
      <w:r>
        <w:rPr>
          <w:b/>
        </w:rPr>
        <w:t>Bachelor of Technology Education (B.Tech. Ed.)</w:t>
      </w:r>
      <w:r>
        <w:t xml:space="preserve"> in Information Technology Education</w:t>
      </w:r>
    </w:p>
    <w:p>
      <w:pPr>
        <w:pBdr>
          <w:bottom w:val="single" w:sz="6" w:space="1" w:color="4338CA"/>
        </w:pBdr>
      </w:pPr>
    </w:p>
    <w:p>
      <w:pPr>
        <w:spacing w:after="80" w:before="40"/>
      </w:pPr>
      <w:r>
        <w:rPr>
          <w:b/>
        </w:rPr>
        <w:t>Submitted by:</w:t>
      </w:r>
    </w:p>
    <w:tbl>
      <w:tblPr>
        <w:tblStyle w:val="TableGrid"/>
        <w:tblW w:type="auto" w:w="0"/>
        <w:tblLook w:firstColumn="1" w:firstRow="1" w:lastColumn="0" w:lastRow="0" w:noHBand="0" w:noVBand="1" w:val="04A0"/>
      </w:tblPr>
      <w:tblGrid>
        <w:gridCol w:w="3041"/>
        <w:gridCol w:w="3041"/>
        <w:gridCol w:w="3041"/>
      </w:tblGrid>
      <w:tr>
        <w:tc>
          <w:tcPr>
            <w:tcW w:type="dxa" w:w="3041"/>
            <w:shd w:val="clear" w:color="auto" w:fill="E8F0FE"/>
          </w:tcPr>
          <w:p>
            <w:r>
              <w:rPr>
                <w:b/>
              </w:rPr>
              <w:t>#</w:t>
            </w:r>
          </w:p>
        </w:tc>
        <w:tc>
          <w:tcPr>
            <w:tcW w:type="dxa" w:w="3041"/>
            <w:shd w:val="clear" w:color="auto" w:fill="E8F0FE"/>
          </w:tcPr>
          <w:p>
            <w:r>
              <w:rPr>
                <w:b/>
              </w:rPr>
              <w:t>Name</w:t>
            </w:r>
          </w:p>
        </w:tc>
        <w:tc>
          <w:tcPr>
            <w:tcW w:type="dxa" w:w="3041"/>
            <w:shd w:val="clear" w:color="auto" w:fill="E8F0FE"/>
          </w:tcPr>
          <w:p>
            <w:r>
              <w:rPr>
                <w:b/>
              </w:rPr>
              <w:t>Index Number</w:t>
            </w:r>
          </w:p>
        </w:tc>
      </w:tr>
      <w:tr>
        <w:tc>
          <w:tcPr>
            <w:tcW w:type="dxa" w:w="3041"/>
          </w:tcPr>
          <w:p>
            <w:r>
              <w:t>1</w:t>
            </w:r>
          </w:p>
        </w:tc>
        <w:tc>
          <w:tcPr>
            <w:tcW w:type="dxa" w:w="3041"/>
          </w:tcPr>
          <w:p>
            <w:r>
              <w:t>[Member 1 Full Name]</w:t>
            </w:r>
          </w:p>
        </w:tc>
        <w:tc>
          <w:tcPr>
            <w:tcW w:type="dxa" w:w="3041"/>
          </w:tcPr>
          <w:p>
            <w:r>
              <w:t>[Index No.]</w:t>
            </w:r>
          </w:p>
        </w:tc>
      </w:tr>
      <w:tr>
        <w:tc>
          <w:tcPr>
            <w:tcW w:type="dxa" w:w="3041"/>
          </w:tcPr>
          <w:p>
            <w:r>
              <w:t>2</w:t>
            </w:r>
          </w:p>
        </w:tc>
        <w:tc>
          <w:tcPr>
            <w:tcW w:type="dxa" w:w="3041"/>
          </w:tcPr>
          <w:p>
            <w:r>
              <w:t>[Member 2 Full Name]</w:t>
            </w:r>
          </w:p>
        </w:tc>
        <w:tc>
          <w:tcPr>
            <w:tcW w:type="dxa" w:w="3041"/>
          </w:tcPr>
          <w:p>
            <w:r>
              <w:t>[Index No.]</w:t>
            </w:r>
          </w:p>
        </w:tc>
      </w:tr>
      <w:tr>
        <w:tc>
          <w:tcPr>
            <w:tcW w:type="dxa" w:w="3041"/>
          </w:tcPr>
          <w:p>
            <w:r>
              <w:t>3</w:t>
            </w:r>
          </w:p>
        </w:tc>
        <w:tc>
          <w:tcPr>
            <w:tcW w:type="dxa" w:w="3041"/>
          </w:tcPr>
          <w:p>
            <w:r>
              <w:t>[Member 3 Full Name]</w:t>
            </w:r>
          </w:p>
        </w:tc>
        <w:tc>
          <w:tcPr>
            <w:tcW w:type="dxa" w:w="3041"/>
          </w:tcPr>
          <w:p>
            <w:r>
              <w:t>[Index No.]</w:t>
            </w:r>
          </w:p>
        </w:tc>
      </w:tr>
      <w:tr>
        <w:tc>
          <w:tcPr>
            <w:tcW w:type="dxa" w:w="3041"/>
          </w:tcPr>
          <w:p>
            <w:r>
              <w:t>4</w:t>
            </w:r>
          </w:p>
        </w:tc>
        <w:tc>
          <w:tcPr>
            <w:tcW w:type="dxa" w:w="3041"/>
          </w:tcPr>
          <w:p>
            <w:r>
              <w:t>[Member 4 Full Name]</w:t>
            </w:r>
          </w:p>
        </w:tc>
        <w:tc>
          <w:tcPr>
            <w:tcW w:type="dxa" w:w="3041"/>
          </w:tcPr>
          <w:p>
            <w:r>
              <w:t>[Index No.]</w:t>
            </w:r>
          </w:p>
        </w:tc>
      </w:tr>
      <w:tr>
        <w:tc>
          <w:tcPr>
            <w:tcW w:type="dxa" w:w="3041"/>
          </w:tcPr>
          <w:p>
            <w:r>
              <w:t>5</w:t>
            </w:r>
          </w:p>
        </w:tc>
        <w:tc>
          <w:tcPr>
            <w:tcW w:type="dxa" w:w="3041"/>
          </w:tcPr>
          <w:p>
            <w:r>
              <w:t>[Member 5 Full Name]</w:t>
            </w:r>
          </w:p>
        </w:tc>
        <w:tc>
          <w:tcPr>
            <w:tcW w:type="dxa" w:w="3041"/>
          </w:tcPr>
          <w:p>
            <w:r>
              <w:t>[Index No.]</w:t>
            </w:r>
          </w:p>
        </w:tc>
      </w:tr>
      <w:tr>
        <w:tc>
          <w:tcPr>
            <w:tcW w:type="dxa" w:w="3041"/>
          </w:tcPr>
          <w:p>
            <w:r>
              <w:t>6</w:t>
            </w:r>
          </w:p>
        </w:tc>
        <w:tc>
          <w:tcPr>
            <w:tcW w:type="dxa" w:w="3041"/>
          </w:tcPr>
          <w:p>
            <w:r>
              <w:t>[Member 6 Full Name]</w:t>
            </w:r>
          </w:p>
        </w:tc>
        <w:tc>
          <w:tcPr>
            <w:tcW w:type="dxa" w:w="3041"/>
          </w:tcPr>
          <w:p>
            <w:r>
              <w:t>[Index No.]</w:t>
            </w:r>
          </w:p>
        </w:tc>
      </w:tr>
      <w:tr>
        <w:tc>
          <w:tcPr>
            <w:tcW w:type="dxa" w:w="3041"/>
          </w:tcPr>
          <w:p>
            <w:r>
              <w:t>7</w:t>
            </w:r>
          </w:p>
        </w:tc>
        <w:tc>
          <w:tcPr>
            <w:tcW w:type="dxa" w:w="3041"/>
          </w:tcPr>
          <w:p>
            <w:r>
              <w:t>[Member 7 Full Name]</w:t>
            </w:r>
          </w:p>
        </w:tc>
        <w:tc>
          <w:tcPr>
            <w:tcW w:type="dxa" w:w="3041"/>
          </w:tcPr>
          <w:p>
            <w:r>
              <w:t>[Index No.]</w:t>
            </w:r>
          </w:p>
        </w:tc>
      </w:tr>
      <w:tr>
        <w:tc>
          <w:tcPr>
            <w:tcW w:type="dxa" w:w="3041"/>
          </w:tcPr>
          <w:p>
            <w:r>
              <w:t>8</w:t>
            </w:r>
          </w:p>
        </w:tc>
        <w:tc>
          <w:tcPr>
            <w:tcW w:type="dxa" w:w="3041"/>
          </w:tcPr>
          <w:p>
            <w:r>
              <w:t>[Member 8 Full Name]</w:t>
            </w:r>
          </w:p>
        </w:tc>
        <w:tc>
          <w:tcPr>
            <w:tcW w:type="dxa" w:w="3041"/>
          </w:tcPr>
          <w:p>
            <w:r>
              <w:t>[Index No.]</w:t>
            </w:r>
          </w:p>
        </w:tc>
      </w:tr>
      <w:tr>
        <w:tc>
          <w:tcPr>
            <w:tcW w:type="dxa" w:w="3041"/>
          </w:tcPr>
          <w:p>
            <w:r>
              <w:t>9</w:t>
            </w:r>
          </w:p>
        </w:tc>
        <w:tc>
          <w:tcPr>
            <w:tcW w:type="dxa" w:w="3041"/>
          </w:tcPr>
          <w:p>
            <w:r>
              <w:t>[Member 9 Full Name]</w:t>
            </w:r>
          </w:p>
        </w:tc>
        <w:tc>
          <w:tcPr>
            <w:tcW w:type="dxa" w:w="3041"/>
          </w:tcPr>
          <w:p>
            <w:r>
              <w:t>[Index No.]</w:t>
            </w:r>
          </w:p>
        </w:tc>
      </w:tr>
      <w:tr>
        <w:tc>
          <w:tcPr>
            <w:tcW w:type="dxa" w:w="3041"/>
          </w:tcPr>
          <w:p>
            <w:r>
              <w:t>10</w:t>
            </w:r>
          </w:p>
        </w:tc>
        <w:tc>
          <w:tcPr>
            <w:tcW w:type="dxa" w:w="3041"/>
          </w:tcPr>
          <w:p>
            <w:r>
              <w:t>[Member 10 Full Name]</w:t>
            </w:r>
          </w:p>
        </w:tc>
        <w:tc>
          <w:tcPr>
            <w:tcW w:type="dxa" w:w="3041"/>
          </w:tcPr>
          <w:p>
            <w:r>
              <w:t>[Index No.]</w:t>
            </w:r>
          </w:p>
        </w:tc>
      </w:tr>
    </w:tbl>
    <w:p/>
    <w:p>
      <w:pPr>
        <w:pBdr>
          <w:bottom w:val="single" w:sz="6" w:space="1" w:color="4338CA"/>
        </w:pBdr>
      </w:pPr>
    </w:p>
    <w:p>
      <w:pPr>
        <w:spacing w:after="80" w:before="40"/>
      </w:pPr>
      <w:r>
        <w:rPr>
          <w:b/>
        </w:rPr>
        <w:t>Supervisor:</w:t>
      </w:r>
      <w:r>
        <w:t xml:space="preserve"> [Supervisor's Name and Title]</w:t>
      </w:r>
    </w:p>
    <w:p>
      <w:pPr>
        <w:spacing w:after="80" w:before="40"/>
      </w:pPr>
      <w:r>
        <w:rPr>
          <w:b/>
        </w:rPr>
        <w:t>Date:</w:t>
      </w:r>
      <w:r>
        <w:t xml:space="preserve"> March 2026</w:t>
      </w:r>
    </w:p>
    <w:p>
      <w:pPr>
        <w:pBdr>
          <w:bottom w:val="single" w:sz="6" w:space="1" w:color="4338CA"/>
        </w:pBdr>
      </w:pPr>
    </w:p>
    <w:p>
      <w:pPr>
        <w:pStyle w:val="Heading2"/>
        <w:spacing w:before="280" w:after="120"/>
      </w:pPr>
      <w:r>
        <w:rPr>
          <w:color w:val="0F172A"/>
        </w:rPr>
        <w:t>DECLARATION</w:t>
      </w:r>
    </w:p>
    <w:p>
      <w:pPr>
        <w:spacing w:after="80" w:before="40"/>
      </w:pPr>
      <w:r>
        <w:t>We hereby declare that this project report is entirely our own original work and that, to the best of our knowledge, it contains no material previously submitted for a degree or diploma in any university or institution, except where due acknowledgment has been made. All sources of information and assistance have been duly cited.</w:t>
      </w:r>
    </w:p>
    <w:p>
      <w:pPr>
        <w:spacing w:after="80" w:before="40"/>
      </w:pPr>
      <w:r>
        <w:rPr>
          <w:b/>
        </w:rPr>
        <w:t>Signed:</w:t>
      </w:r>
      <w:r>
        <w:t xml:space="preserve"> \_\_\_\_\_\_\_\_\_\_\_\_\_\_\_\_\_\_\_\_\_ </w:t>
      </w:r>
      <w:r>
        <w:rPr>
          <w:b/>
        </w:rPr>
        <w:t>Date:</w:t>
      </w:r>
      <w:r>
        <w:t xml:space="preserve"> \_\_\_\_\_\_\_\_\_\_\_\_</w:t>
      </w:r>
    </w:p>
    <w:p>
      <w:pPr>
        <w:pBdr>
          <w:bottom w:val="single" w:sz="6" w:space="1" w:color="4338CA"/>
        </w:pBdr>
      </w:pPr>
    </w:p>
    <w:p>
      <w:pPr>
        <w:pStyle w:val="Heading2"/>
        <w:spacing w:before="280" w:after="120"/>
      </w:pPr>
      <w:r>
        <w:rPr>
          <w:color w:val="0F172A"/>
        </w:rPr>
        <w:t>CERTIFICATION</w:t>
      </w:r>
    </w:p>
    <w:p>
      <w:pPr>
        <w:spacing w:after="80" w:before="40"/>
      </w:pPr>
      <w:r>
        <w:t>This is to certify that this project report has been supervised and approved for submission to the Department of Information Technology Education, University of Skills Training and Entrepreneurial Development (USTED), in partial fulfilment of the requirements for the award of a Bachelor of Technology Education.</w:t>
      </w:r>
    </w:p>
    <w:p>
      <w:pPr>
        <w:spacing w:after="80" w:before="40"/>
      </w:pPr>
      <w:r>
        <w:rPr>
          <w:b/>
        </w:rPr>
        <w:t>Supervisor:</w:t>
      </w:r>
      <w:r>
        <w:t xml:space="preserve"> \_\_\_\_\_\_\_\_\_\_\_\_\_\_\_\_\_\_\_\_\_ </w:t>
      </w:r>
      <w:r>
        <w:rPr>
          <w:b/>
        </w:rPr>
        <w:t>Date:</w:t>
      </w:r>
      <w:r>
        <w:t xml:space="preserve"> \_\_\_\_\_\_\_\_\_\_\_\_</w:t>
      </w:r>
    </w:p>
    <w:p>
      <w:pPr>
        <w:spacing w:after="80" w:before="40"/>
      </w:pPr>
      <w:r>
        <w:rPr>
          <w:b/>
        </w:rPr>
        <w:t>Head of Department:</w:t>
      </w:r>
      <w:r>
        <w:t xml:space="preserve"> \_\_\_\_\_\_\_\_\_\_\_\_\_\_\_\_\_\_\_\_\_ </w:t>
      </w:r>
      <w:r>
        <w:rPr>
          <w:b/>
        </w:rPr>
        <w:t>Date:</w:t>
      </w:r>
      <w:r>
        <w:t xml:space="preserve"> \_\_\_\_\_\_\_\_\_\_\_\_</w:t>
      </w:r>
    </w:p>
    <w:p>
      <w:pPr>
        <w:pBdr>
          <w:bottom w:val="single" w:sz="6" w:space="1" w:color="4338CA"/>
        </w:pBdr>
      </w:pPr>
    </w:p>
    <w:p>
      <w:pPr>
        <w:pStyle w:val="Heading2"/>
        <w:spacing w:before="280" w:after="120"/>
      </w:pPr>
      <w:r>
        <w:rPr>
          <w:color w:val="0F172A"/>
        </w:rPr>
        <w:t>DEDICATION</w:t>
      </w:r>
    </w:p>
    <w:p>
      <w:pPr>
        <w:spacing w:after="80" w:before="40"/>
      </w:pPr>
      <w:r>
        <w:t>This project is dedicated to our families, friends, and all members of the USTED community whose daily navigation challenges inspired the creation of this system.</w:t>
      </w:r>
    </w:p>
    <w:p>
      <w:pPr>
        <w:pBdr>
          <w:bottom w:val="single" w:sz="6" w:space="1" w:color="4338CA"/>
        </w:pBdr>
      </w:pPr>
    </w:p>
    <w:p>
      <w:pPr>
        <w:pStyle w:val="Heading2"/>
        <w:spacing w:before="280" w:after="120"/>
      </w:pPr>
      <w:r>
        <w:rPr>
          <w:color w:val="0F172A"/>
        </w:rPr>
        <w:t>ACKNOWLEDGEMENTS</w:t>
      </w:r>
    </w:p>
    <w:p>
      <w:pPr>
        <w:spacing w:after="80" w:before="40"/>
      </w:pPr>
      <w:r>
        <w:t>The group wishes to express sincere gratitude to our project supervisor for the guidance, patience, and expert counsel provided throughout the entire research and development process. We are also grateful to the Department of Information Technology Education for providing the academic framework within which this work was conducted. Our appreciation extends to all respondents who participated in the survey that informed this project, and to our families and colleagues for their unwavering moral support.</w:t>
      </w:r>
    </w:p>
    <w:p>
      <w:pPr>
        <w:pBdr>
          <w:bottom w:val="single" w:sz="6" w:space="1" w:color="4338CA"/>
        </w:pBdr>
      </w:pPr>
    </w:p>
    <w:p>
      <w:pPr>
        <w:pStyle w:val="Heading2"/>
        <w:spacing w:before="280" w:after="120"/>
      </w:pPr>
      <w:r>
        <w:rPr>
          <w:color w:val="0F172A"/>
        </w:rPr>
        <w:t>ABSTRACT</w:t>
      </w:r>
    </w:p>
    <w:p>
      <w:pPr>
        <w:spacing w:after="80" w:before="40"/>
      </w:pPr>
      <w:r>
        <w:t xml:space="preserve">Navigating a large and growing university campus efficiently is a challenge that affects thousands of students and visitors worldwide. At the Ahafo Ano Municipal University of Skills Training and Entrepreneurial Development (AAMUSTED), Kumasi Campus, the absence of a purpose-built digital navigation system has resulted in recurring incidents of students arriving late to lectures, struggling to locate offices, and generally experiencing difficulty finding their way around the campus environment. This study presents the design and implementation of </w:t>
      </w:r>
      <w:r>
        <w:rPr>
          <w:b/>
        </w:rPr>
        <w:t>USTED NAV</w:t>
      </w:r>
      <w:r>
        <w:t>, a web-based digital campus navigation and room identification system developed specifically for the AAMUSTED Kumasi Campus.</w:t>
      </w:r>
    </w:p>
    <w:p>
      <w:pPr>
        <w:spacing w:after="80" w:before="40"/>
      </w:pPr>
      <w:r>
        <w:t>The system was built using a client-side web technology stack comprising HTML5, CSS3, and JavaScript, integrated with the Mapbox GL JS v3.1.2 mapping library. The application renders an interactive, real-time campus map with categorised markers for 47 mapped locations — including academic blocks, faculty buildings, hostels, administrative offices, and campus facilities. Users can search for any building, department, room, or service by name or keyword. Upon selecting a result, the system displays detailed information about the location including its type, operating hours, available services, and rooms, before generating a walking route to the destination using either an online OSRM router or a built-in offline Dijkstra-based routing engine that operates on a custom campus road network stored in GeoJSON format. The system further supports GPS-based user location tracking, satellite and street view map layer switching, and a Progressive Web App (PWA) architecture that enables offline access through a Service Worker caching strategy.</w:t>
      </w:r>
    </w:p>
    <w:p>
      <w:pPr>
        <w:spacing w:after="80" w:before="40"/>
      </w:pPr>
      <w:r>
        <w:t>A structured survey was administered to 85 respondents — predominantly students at the AAMUSTED Kumasi Campus — to gather empirical data on navigation challenges, existing digital tool usage, and desired system features. The findings revealed that a significant proportion of students have experienced difficulty locating buildings or rooms on first attempt, and that the majority expressed strong interest in a campus-specific digital navigation tool. Analysis of the survey data guided both the functional requirements and the design priorities of the system. Testing of the completed system confirmed that USTED NAV effectively resolves the identified navigation challenges, works offline in low-connectivity environments, and delivers a smooth, intuitive user experience comparable to mainstream navigation tools such as Google Maps.</w:t>
      </w:r>
    </w:p>
    <w:p>
      <w:pPr>
        <w:spacing w:after="80" w:before="40"/>
      </w:pPr>
      <w:r>
        <w:rPr>
          <w:b/>
        </w:rPr>
        <w:t>Keywords:</w:t>
      </w:r>
      <w:r>
        <w:t xml:space="preserve"> Campus navigation, indoor wayfinding, web mapping, Mapbox GL JS, Progressive Web App, GeoJSON, Dijkstra algorithm, offline routing, AAMUSTED.</w:t>
      </w:r>
    </w:p>
    <w:p>
      <w:pPr>
        <w:pBdr>
          <w:bottom w:val="single" w:sz="6" w:space="1" w:color="4338CA"/>
        </w:pBdr>
      </w:pPr>
    </w:p>
    <w:p>
      <w:pPr>
        <w:pStyle w:val="Heading2"/>
        <w:spacing w:before="280" w:after="120"/>
      </w:pPr>
      <w:r>
        <w:rPr>
          <w:color w:val="0F172A"/>
        </w:rPr>
        <w:t>TABLE OF CONTENTS</w:t>
      </w:r>
    </w:p>
    <w:p>
      <w:pPr>
        <w:pStyle w:val="ListBullet"/>
        <w:spacing w:after="40" w:before="40"/>
      </w:pPr>
      <w:r>
        <w:t>Abstract</w:t>
      </w:r>
    </w:p>
    <w:p>
      <w:pPr>
        <w:pStyle w:val="ListBullet"/>
        <w:spacing w:after="40" w:before="40"/>
      </w:pPr>
      <w:r>
        <w:t>Chapter One: Introduction</w:t>
      </w:r>
    </w:p>
    <w:p>
      <w:pPr>
        <w:pStyle w:val="ListBullet"/>
        <w:spacing w:after="40" w:before="40"/>
      </w:pPr>
      <w:r>
        <w:t>Chapter Two: Literature Review</w:t>
      </w:r>
    </w:p>
    <w:p>
      <w:pPr>
        <w:pStyle w:val="ListBullet"/>
        <w:spacing w:after="40" w:before="40"/>
      </w:pPr>
      <w:r>
        <w:t>Chapter Three: Methodology</w:t>
      </w:r>
    </w:p>
    <w:p>
      <w:pPr>
        <w:pStyle w:val="ListBullet"/>
        <w:spacing w:after="40" w:before="40"/>
      </w:pPr>
      <w:r>
        <w:t>Chapter Four: Data Analysis and System Development</w:t>
      </w:r>
    </w:p>
    <w:p>
      <w:pPr>
        <w:pStyle w:val="ListBullet"/>
        <w:spacing w:after="40" w:before="40"/>
      </w:pPr>
      <w:r>
        <w:t>Chapter Five: Results and Discussion</w:t>
      </w:r>
    </w:p>
    <w:p>
      <w:pPr>
        <w:pStyle w:val="ListBullet"/>
        <w:spacing w:after="40" w:before="40"/>
      </w:pPr>
      <w:r>
        <w:t>Chapter Six: Conclusion and Recommendations</w:t>
      </w:r>
    </w:p>
    <w:p>
      <w:pPr>
        <w:pStyle w:val="ListBullet"/>
        <w:spacing w:after="40" w:before="40"/>
      </w:pPr>
      <w:r>
        <w:t>References</w:t>
      </w:r>
    </w:p>
    <w:p>
      <w:pPr>
        <w:pStyle w:val="ListBullet"/>
        <w:spacing w:after="40" w:before="40"/>
      </w:pPr>
      <w:r>
        <w:t>Appendices</w:t>
      </w:r>
    </w:p>
    <w:p>
      <w:pPr>
        <w:pBdr>
          <w:bottom w:val="single" w:sz="6" w:space="1" w:color="4338CA"/>
        </w:pBdr>
      </w:pPr>
    </w:p>
    <w:p>
      <w:pPr>
        <w:pBdr>
          <w:bottom w:val="single" w:sz="6" w:space="1" w:color="4338CA"/>
        </w:pBdr>
      </w:pPr>
    </w:p>
    <w:p>
      <w:pPr>
        <w:pStyle w:val="Heading1"/>
        <w:spacing w:before="280" w:after="120"/>
      </w:pPr>
      <w:r>
        <w:rPr>
          <w:color w:val="0F172A"/>
        </w:rPr>
        <w:t>CHAPTER ONE: INTRODUCTION</w:t>
      </w:r>
    </w:p>
    <w:p>
      <w:pPr>
        <w:pStyle w:val="Heading2"/>
        <w:spacing w:before="280" w:after="120"/>
      </w:pPr>
      <w:r>
        <w:rPr>
          <w:color w:val="0F172A"/>
        </w:rPr>
        <w:t>1.1 Background of the Study</w:t>
      </w:r>
    </w:p>
    <w:p>
      <w:pPr>
        <w:spacing w:after="80" w:before="40"/>
      </w:pPr>
      <w:r>
        <w:t>The physical layout of a modern university campus can be vast and complex, encompassing dozens of academic buildings, administrative offices, student residential halls, recreational facilities, and service centres spread over a large land area. For first-year students and visitors in particular, the process of navigating such an environment without an adequate guidance system can be disorienting, time-consuming, and stressful. As universities across the world continue to expand their physical infrastructure to accommodate growing student populations, the gap between physical growth and navigational support has widened significantly.</w:t>
      </w:r>
    </w:p>
    <w:p>
      <w:pPr>
        <w:spacing w:after="80" w:before="40"/>
      </w:pPr>
      <w:r>
        <w:t>The Ahafo Ano Municipal University of Skills Training and Entrepreneurial Development (AAMUSTED), Kumasi Campus — formerly known as USTED — is a public technical university in Ghana that has grown substantially in terms of both student enrolment and physical infrastructure over recent years. The campus hosts multiple faculties, departments, workshops, laboratories, student halls of residence, banking services, dining facilities, and sports infrastructure across a relatively compact but topographically varied site. Despite this growth, the campus has not had access to a dedicated digital navigation tool. Students, particularly freshmen, have historically relied on verbal directions from colleagues, physical notice boards, or generic mapping tools such as Google Maps, none of which provide the campus-specific granularity, indoor room identification, or offline capability needed to navigate the environment effectively.</w:t>
      </w:r>
    </w:p>
    <w:p>
      <w:pPr>
        <w:spacing w:after="80" w:before="40"/>
      </w:pPr>
      <w:r>
        <w:t>This project was motivated by the recognition that technology-driven navigation solutions — already standard in major cities and institutions globally — can be adapted and deployed at the campus level to address these challenges. The result is USTED NAV: a web-based digital campus map and room identification system designed specifically for the AAMUSTED Kumasi Campus, accessible on both mobile and desktop devices without requiring any app installation.</w:t>
      </w:r>
    </w:p>
    <w:p>
      <w:pPr>
        <w:pStyle w:val="Heading2"/>
        <w:spacing w:before="280" w:after="120"/>
      </w:pPr>
      <w:r>
        <w:rPr>
          <w:color w:val="0F172A"/>
        </w:rPr>
        <w:t>1.2 Problem Statement</w:t>
      </w:r>
    </w:p>
    <w:p>
      <w:pPr>
        <w:spacing w:after="80" w:before="40"/>
      </w:pPr>
      <w:r>
        <w:t>Despite the increasing digital literacy of students in Ghanaian universities, the AAMUSTED Kumasi Campus has lacked a reliable, purpose-built digital navigation system. Several specific problems have emerged from this gap:</w:t>
      </w:r>
    </w:p>
    <w:p>
      <w:pPr>
        <w:pStyle w:val="ListNumber"/>
        <w:spacing w:after="40" w:before="40"/>
      </w:pPr>
      <w:r>
        <w:rPr>
          <w:b/>
        </w:rPr>
        <w:t>Student disorientation:</w:t>
      </w:r>
      <w:r>
        <w:t xml:space="preserve"> Many students, especially those in their first semester, struggle to locate lecture halls, departmental offices, laboratories, and support services such as the clinic, security office, and counselling centre within the campus.</w:t>
      </w:r>
    </w:p>
    <w:p>
      <w:pPr>
        <w:pStyle w:val="ListNumber"/>
        <w:spacing w:after="40" w:before="40"/>
      </w:pPr>
      <w:r>
        <w:rPr>
          <w:b/>
        </w:rPr>
        <w:t>Lateness and missed classes:</w:t>
      </w:r>
      <w:r>
        <w:t xml:space="preserve"> The inability to quickly identify and reach a destination in time has contributed to students arriving late for lectures, practical sessions, and administrative appointments.</w:t>
      </w:r>
    </w:p>
    <w:p>
      <w:pPr>
        <w:pStyle w:val="ListNumber"/>
        <w:spacing w:after="40" w:before="40"/>
      </w:pPr>
      <w:r>
        <w:rPr>
          <w:b/>
        </w:rPr>
        <w:t>Ineffective alternatives:</w:t>
      </w:r>
      <w:r>
        <w:t xml:space="preserve"> General-purpose applications such as Google Maps lack indoor accuracy and do not contain data on specific campus locations — they cannot, for instance, identify "Lecture Room 001 in the ROB Block" or provide walking directions to the "Guidance and Counselling Centre." Physical campus maps, where available, are often outdated, static, and inaccessible in digital form.</w:t>
      </w:r>
    </w:p>
    <w:p>
      <w:pPr>
        <w:pStyle w:val="ListNumber"/>
        <w:spacing w:after="40" w:before="40"/>
      </w:pPr>
      <w:r>
        <w:rPr>
          <w:b/>
        </w:rPr>
        <w:t>No room-level identification:</w:t>
      </w:r>
      <w:r>
        <w:t xml:space="preserve"> The campus lacks any system that can help a user identify not just a building, but a specific room, lab, or office within that building with its exact floor and location context.</w:t>
      </w:r>
    </w:p>
    <w:p>
      <w:pPr>
        <w:pStyle w:val="ListNumber"/>
        <w:spacing w:after="40" w:before="40"/>
      </w:pPr>
      <w:r>
        <w:rPr>
          <w:b/>
        </w:rPr>
        <w:t>Connectivity dependency:</w:t>
      </w:r>
      <w:r>
        <w:t xml:space="preserve"> Existing generic navigation tools require continuous internet access, which is not always guaranteed on campus, particularly in congested peak hours.</w:t>
      </w:r>
    </w:p>
    <w:p>
      <w:pPr>
        <w:spacing w:after="80" w:before="40"/>
      </w:pPr>
      <w:r>
        <w:t>These challenges collectively create an inefficient and sometimes frustrating campus experience for students, staff, and visitors alike. This project directly addresses these gaps by delivering a campus-tailored digital navigation system.</w:t>
      </w:r>
    </w:p>
    <w:p>
      <w:pPr>
        <w:pStyle w:val="Heading2"/>
        <w:spacing w:before="280" w:after="120"/>
      </w:pPr>
      <w:r>
        <w:rPr>
          <w:color w:val="0F172A"/>
        </w:rPr>
        <w:t>1.3 Aim and Objectives</w:t>
      </w:r>
    </w:p>
    <w:p>
      <w:pPr>
        <w:spacing w:after="80" w:before="40"/>
      </w:pPr>
      <w:r>
        <w:rPr>
          <w:b/>
        </w:rPr>
        <w:t>Aim:</w:t>
      </w:r>
    </w:p>
    <w:p>
      <w:pPr>
        <w:spacing w:after="80" w:before="40"/>
      </w:pPr>
      <w:r>
        <w:t>The primary aim of this study is to design and implement a web-based digital campus navigation and room identification system for the AAMUSTED Kumasi Campus that enables users to efficiently search for, locate, and navigate to any building, office, room, or facility on campus.</w:t>
      </w:r>
    </w:p>
    <w:p>
      <w:pPr>
        <w:spacing w:after="80" w:before="40"/>
      </w:pPr>
      <w:r>
        <w:rPr>
          <w:b/>
        </w:rPr>
        <w:t>Objectives:</w:t>
      </w:r>
    </w:p>
    <w:p>
      <w:pPr>
        <w:pStyle w:val="ListNumber"/>
        <w:spacing w:after="40" w:before="40"/>
      </w:pPr>
      <w:r>
        <w:t>To investigate the navigation challenges currently faced by students and visitors at the AAMUSTED Kumasi Campus through a structured survey.</w:t>
      </w:r>
    </w:p>
    <w:p>
      <w:pPr>
        <w:pStyle w:val="ListNumber"/>
        <w:spacing w:after="40" w:before="40"/>
      </w:pPr>
      <w:r>
        <w:t>To design and implement an interactive web-based campus map that accurately plots and labels all major buildings, departments, rooms, and facilities on the AAMUSTED Kumasi Campus.</w:t>
      </w:r>
    </w:p>
    <w:p>
      <w:pPr>
        <w:pStyle w:val="ListNumber"/>
        <w:spacing w:after="40" w:before="40"/>
      </w:pPr>
      <w:r>
        <w:t>To develop a keyword-based search module capable of identifying specific buildings, room numbers, department names, and campus services by name.</w:t>
      </w:r>
    </w:p>
    <w:p>
      <w:pPr>
        <w:pStyle w:val="ListNumber"/>
        <w:spacing w:after="40" w:before="40"/>
      </w:pPr>
      <w:r>
        <w:t>To implement both online and offline navigation routing that generates turn-by-turn walking directions between any two campus points.</w:t>
      </w:r>
    </w:p>
    <w:p>
      <w:pPr>
        <w:pStyle w:val="ListNumber"/>
        <w:spacing w:after="40" w:before="40"/>
      </w:pPr>
      <w:r>
        <w:t>To build a Progressive Web App (PWA) architecture that allows the system to function on mobile and desktop browsers without installation, and to remain accessible offline through Service Worker caching.</w:t>
      </w:r>
    </w:p>
    <w:p>
      <w:pPr>
        <w:pStyle w:val="ListNumber"/>
        <w:spacing w:after="40" w:before="40"/>
      </w:pPr>
      <w:r>
        <w:t>To evaluate the system's usability and effectiveness in addressing the identified navigation challenges.</w:t>
      </w:r>
    </w:p>
    <w:p>
      <w:pPr>
        <w:pStyle w:val="Heading2"/>
        <w:spacing w:before="280" w:after="120"/>
      </w:pPr>
      <w:r>
        <w:rPr>
          <w:color w:val="0F172A"/>
        </w:rPr>
        <w:t>1.4 Research Questions</w:t>
      </w:r>
    </w:p>
    <w:p>
      <w:pPr>
        <w:spacing w:after="80" w:before="40"/>
      </w:pPr>
      <w:r>
        <w:t>This study was guided by the following research questions:</w:t>
      </w:r>
    </w:p>
    <w:p>
      <w:pPr>
        <w:pStyle w:val="ListNumber"/>
        <w:spacing w:after="40" w:before="40"/>
      </w:pPr>
      <w:r>
        <w:t>What navigation challenges do students and visitors encounter at the AAMUSTED Kumasi Campus, and how frequently do these occur?</w:t>
      </w:r>
    </w:p>
    <w:p>
      <w:pPr>
        <w:pStyle w:val="ListNumber"/>
        <w:spacing w:after="40" w:before="40"/>
      </w:pPr>
      <w:r>
        <w:t>What digital tools, if any, are currently used by students to navigate the campus, and what are the limitations of those tools?</w:t>
      </w:r>
    </w:p>
    <w:p>
      <w:pPr>
        <w:pStyle w:val="ListNumber"/>
        <w:spacing w:after="40" w:before="40"/>
      </w:pPr>
      <w:r>
        <w:t>How can a web-based campus navigation system be designed to accurately represent the physical layout, buildings, and internal spaces of the AAMUSTED Kumasi Campus?</w:t>
      </w:r>
    </w:p>
    <w:p>
      <w:pPr>
        <w:pStyle w:val="ListNumber"/>
        <w:spacing w:after="40" w:before="40"/>
      </w:pPr>
      <w:r>
        <w:t>How can an offline-capable routing engine be integrated into a browser-based map to provide walking directions within a campus environment lacking persistent internet connectivity?</w:t>
      </w:r>
    </w:p>
    <w:p>
      <w:pPr>
        <w:pStyle w:val="ListNumber"/>
        <w:spacing w:after="40" w:before="40"/>
      </w:pPr>
      <w:r>
        <w:t>Does the implemented USTED NAV system effectively resolve the navigation challenges identified in the survey data?</w:t>
      </w:r>
    </w:p>
    <w:p>
      <w:pPr>
        <w:pStyle w:val="Heading2"/>
        <w:spacing w:before="280" w:after="120"/>
      </w:pPr>
      <w:r>
        <w:rPr>
          <w:color w:val="0F172A"/>
        </w:rPr>
        <w:t>1.5 Scope and Limitations</w:t>
      </w:r>
    </w:p>
    <w:p>
      <w:pPr>
        <w:spacing w:after="80" w:before="40"/>
      </w:pPr>
      <w:r>
        <w:rPr>
          <w:b/>
        </w:rPr>
        <w:t>Scope:</w:t>
      </w:r>
    </w:p>
    <w:p>
      <w:pPr>
        <w:spacing w:after="80" w:before="40"/>
      </w:pPr>
      <w:r>
        <w:t>This project covers the design, implementation, and preliminary evaluation of a web-based navigation system specifically for the AAMUSTED Kumasi Campus. The system maps 47 verified campus locations including academic buildings, faculty blocks, workshops, student halls, administrative offices, and facilities. It implements location search, route generation, GPS tracking, map layer switching, filter-based browsing, and offline support via a Service Worker. The system is accessible on any HTML5-capable browser without installation.</w:t>
      </w:r>
    </w:p>
    <w:p>
      <w:pPr>
        <w:spacing w:after="80" w:before="40"/>
      </w:pPr>
      <w:r>
        <w:rPr>
          <w:b/>
        </w:rPr>
        <w:t>Limitations:</w:t>
      </w:r>
    </w:p>
    <w:p>
      <w:pPr>
        <w:pStyle w:val="ListBullet"/>
        <w:spacing w:after="40" w:before="40"/>
      </w:pPr>
      <w:r>
        <w:t>The system does not provide real-time indoor positioning (e.g., Bluetooth beacons or Wi-Fi triangulation); room identification is based on pre-loaded static data rather than live tracking within a building.</w:t>
      </w:r>
    </w:p>
    <w:p>
      <w:pPr>
        <w:pStyle w:val="ListBullet"/>
        <w:spacing w:after="40" w:before="40"/>
      </w:pPr>
      <w:r>
        <w:t>Route generation in offline mode relies on a pre-mapped campus road network stored in GeoJSON, which may not capture every informal campus footpath.</w:t>
      </w:r>
    </w:p>
    <w:p>
      <w:pPr>
        <w:pStyle w:val="ListBullet"/>
        <w:spacing w:after="40" w:before="40"/>
      </w:pPr>
      <w:r>
        <w:t>The Mapbox GL JS library requires a valid API access token, which may have usage limits. An internet connection is required for the initial load of satellite and street tile data; subsequent visits can operate from cache.</w:t>
      </w:r>
    </w:p>
    <w:p>
      <w:pPr>
        <w:pStyle w:val="ListBullet"/>
        <w:spacing w:after="40" w:before="40"/>
      </w:pPr>
      <w:r>
        <w:t>The system was validated through user surveys and developer testing rather than a full-scale formal usability experiment.</w:t>
      </w:r>
    </w:p>
    <w:p>
      <w:pPr>
        <w:pStyle w:val="ListBullet"/>
        <w:spacing w:after="40" w:before="40"/>
      </w:pPr>
      <w:r>
        <w:t>At the time of development, 3D floor plan integration (i.e., interactive indoor maps within buildings) was not implemented, representing an opportunity for future development.</w:t>
      </w:r>
    </w:p>
    <w:p>
      <w:pPr>
        <w:pStyle w:val="Heading2"/>
        <w:spacing w:before="280" w:after="120"/>
      </w:pPr>
      <w:r>
        <w:rPr>
          <w:color w:val="0F172A"/>
        </w:rPr>
        <w:t>1.6 Significance of the Study</w:t>
      </w:r>
    </w:p>
    <w:p>
      <w:pPr>
        <w:spacing w:after="80" w:before="40"/>
      </w:pPr>
      <w:r>
        <w:t>This project is significant for several reasons:</w:t>
      </w:r>
    </w:p>
    <w:p>
      <w:pPr>
        <w:spacing w:after="80" w:before="40"/>
      </w:pPr>
      <w:r>
        <w:rPr>
          <w:b/>
        </w:rPr>
        <w:t>For students:</w:t>
      </w:r>
      <w:r>
        <w:t xml:space="preserve"> USTED NAV provides an immediate, practical tool that reduces the stress of campus navigation, helps them locate rooms and services without relying on others, and decreases instances of lateness due to wayfinding difficulty.</w:t>
      </w:r>
    </w:p>
    <w:p>
      <w:pPr>
        <w:spacing w:after="80" w:before="40"/>
      </w:pPr>
      <w:r>
        <w:rPr>
          <w:b/>
        </w:rPr>
        <w:t>For the institution:</w:t>
      </w:r>
      <w:r>
        <w:t xml:space="preserve"> The system represents a modern, digitally-driven campus service that improves the overall experience of students and visitors, demonstrates the university's commitment to technological integration, and can serve as a foundation for more advanced campus information systems.</w:t>
      </w:r>
    </w:p>
    <w:p>
      <w:pPr>
        <w:spacing w:after="80" w:before="40"/>
      </w:pPr>
      <w:r>
        <w:rPr>
          <w:b/>
        </w:rPr>
        <w:t>For the academic community:</w:t>
      </w:r>
      <w:r>
        <w:t xml:space="preserve"> This project demonstrates that a fully functional, campus-specific navigation system can be developed using open-source web technologies and freely available geographic data, making it replicable and scalable to other institutions with limited resources.</w:t>
      </w:r>
    </w:p>
    <w:p>
      <w:pPr>
        <w:spacing w:after="80" w:before="40"/>
      </w:pPr>
      <w:r>
        <w:rPr>
          <w:b/>
        </w:rPr>
        <w:t>For the field of educational technology:</w:t>
      </w:r>
      <w:r>
        <w:t xml:space="preserve"> This work contributes empirical evidence on navigation challenges in Ghanaian university campuses and presents a validated design framework for similar systems in comparable institutional settings.</w:t>
      </w:r>
    </w:p>
    <w:p>
      <w:pPr>
        <w:pStyle w:val="Heading2"/>
        <w:spacing w:before="280" w:after="120"/>
      </w:pPr>
      <w:r>
        <w:rPr>
          <w:color w:val="0F172A"/>
        </w:rPr>
        <w:t>1.7 Structure of the Report</w:t>
      </w:r>
    </w:p>
    <w:p>
      <w:pPr>
        <w:spacing w:after="80" w:before="40"/>
      </w:pPr>
      <w:r>
        <w:t>This report is organised into six chapters:</w:t>
      </w:r>
    </w:p>
    <w:p>
      <w:pPr>
        <w:pStyle w:val="ListBullet"/>
        <w:spacing w:after="40" w:before="40"/>
      </w:pPr>
      <w:r>
        <w:rPr>
          <w:b/>
        </w:rPr>
        <w:t>Chapter One</w:t>
      </w:r>
      <w:r>
        <w:t xml:space="preserve"> introduces the study, providing background, problem statement, aim, objectives, research questions, scope, and significance.</w:t>
      </w:r>
    </w:p>
    <w:p>
      <w:pPr>
        <w:pStyle w:val="ListBullet"/>
        <w:spacing w:after="40" w:before="40"/>
      </w:pPr>
      <w:r>
        <w:rPr>
          <w:b/>
        </w:rPr>
        <w:t>Chapter Two</w:t>
      </w:r>
      <w:r>
        <w:t xml:space="preserve"> reviews relevant literature on campus navigation, digital mapping systems, indoor navigation challenges, and web-based mapping frameworks. It identifies the theoretical basis for the study and the research gap the project addresses.</w:t>
      </w:r>
    </w:p>
    <w:p>
      <w:pPr>
        <w:pStyle w:val="ListBullet"/>
        <w:spacing w:after="40" w:before="40"/>
      </w:pPr>
      <w:r>
        <w:rPr>
          <w:b/>
        </w:rPr>
        <w:t>Chapter Three</w:t>
      </w:r>
      <w:r>
        <w:t xml:space="preserve"> describes the research methodology, system architecture, design approach, and tools used in the development of USTED NAV.</w:t>
      </w:r>
    </w:p>
    <w:p>
      <w:pPr>
        <w:pStyle w:val="ListBullet"/>
        <w:spacing w:after="40" w:before="40"/>
      </w:pPr>
      <w:r>
        <w:rPr>
          <w:b/>
        </w:rPr>
        <w:t>Chapter Four</w:t>
      </w:r>
      <w:r>
        <w:t xml:space="preserve"> presents the survey data analysis and a detailed account of the system development process, including the system modules and implementation logic.</w:t>
      </w:r>
    </w:p>
    <w:p>
      <w:pPr>
        <w:pStyle w:val="ListBullet"/>
        <w:spacing w:after="40" w:before="40"/>
      </w:pPr>
      <w:r>
        <w:rPr>
          <w:b/>
        </w:rPr>
        <w:t>Chapter Five</w:t>
      </w:r>
      <w:r>
        <w:t xml:space="preserve"> discusses the results, including system performance, test scenarios, and a comparison with traditional navigation approaches.</w:t>
      </w:r>
    </w:p>
    <w:p>
      <w:pPr>
        <w:pStyle w:val="ListBullet"/>
        <w:spacing w:after="40" w:before="40"/>
      </w:pPr>
      <w:r>
        <w:rPr>
          <w:b/>
        </w:rPr>
        <w:t>Chapter Six</w:t>
      </w:r>
      <w:r>
        <w:t xml:space="preserve"> provides conclusions, summarises findings, identifies contributions, and outlines recommendations for future work.</w:t>
      </w:r>
    </w:p>
    <w:p>
      <w:pPr>
        <w:pBdr>
          <w:bottom w:val="single" w:sz="6" w:space="1" w:color="4338CA"/>
        </w:pBdr>
      </w:pPr>
    </w:p>
    <w:p>
      <w:pPr>
        <w:pBdr>
          <w:bottom w:val="single" w:sz="6" w:space="1" w:color="4338CA"/>
        </w:pBdr>
      </w:pPr>
    </w:p>
    <w:p>
      <w:pPr>
        <w:pStyle w:val="Heading1"/>
        <w:spacing w:before="280" w:after="120"/>
      </w:pPr>
      <w:r>
        <w:rPr>
          <w:color w:val="0F172A"/>
        </w:rPr>
        <w:t>CHAPTER TWO: LITERATURE REVIEW</w:t>
      </w:r>
    </w:p>
    <w:p>
      <w:pPr>
        <w:pStyle w:val="Heading2"/>
        <w:spacing w:before="280" w:after="120"/>
      </w:pPr>
      <w:r>
        <w:rPr>
          <w:color w:val="0F172A"/>
        </w:rPr>
        <w:t>2.1 Introduction</w:t>
      </w:r>
    </w:p>
    <w:p>
      <w:pPr>
        <w:spacing w:after="80" w:before="40"/>
      </w:pPr>
      <w:r>
        <w:t>This chapter reviews existing literature on digital navigation and wayfinding systems, with particular attention to campus environments, indoor navigation challenges, web-based mapping technologies, and the theoretical models that underpin the design of such systems. It concludes by identifying the research gap that this project addresses.</w:t>
      </w:r>
    </w:p>
    <w:p>
      <w:pPr>
        <w:pStyle w:val="Heading2"/>
        <w:spacing w:before="280" w:after="120"/>
      </w:pPr>
      <w:r>
        <w:rPr>
          <w:color w:val="0F172A"/>
        </w:rPr>
        <w:t>2.2 Traditional Navigation in Campus Environments</w:t>
      </w:r>
    </w:p>
    <w:p>
      <w:pPr>
        <w:spacing w:after="80" w:before="40"/>
      </w:pPr>
      <w:r>
        <w:t>Before the advent of digital mapping, university campuses relied entirely on physical infrastructure to guide users. This included static signage at building entrances and intersections, printed campus maps distributed during orientation weeks, and human guides assigned to direct visitors (Hightower &amp; Borriello, 2001). While these methods remain in use, they suffer from significant limitations: physical maps become outdated as buildings are added or renamed; signage may be absent, obscured, or illegible; and verbal directions depend on the availability of knowledgeable individuals.</w:t>
      </w:r>
    </w:p>
    <w:p>
      <w:pPr>
        <w:spacing w:after="80" w:before="40"/>
      </w:pPr>
      <w:r>
        <w:t>Golledge (1999) noted that spatial orientation in unfamiliar environments is a cognitively demanding task. In university settings, where a new intake of hundreds or thousands of students must rapidly familiarise themselves with a complex physical space, the absence of effective navigational support is not merely inconvenient — it directly impacts academic outcomes through increased anxiety, lateness, and reduced engagement in the first weeks of study.</w:t>
      </w:r>
    </w:p>
    <w:p>
      <w:pPr>
        <w:pStyle w:val="Heading2"/>
        <w:spacing w:before="280" w:after="120"/>
      </w:pPr>
      <w:r>
        <w:rPr>
          <w:color w:val="0F172A"/>
        </w:rPr>
        <w:t>2.3 Digital Maps and Navigation Systems</w:t>
      </w:r>
    </w:p>
    <w:p>
      <w:pPr>
        <w:spacing w:after="80" w:before="40"/>
      </w:pPr>
      <w:r>
        <w:t>The emergence of Geographic Information Systems (GIS) and web-based mapping platforms has fundamentally changed how people navigate both outdoor and indoor spaces. Systems such as Google Maps, Apple Maps, HERE Maps, and OpenStreetMap have become ubiquitous navigation tools that provide real-time positioning, route generation, and points-of-interest data at a global scale (Goodchild, 2007).</w:t>
      </w:r>
    </w:p>
    <w:p>
      <w:pPr>
        <w:spacing w:after="80" w:before="40"/>
      </w:pPr>
      <w:r>
        <w:t>Google Maps, in particular, has demonstrated the power of combining satellite imagery, street-level photography, and vector-based maps to create an intuitive navigation experience. Its adoption in mobile devices through the Android and iOS ecosystems has normalised the expectation of turn-by-turn digital navigation for billions of users. Research by Roth et al. (2013) highlighted that interactive web maps have democratised cartographic access, allowing non-experts to engage with geographic data fluently.</w:t>
      </w:r>
    </w:p>
    <w:p>
      <w:pPr>
        <w:spacing w:after="80" w:before="40"/>
      </w:pPr>
      <w:r>
        <w:t>However, these general-purpose tools have significant shortcomings when applied to university campuses. They do not contain data on specific rooms or offices within buildings, they do not model pedestrian-only paths or campus-internal footways accurately, and they cannot distinguish between types of campus locations (academic, administrative, residential, etc.) with the granularity needed for effective wayfinding (Khan et al., 2014).</w:t>
      </w:r>
    </w:p>
    <w:p>
      <w:pPr>
        <w:pStyle w:val="Heading2"/>
        <w:spacing w:before="280" w:after="120"/>
      </w:pPr>
      <w:r>
        <w:rPr>
          <w:color w:val="0F172A"/>
        </w:rPr>
        <w:t>2.4 Indoor Navigation Challenges</w:t>
      </w:r>
    </w:p>
    <w:p>
      <w:pPr>
        <w:spacing w:after="80" w:before="40"/>
      </w:pPr>
      <w:r>
        <w:t>Indoor navigation presents a suite of challenges that outdoor systems are not equipped to handle. GPS signals are unreliable or entirely unavailable indoors due to signal attenuation by building materials (Harle, 2013). Room-level identification requires floor plan data that is typically proprietary, inconsistently formatted, and not publicly available. Wireless positioning systems using Bluetooth Low Energy (BLE) beacons, Wi-Fi fingerprinting, or Ultra-Wideband (UWB) technology can address GPS limitations, but they require significant hardware infrastructure investment (Liu et al., 2007).</w:t>
      </w:r>
    </w:p>
    <w:p>
      <w:pPr>
        <w:spacing w:after="80" w:before="40"/>
      </w:pPr>
      <w:r>
        <w:t>Researchers such as Khoury and Kamat (2009) have proposed augmented reality overlays for indoor wayfinding, while others have explored QR code-based room identification as a low-cost alternative. However, none of these approaches have been widely adopted in the African university context, where resource constraints often preclude infrastructure-intensive solutions.</w:t>
      </w:r>
    </w:p>
    <w:p>
      <w:pPr>
        <w:spacing w:after="80" w:before="40"/>
      </w:pPr>
      <w:r>
        <w:t>This project takes a pragmatic approach: rather than attempting full indoor positioning, it provides room-level identification through pre-loaded static room and service data associated with each building, making it accessible immediately without additional hardware.</w:t>
      </w:r>
    </w:p>
    <w:p>
      <w:pPr>
        <w:pStyle w:val="Heading2"/>
        <w:spacing w:before="280" w:after="120"/>
      </w:pPr>
      <w:r>
        <w:rPr>
          <w:color w:val="0F172A"/>
        </w:rPr>
        <w:t>2.5 Web-Based Mapping Systems and Libraries</w:t>
      </w:r>
    </w:p>
    <w:p>
      <w:pPr>
        <w:spacing w:after="80" w:before="40"/>
      </w:pPr>
      <w:r>
        <w:t>The availability of JavaScript-based mapping libraries has made it feasible for developers to build rich, interactive map applications entirely within the browser. Leaflet.js, OpenLayers, Google Maps JavaScript API, and Mapbox GL JS are among the most widely used libraries (Haklay &amp; Weber, 2008). Each offers a different balance of features, performance, and cost.</w:t>
      </w:r>
    </w:p>
    <w:p>
      <w:pPr>
        <w:spacing w:after="80" w:before="40"/>
      </w:pPr>
      <w:r>
        <w:t>Mapbox GL JS, used in this project, renders maps using WebGL for smooth, high-performance rendering even on mobile devices. It supports custom map styles, 3D building extrusion, real-time data overlays, and GeoJSON-based custom geographic features (Mapbox, 2024). Its ability to handle both vector and raster tile sources, combined with a mature API for marker management, layer filtering, and camera animation, makes it particularly suited for a campus navigation application that demands visual richness and interactive precision.</w:t>
      </w:r>
    </w:p>
    <w:p>
      <w:pPr>
        <w:spacing w:after="80" w:before="40"/>
      </w:pPr>
      <w:r>
        <w:t>The integration of OSRM (Open Source Routing Machine) as an external routing backend, and the fallback to a custom Dijkstra-based offline router using locally stored GeoJSON road data, represents a novel architectural decision that ensures routing capability even when the device is disconnected from the internet.</w:t>
      </w:r>
    </w:p>
    <w:p>
      <w:pPr>
        <w:pStyle w:val="Heading2"/>
        <w:spacing w:before="280" w:after="120"/>
      </w:pPr>
      <w:r>
        <w:rPr>
          <w:color w:val="0F172A"/>
        </w:rPr>
        <w:t>2.6 Progressive Web Applications in Educational Contexts</w:t>
      </w:r>
    </w:p>
    <w:p>
      <w:pPr>
        <w:spacing w:after="80" w:before="40"/>
      </w:pPr>
      <w:r>
        <w:t>A Progressive Web App (PWA) is a web application that uses modern browser features — including Service Workers, Web App Manifests, and the Cache API — to deliver app-like experiences through a standard web browser (Google Developers, 2022). PWAs can be installed on the home screen of a mobile device, receive push notifications, and function offline, without requiring distribution through a platform-specific app store.</w:t>
      </w:r>
    </w:p>
    <w:p>
      <w:pPr>
        <w:spacing w:after="80" w:before="40"/>
      </w:pPr>
      <w:r>
        <w:t>In educational technology, PWAs have attracted growing interest as a deployment model for learning tools and campus services, particularly in low-resource environments where users may not have the storage capacity, data plans, or device compatibility to install native applications (Biørn-Hansen et al., 2017). The service worker architecture of USTED NAV, which caches the application shell, building data, road network, and map tiles on first load, exemplifies this approach and ensures that students can continue to use the navigation system even during periods of poor connectivity.</w:t>
      </w:r>
    </w:p>
    <w:p>
      <w:pPr>
        <w:pStyle w:val="Heading2"/>
        <w:spacing w:before="280" w:after="120"/>
      </w:pPr>
      <w:r>
        <w:rPr>
          <w:color w:val="0F172A"/>
        </w:rPr>
        <w:t>2.7 Theoretical Framework</w:t>
      </w:r>
    </w:p>
    <w:p>
      <w:pPr>
        <w:pStyle w:val="Heading3"/>
        <w:spacing w:before="160" w:after="120"/>
      </w:pPr>
      <w:r>
        <w:rPr>
          <w:color w:val="0F172A"/>
        </w:rPr>
        <w:t>2.7.1 Technology Acceptance Model (TAM)</w:t>
      </w:r>
    </w:p>
    <w:p>
      <w:pPr>
        <w:spacing w:after="80" w:before="40"/>
      </w:pPr>
      <w:r>
        <w:t>The Technology Acceptance Model, originally proposed by Davis (1989), posits that a user's intention to adopt a technology is determined primarily by two factors: Perceived Usefulness (the degree to which the technology is believed to improve performance) and Perceived Ease of Use (the degree to which the technology is believed to be free of effort). TAM has been widely applied in educational technology research to predict and explain the adoption of new digital tools in learning environments (Teo, 2011).</w:t>
      </w:r>
    </w:p>
    <w:p>
      <w:pPr>
        <w:spacing w:after="80" w:before="40"/>
      </w:pPr>
      <w:r>
        <w:t>In the context of USTED NAV, the TAM framework guided both the user survey design and the interface design process. Survey questions were structured to assess whether students found the navigation problem significant (informing Perceived Usefulness) and what interface features they would consider intuitive (informing Perceived Ease of Use). The resulting design — a familiar, Google Maps-inspired interface with a prominent search bar, colour-coded markers, and a smooth bottom sheet panel — was deliberately chosen to minimise the learning curve and maximise perceived ease of use from first interaction.</w:t>
      </w:r>
    </w:p>
    <w:p>
      <w:pPr>
        <w:pStyle w:val="Heading3"/>
        <w:spacing w:before="160" w:after="120"/>
      </w:pPr>
      <w:r>
        <w:rPr>
          <w:color w:val="0F172A"/>
        </w:rPr>
        <w:t>2.7.2 Design Science Research (DSR)</w:t>
      </w:r>
    </w:p>
    <w:p>
      <w:pPr>
        <w:spacing w:after="80" w:before="40"/>
      </w:pPr>
      <w:r>
        <w:t>Design Science Research, as articulated by Hevner et al. (2004), is a research methodology in information systems that involves the creation of innovative artefacts (systems, models, methods) to address identified organisational problems. It insists that such artefacts be rigorously designed, practically evaluated, and contributed to the knowledge base. DSR is particularly appropriate for applied computing projects where the primary output is a working technological system rather than a purely theoretical contribution.</w:t>
      </w:r>
    </w:p>
    <w:p>
      <w:pPr>
        <w:spacing w:after="80" w:before="40"/>
      </w:pPr>
      <w:r>
        <w:t>This project follows the DSR paradigm: it identifies a real and significant problem (campus navigation inefficiency), designs and builds an artefact (USTED NAV) as a solution, evaluates the artefact through survey analysis and system testing, and contributes the findings to the academic record through this report.</w:t>
      </w:r>
    </w:p>
    <w:p>
      <w:pPr>
        <w:pStyle w:val="Heading2"/>
        <w:spacing w:before="280" w:after="120"/>
      </w:pPr>
      <w:r>
        <w:rPr>
          <w:color w:val="0F172A"/>
        </w:rPr>
        <w:t>2.8 Existing Comparable Systems</w:t>
      </w:r>
    </w:p>
    <w:p>
      <w:pPr>
        <w:spacing w:after="80" w:before="40"/>
      </w:pPr>
      <w:r>
        <w:t>Several institutions have developed or adopted campus navigation systems. MIT's campus map (accessible via mit.edu/map) provides a browser-based interactive map with building outlines, indoor floor plans for selected buildings, and event-based overlays. The University of Michigan's campus wayfinding system integrates with the university's accessibility database to provide barrier-free routing. In Ghana, the University of Ghana's campus map (available through the university portal) offers a basic point-and-click interface with building names, but lacks search functionality, routing, or offline support.</w:t>
      </w:r>
    </w:p>
    <w:p>
      <w:pPr>
        <w:spacing w:after="80" w:before="40"/>
      </w:pPr>
      <w:r>
        <w:t>These examples demonstrate the institutional appetite for campus-specific mapping tools, but also the variation in sophistication and accessibility. USTED NAV fills the gap at AAMUSTED by providing a system that is: (1) search-driven and interactive, (2) route-generating, (3) offline-capable, (4) mobile-first, and (5) built entirely with freely available web technologies.</w:t>
      </w:r>
    </w:p>
    <w:p>
      <w:pPr>
        <w:pStyle w:val="Heading2"/>
        <w:spacing w:before="280" w:after="120"/>
      </w:pPr>
      <w:r>
        <w:rPr>
          <w:color w:val="0F172A"/>
        </w:rPr>
        <w:t>2.9 Research Gap</w:t>
      </w:r>
    </w:p>
    <w:p>
      <w:pPr>
        <w:spacing w:after="80" w:before="40"/>
      </w:pPr>
      <w:r>
        <w:t>Having reviewed the literature, the following gap is identified: while digital navigation tools are well-established in urban contexts, and while general frameworks for indoor navigation and campus GIS have been proposed, there is a scarcity of lightweight, fully implemented, offline-capable, web-based campus navigation systems tailored to the specific institutional geography and user needs of technical universities in Ghana and sub-Saharan Africa more broadly. This project directly addresses this gap by producing a deployable, tested system grounded in real survey data from the AAMUSTED Kumasi Campus.</w:t>
      </w:r>
    </w:p>
    <w:p>
      <w:pPr>
        <w:pBdr>
          <w:bottom w:val="single" w:sz="6" w:space="1" w:color="4338CA"/>
        </w:pBdr>
      </w:pPr>
    </w:p>
    <w:p>
      <w:pPr>
        <w:pBdr>
          <w:bottom w:val="single" w:sz="6" w:space="1" w:color="4338CA"/>
        </w:pBdr>
      </w:pPr>
    </w:p>
    <w:p>
      <w:pPr>
        <w:pStyle w:val="Heading1"/>
        <w:spacing w:before="280" w:after="120"/>
      </w:pPr>
      <w:r>
        <w:rPr>
          <w:color w:val="0F172A"/>
        </w:rPr>
        <w:t>CHAPTER THREE: METHODOLOGY</w:t>
      </w:r>
    </w:p>
    <w:p>
      <w:pPr>
        <w:pStyle w:val="Heading2"/>
        <w:spacing w:before="280" w:after="120"/>
      </w:pPr>
      <w:r>
        <w:rPr>
          <w:color w:val="0F172A"/>
        </w:rPr>
        <w:t>3.1 Research Design</w:t>
      </w:r>
    </w:p>
    <w:p>
      <w:pPr>
        <w:spacing w:after="80" w:before="40"/>
      </w:pPr>
      <w:r>
        <w:t xml:space="preserve">This study adopted the </w:t>
      </w:r>
      <w:r>
        <w:rPr>
          <w:b/>
        </w:rPr>
        <w:t>Design Science Research (DSR)</w:t>
      </w:r>
      <w:r>
        <w:t xml:space="preserve"> methodology as its overarching research paradigm. DSR is particularly well-suited to information systems projects where the goal is the creation of a functional artefact — in this case, the USTED NAV web application — that solves a clearly articulated real-world problem (Hevner et al., 2004). The DSR approach involves three cycles: the Relevance Cycle (understanding the problem through empirical investigation), the Design Cycle (building and refining the artefact), and the Rigor Cycle (grounding the design in established knowledge and evaluating it).</w:t>
      </w:r>
    </w:p>
    <w:p>
      <w:pPr>
        <w:spacing w:after="80" w:before="40"/>
      </w:pPr>
      <w:r>
        <w:t>The Relevance Cycle was executed through a structured survey administered to students at AAMUSTED Kumasi Campus, establishing the navigation problem empirically. The Design Cycle encompassed the full system development process: requirements elicitation, architecture design, front-end implementation, data collection and formatting, and testing. The Rigor Cycle was addressed through the application of established theoretical frameworks (TAM, PWA architecture, graph-based routing algorithms) and comparison of the system's outcomes against the identified problems.</w:t>
      </w:r>
    </w:p>
    <w:p>
      <w:pPr>
        <w:pStyle w:val="Heading2"/>
        <w:spacing w:before="280" w:after="120"/>
      </w:pPr>
      <w:r>
        <w:rPr>
          <w:color w:val="0F172A"/>
        </w:rPr>
        <w:t>3.2 Data Collection</w:t>
      </w:r>
    </w:p>
    <w:p>
      <w:pPr>
        <w:pStyle w:val="Heading3"/>
        <w:spacing w:before="160" w:after="120"/>
      </w:pPr>
      <w:r>
        <w:rPr>
          <w:color w:val="0F172A"/>
        </w:rPr>
        <w:t>3.2.1 Survey Instrument</w:t>
      </w:r>
    </w:p>
    <w:p>
      <w:pPr>
        <w:spacing w:after="80" w:before="40"/>
      </w:pPr>
      <w:r>
        <w:t>A structured self-administered questionnaire was developed and distributed to students at the AAMUSTED Kumasi Campus. The questionnaire comprised twelve items covering: respondent demographics (programme and level of study), frequency of navigation difficulty on campus, specific types of locations that were hardest to find, familiarity with and usage of digital map applications, satisfaction with current navigation methods, desired features in a campus navigation tool, and willingness to adopt a dedicated campus navigation system.</w:t>
      </w:r>
    </w:p>
    <w:p>
      <w:pPr>
        <w:spacing w:after="80" w:before="40"/>
      </w:pPr>
      <w:r>
        <w:t xml:space="preserve">The questionnaire was distributed via Google Forms and collected a total of </w:t>
      </w:r>
      <w:r>
        <w:rPr>
          <w:b/>
        </w:rPr>
        <w:t>85 valid responses</w:t>
      </w:r>
      <w:r>
        <w:t>. Respondents were drawn from across multiple departments and year groups.</w:t>
      </w:r>
    </w:p>
    <w:p>
      <w:pPr>
        <w:pStyle w:val="Heading3"/>
        <w:spacing w:before="160" w:after="120"/>
      </w:pPr>
      <w:r>
        <w:rPr>
          <w:color w:val="0F172A"/>
        </w:rPr>
        <w:t>3.2.2 Campus Location Data</w:t>
      </w:r>
    </w:p>
    <w:p>
      <w:pPr>
        <w:spacing w:after="80" w:before="40"/>
      </w:pPr>
      <w:r>
        <w:t xml:space="preserve">Campus location data was collected through direct physical survey of the AAMUSTED Kumasi Campus. Each building and facility was visited, photographed, and geo-tagged using a GPS-enabled mobile device. The recorded coordinates were subsequently verified against satellite imagery within the Mapbox GL JS development environment. The final dataset comprises </w:t>
      </w:r>
      <w:r>
        <w:rPr>
          <w:b/>
        </w:rPr>
        <w:t>47 mapped locations</w:t>
      </w:r>
      <w:r>
        <w:t xml:space="preserve">, structured as a JSON array in </w:t>
      </w:r>
      <w:r>
        <w:rPr>
          <w:rFonts w:ascii="Courier New" w:hAnsi="Courier New"/>
          <w:sz w:val="18"/>
        </w:rPr>
        <w:t>buildings.json</w:t>
      </w:r>
      <w:r>
        <w:t>. Each entry captures the location's:</w:t>
      </w:r>
    </w:p>
    <w:p>
      <w:pPr>
        <w:pStyle w:val="ListBullet"/>
        <w:spacing w:after="40" w:before="40"/>
      </w:pPr>
      <w:r>
        <w:rPr>
          <w:b/>
        </w:rPr>
        <w:t>Name and short name</w:t>
      </w:r>
    </w:p>
    <w:p>
      <w:pPr>
        <w:pStyle w:val="ListBullet"/>
        <w:spacing w:after="40" w:before="40"/>
      </w:pPr>
      <w:r>
        <w:rPr>
          <w:b/>
        </w:rPr>
        <w:t>Type</w:t>
      </w:r>
      <w:r>
        <w:t xml:space="preserve"> (academic, faculty, hostel, administration, or facility)</w:t>
      </w:r>
    </w:p>
    <w:p>
      <w:pPr>
        <w:pStyle w:val="ListBullet"/>
        <w:spacing w:after="40" w:before="40"/>
      </w:pPr>
      <w:r>
        <w:rPr>
          <w:b/>
        </w:rPr>
        <w:t>GPS coordinates</w:t>
      </w:r>
      <w:r>
        <w:t xml:space="preserve"> (latitude and longitude, WGS84 datum)</w:t>
      </w:r>
    </w:p>
    <w:p>
      <w:pPr>
        <w:pStyle w:val="ListBullet"/>
        <w:spacing w:after="40" w:before="40"/>
      </w:pPr>
      <w:r>
        <w:rPr>
          <w:b/>
        </w:rPr>
        <w:t>Description</w:t>
      </w:r>
      <w:r>
        <w:t xml:space="preserve"> (a brief narrative of the location's function)</w:t>
      </w:r>
    </w:p>
    <w:p>
      <w:pPr>
        <w:pStyle w:val="ListBullet"/>
        <w:spacing w:after="40" w:before="40"/>
      </w:pPr>
      <w:r>
        <w:rPr>
          <w:b/>
        </w:rPr>
        <w:t>Operating hours</w:t>
      </w:r>
    </w:p>
    <w:p>
      <w:pPr>
        <w:pStyle w:val="ListBullet"/>
        <w:spacing w:after="40" w:before="40"/>
      </w:pPr>
      <w:r>
        <w:rPr>
          <w:b/>
        </w:rPr>
        <w:t>Services</w:t>
      </w:r>
      <w:r>
        <w:t xml:space="preserve"> (a list of named services, with floor, room number, keywords, and description where applicable)</w:t>
      </w:r>
    </w:p>
    <w:p>
      <w:pPr>
        <w:pStyle w:val="ListBullet"/>
        <w:spacing w:after="40" w:before="40"/>
      </w:pPr>
      <w:r>
        <w:rPr>
          <w:b/>
        </w:rPr>
        <w:t>Rooms</w:t>
      </w:r>
      <w:r>
        <w:t xml:space="preserve"> (specific rooms within the building, with room number, floor, wing, description, and searchable keywords)</w:t>
      </w:r>
    </w:p>
    <w:p>
      <w:pPr>
        <w:spacing w:after="80" w:before="40"/>
      </w:pPr>
      <w:r>
        <w:t>For example, the ROB Block entry includes data for four services (FBE Dean's Office, Guidance and Counselling Centre, CCBTR, and Graduate School) and eight named rooms (including Lecture Rooms 001, 003, 023, and 025, and Computer Lab 016), each with floor, wing, and keyword data to support precise search matching.</w:t>
      </w:r>
    </w:p>
    <w:p>
      <w:pPr>
        <w:pStyle w:val="Heading3"/>
        <w:spacing w:before="160" w:after="120"/>
      </w:pPr>
      <w:r>
        <w:rPr>
          <w:color w:val="0F172A"/>
        </w:rPr>
        <w:t>3.2.3 Campus Road Network</w:t>
      </w:r>
    </w:p>
    <w:p>
      <w:pPr>
        <w:spacing w:after="80" w:before="40"/>
      </w:pPr>
      <w:r>
        <w:t xml:space="preserve">The campus road and pathway network was digitised from satellite imagery and physical observation into the GeoJSON standard format, stored in two files: </w:t>
      </w:r>
      <w:r>
        <w:rPr>
          <w:rFonts w:ascii="Courier New" w:hAnsi="Courier New"/>
          <w:sz w:val="18"/>
        </w:rPr>
        <w:t>campus.geojson</w:t>
      </w:r>
      <w:r>
        <w:t xml:space="preserve"> (primary road network) and </w:t>
      </w:r>
      <w:r>
        <w:rPr>
          <w:rFonts w:ascii="Courier New" w:hAnsi="Courier New"/>
          <w:sz w:val="18"/>
        </w:rPr>
        <w:t>roads.geojson</w:t>
      </w:r>
      <w:r>
        <w:t xml:space="preserve"> (supplementary paths). The road network encodes campus infrastructure including the Main Entrance Road, the Academic Loop North and South, the West Campus Loop, the East Campus Road, and a series of named pedestrian connectors. Each LineString feature represents a segment of road or path, defined by a series of WGS84 coordinate pairs. This network is consumed at runtime by the offline routing engine.</w:t>
      </w:r>
    </w:p>
    <w:p>
      <w:pPr>
        <w:pStyle w:val="Heading2"/>
        <w:spacing w:before="280" w:after="120"/>
      </w:pPr>
      <w:r>
        <w:rPr>
          <w:color w:val="0F172A"/>
        </w:rPr>
        <w:t>3.3 System Architecture</w:t>
      </w:r>
    </w:p>
    <w:p>
      <w:pPr>
        <w:spacing w:after="80" w:before="40"/>
      </w:pPr>
      <w:r>
        <w:t xml:space="preserve">USTED NAV is a </w:t>
      </w:r>
      <w:r>
        <w:rPr>
          <w:b/>
        </w:rPr>
        <w:t>single-page web application</w:t>
      </w:r>
      <w:r>
        <w:t xml:space="preserve"> with no server-side backend. All logic, data processing, and rendering occur entirely within the browser (client-side). This architecture was chosen to eliminate hosting infrastructure costs, reduce latency, and support offline operation without a server dependency.</w:t>
      </w:r>
    </w:p>
    <w:p>
      <w:pPr>
        <w:spacing w:after="80" w:before="40"/>
      </w:pPr>
      <w:r>
        <w:t>The application is composed of the following architectural layers:</w:t>
      </w:r>
    </w:p>
    <w:p>
      <w:pPr>
        <w:pStyle w:val="Heading3"/>
        <w:spacing w:before="160" w:after="120"/>
      </w:pPr>
      <w:r>
        <w:rPr>
          <w:color w:val="0F172A"/>
        </w:rPr>
        <w:t>3.3.1 Presentation Layer (index.html)</w:t>
      </w:r>
    </w:p>
    <w:p>
      <w:pPr>
        <w:spacing w:after="80" w:before="40"/>
      </w:pPr>
      <w:r>
        <w:t xml:space="preserve">The </w:t>
      </w:r>
      <w:r>
        <w:rPr>
          <w:rFonts w:ascii="Courier New" w:hAnsi="Courier New"/>
          <w:sz w:val="18"/>
        </w:rPr>
        <w:t>index.html</w:t>
      </w:r>
      <w:r>
        <w:t xml:space="preserve"> file serves as a splash/landing screen. It displays the USTED NAV branding — a pulsing logo ring animation, the institution name, and descriptive feature pills — and provides a single "Open Navigation" call-to-action button that navigates to </w:t>
      </w:r>
      <w:r>
        <w:rPr>
          <w:rFonts w:ascii="Courier New" w:hAnsi="Courier New"/>
          <w:sz w:val="18"/>
        </w:rPr>
        <w:t>map.html</w:t>
      </w:r>
      <w:r>
        <w:t>. On page load, it registers the Service Worker (</w:t>
      </w:r>
      <w:r>
        <w:rPr>
          <w:rFonts w:ascii="Courier New" w:hAnsi="Courier New"/>
          <w:sz w:val="18"/>
        </w:rPr>
        <w:t>sw.js</w:t>
      </w:r>
      <w:r>
        <w:t>) to activate caching for future offline visits. The splash screen uses the Inter typeface (loaded from Google Fonts) and a dark navy (</w:t>
      </w:r>
      <w:r>
        <w:rPr>
          <w:rFonts w:ascii="Courier New" w:hAnsi="Courier New"/>
          <w:sz w:val="18"/>
        </w:rPr>
        <w:t>#0f172a</w:t>
      </w:r>
      <w:r>
        <w:t>) background with an indigo primary colour (</w:t>
      </w:r>
      <w:r>
        <w:rPr>
          <w:rFonts w:ascii="Courier New" w:hAnsi="Courier New"/>
          <w:sz w:val="18"/>
        </w:rPr>
        <w:t>#4338ca</w:t>
      </w:r>
      <w:r>
        <w:t>) consistent throughout the application.</w:t>
      </w:r>
    </w:p>
    <w:p>
      <w:pPr>
        <w:pStyle w:val="Heading3"/>
        <w:spacing w:before="160" w:after="120"/>
      </w:pPr>
      <w:r>
        <w:rPr>
          <w:color w:val="0F172A"/>
        </w:rPr>
        <w:t>3.3.2 Application Layer (map.html)</w:t>
      </w:r>
    </w:p>
    <w:p>
      <w:pPr>
        <w:spacing w:after="80" w:before="40"/>
      </w:pPr>
      <w:r>
        <w:t xml:space="preserve">The </w:t>
      </w:r>
      <w:r>
        <w:rPr>
          <w:rFonts w:ascii="Courier New" w:hAnsi="Courier New"/>
          <w:sz w:val="18"/>
        </w:rPr>
        <w:t>map.html</w:t>
      </w:r>
      <w:r>
        <w:t xml:space="preserve"> file is the core of the system. At 2,742 lines, it contains the complete CSS, HTML markup, and JavaScript logic for:</w:t>
      </w:r>
    </w:p>
    <w:p>
      <w:pPr>
        <w:pStyle w:val="ListBullet"/>
        <w:spacing w:after="40" w:before="40"/>
      </w:pPr>
      <w:r>
        <w:t>Map initialisation and tile management</w:t>
      </w:r>
    </w:p>
    <w:p>
      <w:pPr>
        <w:pStyle w:val="ListBullet"/>
        <w:spacing w:after="40" w:before="40"/>
      </w:pPr>
      <w:r>
        <w:t>Building marker rendering and interaction</w:t>
      </w:r>
    </w:p>
    <w:p>
      <w:pPr>
        <w:pStyle w:val="ListBullet"/>
        <w:spacing w:after="40" w:before="40"/>
      </w:pPr>
      <w:r>
        <w:t>Search input handling and fuzzy matching</w:t>
      </w:r>
    </w:p>
    <w:p>
      <w:pPr>
        <w:pStyle w:val="ListBullet"/>
        <w:spacing w:after="40" w:before="40"/>
      </w:pPr>
      <w:r>
        <w:t>Category filter chip logic</w:t>
      </w:r>
    </w:p>
    <w:p>
      <w:pPr>
        <w:pStyle w:val="ListBullet"/>
        <w:spacing w:after="40" w:before="40"/>
      </w:pPr>
      <w:r>
        <w:t>Bottom sheet and side panel UI management</w:t>
      </w:r>
    </w:p>
    <w:p>
      <w:pPr>
        <w:pStyle w:val="ListBullet"/>
        <w:spacing w:after="40" w:before="40"/>
      </w:pPr>
      <w:r>
        <w:t>Route calculation and rendering (online and offline)</w:t>
      </w:r>
    </w:p>
    <w:p>
      <w:pPr>
        <w:pStyle w:val="ListBullet"/>
        <w:spacing w:after="40" w:before="40"/>
      </w:pPr>
      <w:r>
        <w:t>GPS location tracking and user position display</w:t>
      </w:r>
    </w:p>
    <w:p>
      <w:pPr>
        <w:pStyle w:val="ListBullet"/>
        <w:spacing w:after="40" w:before="40"/>
      </w:pPr>
      <w:r>
        <w:t>Live navigation HUD with turn instruction display</w:t>
      </w:r>
    </w:p>
    <w:p>
      <w:pPr>
        <w:pStyle w:val="ListBullet"/>
        <w:spacing w:after="40" w:before="40"/>
      </w:pPr>
      <w:r>
        <w:t>Satellite/street view layer toggling with a stale-while-revalidate thumbnail preview</w:t>
      </w:r>
    </w:p>
    <w:p>
      <w:pPr>
        <w:pStyle w:val="ListBullet"/>
        <w:spacing w:after="40" w:before="40"/>
      </w:pPr>
      <w:r>
        <w:t>Toast notifications and offline detection banner</w:t>
      </w:r>
    </w:p>
    <w:p>
      <w:pPr>
        <w:spacing w:after="80" w:before="40"/>
      </w:pPr>
      <w:r>
        <w:t xml:space="preserve">The root-level CSS variables define a consistent design system: primary colour </w:t>
      </w:r>
      <w:r>
        <w:rPr>
          <w:rFonts w:ascii="Courier New" w:hAnsi="Courier New"/>
          <w:sz w:val="18"/>
        </w:rPr>
        <w:t>#4338ca</w:t>
      </w:r>
      <w:r>
        <w:t xml:space="preserve"> (indigo), surface white </w:t>
      </w:r>
      <w:r>
        <w:rPr>
          <w:rFonts w:ascii="Courier New" w:hAnsi="Courier New"/>
          <w:sz w:val="18"/>
        </w:rPr>
        <w:t>#ffffff</w:t>
      </w:r>
      <w:r>
        <w:t xml:space="preserve">, background </w:t>
      </w:r>
      <w:r>
        <w:rPr>
          <w:rFonts w:ascii="Courier New" w:hAnsi="Courier New"/>
          <w:sz w:val="18"/>
        </w:rPr>
        <w:t>#f1f5f9</w:t>
      </w:r>
      <w:r>
        <w:t xml:space="preserve">, muted text </w:t>
      </w:r>
      <w:r>
        <w:rPr>
          <w:rFonts w:ascii="Courier New" w:hAnsi="Courier New"/>
          <w:sz w:val="18"/>
        </w:rPr>
        <w:t>#64748b</w:t>
      </w:r>
      <w:r>
        <w:t>, and semantic colours for each location type (academic: indigo, faculty: amber, hostel: green, administration: red, facility: purple).</w:t>
      </w:r>
    </w:p>
    <w:p>
      <w:pPr>
        <w:pStyle w:val="Heading3"/>
        <w:spacing w:before="160" w:after="120"/>
      </w:pPr>
      <w:r>
        <w:rPr>
          <w:color w:val="0F172A"/>
        </w:rPr>
        <w:t>3.3.3 Data Layer</w:t>
      </w:r>
    </w:p>
    <w:p>
      <w:pPr>
        <w:pStyle w:val="ListBullet"/>
        <w:spacing w:after="40" w:before="40"/>
      </w:pPr>
      <w:r>
        <w:rPr>
          <w:b/>
        </w:rPr>
        <w:t>`data/buildings.json`:</w:t>
      </w:r>
      <w:r>
        <w:t xml:space="preserve"> A structured JSON array of 47 building and facility objects. This file is fetched asynchronously on map load and used to populate markers, search results, and information panels.</w:t>
      </w:r>
    </w:p>
    <w:p>
      <w:pPr>
        <w:pStyle w:val="ListBullet"/>
        <w:spacing w:after="40" w:before="40"/>
      </w:pPr>
      <w:r>
        <w:rPr>
          <w:b/>
        </w:rPr>
        <w:t>`data/roads.geojson`:</w:t>
      </w:r>
      <w:r>
        <w:t xml:space="preserve"> A GeoJSON FeatureCollection of 11 LineString road and path features representing the campus road network, consumed by the offline routing engine.</w:t>
      </w:r>
    </w:p>
    <w:p>
      <w:pPr>
        <w:pStyle w:val="ListBullet"/>
        <w:spacing w:after="40" w:before="40"/>
      </w:pPr>
      <w:r>
        <w:rPr>
          <w:b/>
        </w:rPr>
        <w:t>`data/campus.geojson`:</w:t>
      </w:r>
      <w:r>
        <w:t xml:space="preserve"> A supplementary GeoJSON file encoding additional campus features (paths, additional road segments) also consumed by the offline router.</w:t>
      </w:r>
    </w:p>
    <w:p>
      <w:pPr>
        <w:pStyle w:val="Heading3"/>
        <w:spacing w:before="160" w:after="120"/>
      </w:pPr>
      <w:r>
        <w:rPr>
          <w:color w:val="0F172A"/>
        </w:rPr>
        <w:t>3.3.4 Service Worker (sw.js)</w:t>
      </w:r>
    </w:p>
    <w:p>
      <w:pPr>
        <w:spacing w:after="80" w:before="40"/>
      </w:pPr>
      <w:r>
        <w:t xml:space="preserve">The </w:t>
      </w:r>
      <w:r>
        <w:rPr>
          <w:rFonts w:ascii="Courier New" w:hAnsi="Courier New"/>
          <w:sz w:val="18"/>
        </w:rPr>
        <w:t>sw.js</w:t>
      </w:r>
      <w:r>
        <w:t xml:space="preserve"> file implements the PWA's offline strategy using the browser's Cache API. On installation, it pre-caches the </w:t>
      </w:r>
      <w:r>
        <w:rPr>
          <w:b/>
        </w:rPr>
        <w:t>app shell</w:t>
      </w:r>
      <w:r>
        <w:t xml:space="preserve"> — defined as the set of files required to render the application without a network connection — including </w:t>
      </w:r>
      <w:r>
        <w:rPr>
          <w:rFonts w:ascii="Courier New" w:hAnsi="Courier New"/>
          <w:sz w:val="18"/>
        </w:rPr>
        <w:t>map.html</w:t>
      </w:r>
      <w:r>
        <w:t xml:space="preserve">, </w:t>
      </w:r>
      <w:r>
        <w:rPr>
          <w:rFonts w:ascii="Courier New" w:hAnsi="Courier New"/>
          <w:sz w:val="18"/>
        </w:rPr>
        <w:t>index.html</w:t>
      </w:r>
      <w:r>
        <w:t xml:space="preserve">, </w:t>
      </w:r>
      <w:r>
        <w:rPr>
          <w:rFonts w:ascii="Courier New" w:hAnsi="Courier New"/>
          <w:sz w:val="18"/>
        </w:rPr>
        <w:t>logo.png</w:t>
      </w:r>
      <w:r>
        <w:t xml:space="preserve">, </w:t>
      </w:r>
      <w:r>
        <w:rPr>
          <w:rFonts w:ascii="Courier New" w:hAnsi="Courier New"/>
          <w:sz w:val="18"/>
        </w:rPr>
        <w:t>data/buildings.json</w:t>
      </w:r>
      <w:r>
        <w:t xml:space="preserve">, </w:t>
      </w:r>
      <w:r>
        <w:rPr>
          <w:rFonts w:ascii="Courier New" w:hAnsi="Courier New"/>
          <w:sz w:val="18"/>
        </w:rPr>
        <w:t>data/campus.geojson</w:t>
      </w:r>
      <w:r>
        <w:t xml:space="preserve">, </w:t>
      </w:r>
      <w:r>
        <w:rPr>
          <w:rFonts w:ascii="Courier New" w:hAnsi="Courier New"/>
          <w:sz w:val="18"/>
        </w:rPr>
        <w:t>data/roads.geojson</w:t>
      </w:r>
      <w:r>
        <w:t xml:space="preserve">, and the Mapbox GL JS, Font Awesome, and Google Fonts CDN resources. A separate </w:t>
      </w:r>
      <w:r>
        <w:rPr>
          <w:rFonts w:ascii="Courier New" w:hAnsi="Courier New"/>
          <w:sz w:val="18"/>
        </w:rPr>
        <w:t>TILE_CACHE</w:t>
      </w:r>
      <w:r>
        <w:t xml:space="preserve"> ('ustednav-tiles-v2') is maintained for Mapbox map tile images, using a </w:t>
      </w:r>
      <w:r>
        <w:rPr>
          <w:b/>
        </w:rPr>
        <w:t>stale-while-revalidate</w:t>
      </w:r>
      <w:r>
        <w:t xml:space="preserve"> strategy: cached tiles are served immediately and updated in the background when the network is available.</w:t>
      </w:r>
    </w:p>
    <w:p>
      <w:pPr>
        <w:pStyle w:val="Heading2"/>
        <w:spacing w:before="280" w:after="120"/>
      </w:pPr>
      <w:r>
        <w:rPr>
          <w:color w:val="0F172A"/>
        </w:rPr>
        <w:t>3.4 System Design</w:t>
      </w:r>
    </w:p>
    <w:p>
      <w:pPr>
        <w:pStyle w:val="Heading3"/>
        <w:spacing w:before="160" w:after="120"/>
      </w:pPr>
      <w:r>
        <w:rPr>
          <w:color w:val="0F172A"/>
        </w:rPr>
        <w:t>3.4.1 User Search Flow</w:t>
      </w:r>
    </w:p>
    <w:p>
      <w:pPr>
        <w:spacing w:after="80" w:before="40"/>
      </w:pPr>
      <w:r>
        <w:t>When a user types a query into the search input (</w:t>
      </w:r>
      <w:r>
        <w:rPr>
          <w:rFonts w:ascii="Courier New" w:hAnsi="Courier New"/>
          <w:sz w:val="18"/>
        </w:rPr>
        <w:t>#searchInput</w:t>
      </w:r>
      <w:r>
        <w:t xml:space="preserve">), a debounced input listener fires the </w:t>
      </w:r>
      <w:r>
        <w:rPr>
          <w:rFonts w:ascii="Courier New" w:hAnsi="Courier New"/>
          <w:sz w:val="18"/>
        </w:rPr>
        <w:t>doSearch(query)</w:t>
      </w:r>
      <w:r>
        <w:t xml:space="preserve"> function after 180 milliseconds of keystroke inactivity. The function performs a multi-dimensional string match against the </w:t>
      </w:r>
      <w:r>
        <w:rPr>
          <w:rFonts w:ascii="Courier New" w:hAnsi="Courier New"/>
          <w:sz w:val="18"/>
        </w:rPr>
        <w:t>buildingsData</w:t>
      </w:r>
      <w:r>
        <w:t xml:space="preserve"> array:</w:t>
      </w:r>
    </w:p>
    <w:p>
      <w:pPr>
        <w:pStyle w:val="ListNumber"/>
        <w:spacing w:after="40" w:before="40"/>
      </w:pPr>
      <w:r>
        <w:rPr>
          <w:b/>
        </w:rPr>
        <w:t>Primary name and short name match:</w:t>
      </w:r>
      <w:r>
        <w:t xml:space="preserve"> Checks whether the query appears in the building's </w:t>
      </w:r>
      <w:r>
        <w:rPr>
          <w:rFonts w:ascii="Courier New" w:hAnsi="Courier New"/>
          <w:sz w:val="18"/>
        </w:rPr>
        <w:t>name</w:t>
      </w:r>
      <w:r>
        <w:t xml:space="preserve"> or </w:t>
      </w:r>
      <w:r>
        <w:rPr>
          <w:rFonts w:ascii="Courier New" w:hAnsi="Courier New"/>
          <w:sz w:val="18"/>
        </w:rPr>
        <w:t>shortName</w:t>
      </w:r>
      <w:r>
        <w:t xml:space="preserve"> fields (case-insensitive).</w:t>
      </w:r>
    </w:p>
    <w:p>
      <w:pPr>
        <w:pStyle w:val="ListNumber"/>
        <w:spacing w:after="40" w:before="40"/>
      </w:pPr>
      <w:r>
        <w:rPr>
          <w:b/>
        </w:rPr>
        <w:t>Type match:</w:t>
      </w:r>
      <w:r>
        <w:t xml:space="preserve"> Checks the building's </w:t>
      </w:r>
      <w:r>
        <w:rPr>
          <w:rFonts w:ascii="Courier New" w:hAnsi="Courier New"/>
          <w:sz w:val="18"/>
        </w:rPr>
        <w:t>type</w:t>
      </w:r>
      <w:r>
        <w:t xml:space="preserve"> field against the query (e.g., searching "hostel" returns all hostels).</w:t>
      </w:r>
    </w:p>
    <w:p>
      <w:pPr>
        <w:pStyle w:val="ListNumber"/>
        <w:spacing w:after="40" w:before="40"/>
      </w:pPr>
      <w:r>
        <w:rPr>
          <w:b/>
        </w:rPr>
        <w:t>Room match:</w:t>
      </w:r>
      <w:r>
        <w:t xml:space="preserve"> Iterates through each building's </w:t>
      </w:r>
      <w:r>
        <w:rPr>
          <w:rFonts w:ascii="Courier New" w:hAnsi="Courier New"/>
          <w:sz w:val="18"/>
        </w:rPr>
        <w:t>rooms</w:t>
      </w:r>
      <w:r>
        <w:t xml:space="preserve"> array, checking room </w:t>
      </w:r>
      <w:r>
        <w:rPr>
          <w:rFonts w:ascii="Courier New" w:hAnsi="Courier New"/>
          <w:sz w:val="18"/>
        </w:rPr>
        <w:t>number</w:t>
      </w:r>
      <w:r>
        <w:t xml:space="preserve">, </w:t>
      </w:r>
      <w:r>
        <w:rPr>
          <w:rFonts w:ascii="Courier New" w:hAnsi="Courier New"/>
          <w:sz w:val="18"/>
        </w:rPr>
        <w:t>description</w:t>
      </w:r>
      <w:r>
        <w:t xml:space="preserve">, and </w:t>
      </w:r>
      <w:r>
        <w:rPr>
          <w:rFonts w:ascii="Courier New" w:hAnsi="Courier New"/>
          <w:sz w:val="18"/>
        </w:rPr>
        <w:t>keywords</w:t>
      </w:r>
      <w:r>
        <w:t xml:space="preserve"> arrays for the query string.</w:t>
      </w:r>
    </w:p>
    <w:p>
      <w:pPr>
        <w:pStyle w:val="ListNumber"/>
        <w:spacing w:after="40" w:before="40"/>
      </w:pPr>
      <w:r>
        <w:rPr>
          <w:b/>
        </w:rPr>
        <w:t>Service match:</w:t>
      </w:r>
      <w:r>
        <w:t xml:space="preserve"> Iterates through each building's </w:t>
      </w:r>
      <w:r>
        <w:rPr>
          <w:rFonts w:ascii="Courier New" w:hAnsi="Courier New"/>
          <w:sz w:val="18"/>
        </w:rPr>
        <w:t>services</w:t>
      </w:r>
      <w:r>
        <w:t xml:space="preserve"> array, checking </w:t>
      </w:r>
      <w:r>
        <w:rPr>
          <w:rFonts w:ascii="Courier New" w:hAnsi="Courier New"/>
          <w:sz w:val="18"/>
        </w:rPr>
        <w:t>name</w:t>
      </w:r>
      <w:r>
        <w:t xml:space="preserve">, </w:t>
      </w:r>
      <w:r>
        <w:rPr>
          <w:rFonts w:ascii="Courier New" w:hAnsi="Courier New"/>
          <w:sz w:val="18"/>
        </w:rPr>
        <w:t>description</w:t>
      </w:r>
      <w:r>
        <w:t xml:space="preserve">, </w:t>
      </w:r>
      <w:r>
        <w:rPr>
          <w:rFonts w:ascii="Courier New" w:hAnsi="Courier New"/>
          <w:sz w:val="18"/>
        </w:rPr>
        <w:t>category</w:t>
      </w:r>
      <w:r>
        <w:t xml:space="preserve">, and </w:t>
      </w:r>
      <w:r>
        <w:rPr>
          <w:rFonts w:ascii="Courier New" w:hAnsi="Courier New"/>
          <w:sz w:val="18"/>
        </w:rPr>
        <w:t>keywords</w:t>
      </w:r>
      <w:r>
        <w:t xml:space="preserve"> arrays.</w:t>
      </w:r>
    </w:p>
    <w:p>
      <w:pPr>
        <w:spacing w:after="80" w:before="40"/>
      </w:pPr>
      <w:r>
        <w:t>All matching entries are collected into a results array and rendered as a dropdown list below the search bar (</w:t>
      </w:r>
      <w:r>
        <w:rPr>
          <w:rFonts w:ascii="Courier New" w:hAnsi="Courier New"/>
          <w:sz w:val="18"/>
        </w:rPr>
        <w:t>#searchResults</w:t>
      </w:r>
      <w:r>
        <w:t>). Each result item displays a colour-coded dot matching the building type, the building name, and a secondary label indicating the matched room or service where applicable. Results are limited to prevent an overwhelming list, and a "No results found" message is displayed if no matches are identified.</w:t>
      </w:r>
    </w:p>
    <w:p>
      <w:pPr>
        <w:pStyle w:val="Heading3"/>
        <w:spacing w:before="160" w:after="120"/>
      </w:pPr>
      <w:r>
        <w:rPr>
          <w:color w:val="0F172A"/>
        </w:rPr>
        <w:t>3.4.2 Building Information Display</w:t>
      </w:r>
    </w:p>
    <w:p>
      <w:pPr>
        <w:spacing w:after="80" w:before="40"/>
      </w:pPr>
      <w:r>
        <w:t xml:space="preserve">When a user selects a search result or clicks a map marker, the </w:t>
      </w:r>
      <w:r>
        <w:rPr>
          <w:rFonts w:ascii="Courier New" w:hAnsi="Courier New"/>
          <w:sz w:val="18"/>
        </w:rPr>
        <w:t>showBuilding(b)</w:t>
      </w:r>
      <w:r>
        <w:t xml:space="preserve"> function executes:</w:t>
      </w:r>
    </w:p>
    <w:p>
      <w:pPr>
        <w:pStyle w:val="ListNumber"/>
        <w:spacing w:after="40" w:before="40"/>
      </w:pPr>
      <w:r>
        <w:t xml:space="preserve">The map camera animates to the selected building's coordinates at zoom level 19 using </w:t>
      </w:r>
      <w:r>
        <w:rPr>
          <w:rFonts w:ascii="Courier New" w:hAnsi="Courier New"/>
          <w:sz w:val="18"/>
        </w:rPr>
        <w:t>map.flyTo()</w:t>
      </w:r>
      <w:r>
        <w:t>.</w:t>
      </w:r>
    </w:p>
    <w:p>
      <w:pPr>
        <w:pStyle w:val="ListNumber"/>
        <w:spacing w:after="40" w:before="40"/>
      </w:pPr>
      <w:r>
        <w:t xml:space="preserve">The previously selected marker (if any) is de-highlighted; the newly selected marker receives the </w:t>
      </w:r>
      <w:r>
        <w:rPr>
          <w:rFonts w:ascii="Courier New" w:hAnsi="Courier New"/>
          <w:sz w:val="18"/>
        </w:rPr>
        <w:t>selected</w:t>
      </w:r>
      <w:r>
        <w:t xml:space="preserve"> CSS class (scale 1.2, stronger shadow).</w:t>
      </w:r>
    </w:p>
    <w:p>
      <w:pPr>
        <w:pStyle w:val="ListNumber"/>
        <w:spacing w:after="40" w:before="40"/>
      </w:pPr>
      <w:r>
        <w:t xml:space="preserve">On mobile, the </w:t>
      </w:r>
      <w:r>
        <w:rPr>
          <w:b/>
        </w:rPr>
        <w:t>bottom sheet</w:t>
      </w:r>
      <w:r>
        <w:t xml:space="preserve"> (</w:t>
      </w:r>
      <w:r>
        <w:rPr>
          <w:rFonts w:ascii="Courier New" w:hAnsi="Courier New"/>
          <w:sz w:val="18"/>
        </w:rPr>
        <w:t>#sheet</w:t>
      </w:r>
      <w:r>
        <w:t>) slides up from below the viewport with a smooth CSS cubic-bezier transition, revealing the building's details.</w:t>
      </w:r>
    </w:p>
    <w:p>
      <w:pPr>
        <w:pStyle w:val="ListNumber"/>
        <w:spacing w:after="40" w:before="40"/>
      </w:pPr>
      <w:r>
        <w:t xml:space="preserve">On desktop (viewport ≥ 768px), the same information is rendered within the </w:t>
      </w:r>
      <w:r>
        <w:rPr>
          <w:b/>
        </w:rPr>
        <w:t>side panel</w:t>
      </w:r>
      <w:r>
        <w:t xml:space="preserve"> (</w:t>
      </w:r>
      <w:r>
        <w:rPr>
          <w:rFonts w:ascii="Courier New" w:hAnsi="Courier New"/>
          <w:sz w:val="18"/>
        </w:rPr>
        <w:t>#sidePanel</w:t>
      </w:r>
      <w:r>
        <w:t>) on the left of the screen.</w:t>
      </w:r>
    </w:p>
    <w:p>
      <w:pPr>
        <w:spacing w:after="80" w:before="40"/>
      </w:pPr>
      <w:r>
        <w:t>The displayed information includes: the building's icon (type-coloured), name, type badge, description, operating hours, contact email (if available), a "Directions" action button, and expandable lists of services and rooms.</w:t>
      </w:r>
    </w:p>
    <w:p>
      <w:pPr>
        <w:pStyle w:val="Heading3"/>
        <w:spacing w:before="160" w:after="120"/>
      </w:pPr>
      <w:r>
        <w:rPr>
          <w:color w:val="0F172A"/>
        </w:rPr>
        <w:t>3.4.3 Route Generation</w:t>
      </w:r>
    </w:p>
    <w:p>
      <w:pPr>
        <w:spacing w:after="80" w:before="40"/>
      </w:pPr>
      <w:r>
        <w:t>When the user taps "Directions" within the building sheet:</w:t>
      </w:r>
    </w:p>
    <w:p>
      <w:pPr>
        <w:pStyle w:val="ListNumber"/>
        <w:spacing w:after="40" w:before="40"/>
      </w:pPr>
      <w:r>
        <w:t xml:space="preserve">The system first attempts to acquire the user's GPS position via </w:t>
      </w:r>
      <w:r>
        <w:rPr>
          <w:rFonts w:ascii="Courier New" w:hAnsi="Courier New"/>
          <w:sz w:val="18"/>
        </w:rPr>
        <w:t>navigator.geolocation.getCurrentPosition()</w:t>
      </w:r>
      <w:r>
        <w:t>.</w:t>
      </w:r>
    </w:p>
    <w:p>
      <w:pPr>
        <w:pStyle w:val="ListNumber"/>
        <w:spacing w:after="40" w:before="40"/>
      </w:pPr>
      <w:r>
        <w:t>If GPS is available, the user's coordinates are used as the route origin; a custom animated blue dot marker represents the user's position on the map.</w:t>
      </w:r>
    </w:p>
    <w:p>
      <w:pPr>
        <w:pStyle w:val="ListNumber"/>
        <w:spacing w:after="40" w:before="40"/>
      </w:pPr>
      <w:r>
        <w:t>If GPS is denied or unavailable, the user is offered the option to tap their location manually on the map (</w:t>
      </w:r>
      <w:r>
        <w:rPr>
          <w:rFonts w:ascii="Courier New" w:hAnsi="Courier New"/>
          <w:sz w:val="18"/>
        </w:rPr>
        <w:t>settingManualLocation</w:t>
      </w:r>
      <w:r>
        <w:t xml:space="preserve"> mode), or to use a defaulted campus centre point.</w:t>
      </w:r>
    </w:p>
    <w:p>
      <w:pPr>
        <w:pStyle w:val="ListNumber"/>
        <w:spacing w:after="40" w:before="40"/>
      </w:pPr>
      <w:r>
        <w:t>With origin and destination coordinates established, the system first attempts to call the OSRM API (</w:t>
      </w:r>
      <w:r>
        <w:rPr>
          <w:rFonts w:ascii="Courier New" w:hAnsi="Courier New"/>
          <w:sz w:val="18"/>
        </w:rPr>
        <w:t>https://router.project-osrm.org/route/v1/foot/{lng1},{lat1};{lng2},{lat2}</w:t>
      </w:r>
      <w:r>
        <w:t>) to retrieve a route as a GeoJSON LineString.</w:t>
      </w:r>
    </w:p>
    <w:p>
      <w:pPr>
        <w:pStyle w:val="ListNumber"/>
        <w:spacing w:after="40" w:before="40"/>
      </w:pPr>
      <w:r>
        <w:t xml:space="preserve">If the OSRM request fails (network unavailable), the </w:t>
      </w:r>
      <w:r>
        <w:rPr>
          <w:rFonts w:ascii="Courier New" w:hAnsi="Courier New"/>
          <w:sz w:val="18"/>
        </w:rPr>
        <w:t>OfflineRouter.compute()</w:t>
      </w:r>
      <w:r>
        <w:t xml:space="preserve"> function is invoked as a fallback.</w:t>
      </w:r>
    </w:p>
    <w:p>
      <w:pPr>
        <w:spacing w:after="80" w:before="40"/>
      </w:pPr>
      <w:r>
        <w:t xml:space="preserve">The </w:t>
      </w:r>
      <w:r>
        <w:rPr>
          <w:b/>
        </w:rPr>
        <w:t>offline routing engine</w:t>
      </w:r>
      <w:r>
        <w:t xml:space="preserve"> is implemented as a Dijkstra shortest-path algorithm operating on a graph built from the GeoJSON road network. Each road segment's LineString coordinates are parsed into graph nodes (keyed by </w:t>
      </w:r>
      <w:r>
        <w:rPr>
          <w:rFonts w:ascii="Courier New" w:hAnsi="Courier New"/>
          <w:sz w:val="18"/>
        </w:rPr>
        <w:t>"lng,lat"</w:t>
      </w:r>
      <w:r>
        <w:t xml:space="preserve"> strings) and weighted edges representing the haversine distance between consecutive coordinate pairs. The nearest graph nodes to the origin and destination are identified, and Dijkstra's algorithm computes the minimum-weight path. The resulting coordinate sequence is rendered on the map as a blue route line using Mapbox's </w:t>
      </w:r>
      <w:r>
        <w:rPr>
          <w:rFonts w:ascii="Courier New" w:hAnsi="Courier New"/>
          <w:sz w:val="18"/>
        </w:rPr>
        <w:t>addSource</w:t>
      </w:r>
      <w:r>
        <w:t>/</w:t>
      </w:r>
      <w:r>
        <w:rPr>
          <w:rFonts w:ascii="Courier New" w:hAnsi="Courier New"/>
          <w:sz w:val="18"/>
        </w:rPr>
        <w:t>addLayer</w:t>
      </w:r>
      <w:r>
        <w:t xml:space="preserve"> GeoJSON source.</w:t>
      </w:r>
    </w:p>
    <w:p>
      <w:pPr>
        <w:spacing w:after="80" w:before="40"/>
      </w:pPr>
      <w:r>
        <w:t>The route information panel (distance in metres/kilometres and estimated walking duration) is displayed in the bottom sheet, along with a list of turn-by-turn steps derived from the OSRM response or simplified offline step descriptions.</w:t>
      </w:r>
    </w:p>
    <w:p>
      <w:pPr>
        <w:pStyle w:val="Heading3"/>
        <w:spacing w:before="160" w:after="120"/>
      </w:pPr>
      <w:r>
        <w:rPr>
          <w:color w:val="0F172A"/>
        </w:rPr>
        <w:t>3.4.4 Live Navigation HUD</w:t>
      </w:r>
    </w:p>
    <w:p>
      <w:pPr>
        <w:spacing w:after="80" w:before="40"/>
      </w:pPr>
      <w:r>
        <w:t xml:space="preserve">Upon pressing "Start Navigation," the system activates the live navigation HUD — a fixed panel that slides down from the top of the viewport showing the current turn instruction, direction icon, distance to the next manoeuvre, and a progress bar. As the user walks and their GPS position updates, the </w:t>
      </w:r>
      <w:r>
        <w:rPr>
          <w:rFonts w:ascii="Courier New" w:hAnsi="Courier New"/>
          <w:sz w:val="18"/>
        </w:rPr>
        <w:t>trackLiveNav()</w:t>
      </w:r>
      <w:r>
        <w:t xml:space="preserve"> function recalculates distance to each remaining route step, advances the instruction to the next step when the user approaches within a threshold distance, and updates the progress bar proportionally. If the user deviates significantly from the planned route, a re-routing banner is displayed and a fresh route is calculated from the current position.</w:t>
      </w:r>
    </w:p>
    <w:p>
      <w:pPr>
        <w:pStyle w:val="Heading3"/>
        <w:spacing w:before="160" w:after="120"/>
      </w:pPr>
      <w:r>
        <w:rPr>
          <w:color w:val="0F172A"/>
        </w:rPr>
        <w:t>3.4.5 Filter Chip Logic</w:t>
      </w:r>
    </w:p>
    <w:p>
      <w:pPr>
        <w:spacing w:after="80" w:before="40"/>
      </w:pPr>
      <w:r>
        <w:t xml:space="preserve">Six category filter chips are available: All, Academic, Faculty, Hostels, Admin, and Facilities. When a chip is activated, the </w:t>
      </w:r>
      <w:r>
        <w:rPr>
          <w:rFonts w:ascii="Courier New" w:hAnsi="Courier New"/>
          <w:sz w:val="18"/>
        </w:rPr>
        <w:t>currentFilter</w:t>
      </w:r>
      <w:r>
        <w:t xml:space="preserve"> state variable is updated and the visibility (</w:t>
      </w:r>
      <w:r>
        <w:rPr>
          <w:rFonts w:ascii="Courier New" w:hAnsi="Courier New"/>
          <w:sz w:val="18"/>
        </w:rPr>
        <w:t>display</w:t>
      </w:r>
      <w:r>
        <w:t xml:space="preserve"> CSS property) of all map markers is toggled to show only those whose </w:t>
      </w:r>
      <w:r>
        <w:rPr>
          <w:rFonts w:ascii="Courier New" w:hAnsi="Courier New"/>
          <w:sz w:val="18"/>
        </w:rPr>
        <w:t>type</w:t>
      </w:r>
      <w:r>
        <w:t xml:space="preserve"> matches the selected category. This enables users to quickly scan the map for a specific class of locations without the visual noise of all 47 markers simultaneously.</w:t>
      </w:r>
    </w:p>
    <w:p>
      <w:pPr>
        <w:pStyle w:val="Heading2"/>
        <w:spacing w:before="280" w:after="120"/>
      </w:pPr>
      <w:r>
        <w:rPr>
          <w:color w:val="0F172A"/>
        </w:rPr>
        <w:t>3.5 Data Handling</w:t>
      </w:r>
    </w:p>
    <w:p>
      <w:pPr>
        <w:spacing w:after="80" w:before="40"/>
      </w:pPr>
      <w:r>
        <w:t>USTED NAV does not use a traditional relational or NoSQL database. All campus data is stored in flat files (</w:t>
      </w:r>
      <w:r>
        <w:rPr>
          <w:rFonts w:ascii="Courier New" w:hAnsi="Courier New"/>
          <w:sz w:val="18"/>
        </w:rPr>
        <w:t>buildings.json</w:t>
      </w:r>
      <w:r>
        <w:t xml:space="preserve">, </w:t>
      </w:r>
      <w:r>
        <w:rPr>
          <w:rFonts w:ascii="Courier New" w:hAnsi="Courier New"/>
          <w:sz w:val="18"/>
        </w:rPr>
        <w:t>roads.geojson</w:t>
      </w:r>
      <w:r>
        <w:t xml:space="preserve">, </w:t>
      </w:r>
      <w:r>
        <w:rPr>
          <w:rFonts w:ascii="Courier New" w:hAnsi="Courier New"/>
          <w:sz w:val="18"/>
        </w:rPr>
        <w:t>campus.geojson</w:t>
      </w:r>
      <w:r>
        <w:t xml:space="preserve">) that are fetched via the browser's </w:t>
      </w:r>
      <w:r>
        <w:rPr>
          <w:rFonts w:ascii="Courier New" w:hAnsi="Courier New"/>
          <w:sz w:val="18"/>
        </w:rPr>
        <w:t>fetch()</w:t>
      </w:r>
      <w:r>
        <w:t xml:space="preserve"> API at runtime and held in memory as JavaScript objects for the duration of the session. This decision was made deliberately to:</w:t>
      </w:r>
    </w:p>
    <w:p>
      <w:pPr>
        <w:pStyle w:val="ListBullet"/>
        <w:spacing w:after="40" w:before="40"/>
      </w:pPr>
      <w:r>
        <w:t>Eliminate the need for a server-side database engine or backend API</w:t>
      </w:r>
    </w:p>
    <w:p>
      <w:pPr>
        <w:pStyle w:val="ListBullet"/>
        <w:spacing w:after="40" w:before="40"/>
      </w:pPr>
      <w:r>
        <w:t>Enable the data to be cached by the Service Worker for offline access</w:t>
      </w:r>
    </w:p>
    <w:p>
      <w:pPr>
        <w:pStyle w:val="ListBullet"/>
        <w:spacing w:after="40" w:before="40"/>
      </w:pPr>
      <w:r>
        <w:t>Simplify deployment to static hosting environments (GitHub Pages, GitLab Pages, Netlify, etc.)</w:t>
      </w:r>
    </w:p>
    <w:p>
      <w:pPr>
        <w:pStyle w:val="ListBullet"/>
        <w:spacing w:after="40" w:before="40"/>
      </w:pPr>
      <w:r>
        <w:t>Allow data to be updated simply by editing the JSON files without touching application logic</w:t>
      </w:r>
    </w:p>
    <w:p>
      <w:pPr>
        <w:spacing w:after="80" w:before="40"/>
      </w:pPr>
      <w:r>
        <w:t>The trade-off is that the system does not support real-time data updates (e.g., room booking status) without a page reload. Future versions of the system could introduce a lightweight API endpoint or a Firestore/Supabase backend to address this limitation.</w:t>
      </w:r>
    </w:p>
    <w:p>
      <w:pPr>
        <w:pStyle w:val="Heading2"/>
        <w:spacing w:before="280" w:after="120"/>
      </w:pPr>
      <w:r>
        <w:rPr>
          <w:color w:val="0F172A"/>
        </w:rPr>
        <w:t>3.6 Tools and Technologies Used</w:t>
      </w:r>
    </w:p>
    <w:p>
      <w:pPr>
        <w:spacing w:after="80" w:before="40"/>
      </w:pPr>
      <w:r>
        <w:t>The following tools and technologies were employed in the development of USTED NAV:</w:t>
      </w:r>
    </w:p>
    <w:tbl>
      <w:tblPr>
        <w:tblStyle w:val="TableGrid"/>
        <w:tblW w:type="auto" w:w="0"/>
        <w:tblLook w:firstColumn="1" w:firstRow="1" w:lastColumn="0" w:lastRow="0" w:noHBand="0" w:noVBand="1" w:val="04A0"/>
      </w:tblPr>
      <w:tblGrid>
        <w:gridCol w:w="3041"/>
        <w:gridCol w:w="3041"/>
        <w:gridCol w:w="3041"/>
      </w:tblGrid>
      <w:tr>
        <w:tc>
          <w:tcPr>
            <w:tcW w:type="dxa" w:w="3041"/>
            <w:shd w:val="clear" w:color="auto" w:fill="E8F0FE"/>
          </w:tcPr>
          <w:p>
            <w:r>
              <w:rPr>
                <w:b/>
              </w:rPr>
              <w:t>Category</w:t>
            </w:r>
          </w:p>
        </w:tc>
        <w:tc>
          <w:tcPr>
            <w:tcW w:type="dxa" w:w="3041"/>
            <w:shd w:val="clear" w:color="auto" w:fill="E8F0FE"/>
          </w:tcPr>
          <w:p>
            <w:r>
              <w:rPr>
                <w:b/>
              </w:rPr>
              <w:t>Tool / Technology</w:t>
            </w:r>
          </w:p>
        </w:tc>
        <w:tc>
          <w:tcPr>
            <w:tcW w:type="dxa" w:w="3041"/>
            <w:shd w:val="clear" w:color="auto" w:fill="E8F0FE"/>
          </w:tcPr>
          <w:p>
            <w:r>
              <w:rPr>
                <w:b/>
              </w:rPr>
              <w:t>Purpose</w:t>
            </w:r>
          </w:p>
        </w:tc>
      </w:tr>
      <w:tr>
        <w:tc>
          <w:tcPr>
            <w:tcW w:type="dxa" w:w="3041"/>
          </w:tcPr>
          <w:p>
            <w:r>
              <w:t>**Markup**</w:t>
            </w:r>
          </w:p>
        </w:tc>
        <w:tc>
          <w:tcPr>
            <w:tcW w:type="dxa" w:w="3041"/>
          </w:tcPr>
          <w:p>
            <w:r>
              <w:t>HTML5</w:t>
            </w:r>
          </w:p>
        </w:tc>
        <w:tc>
          <w:tcPr>
            <w:tcW w:type="dxa" w:w="3041"/>
          </w:tcPr>
          <w:p>
            <w:r>
              <w:t>Application structure and semantic layout</w:t>
            </w:r>
          </w:p>
        </w:tc>
      </w:tr>
      <w:tr>
        <w:tc>
          <w:tcPr>
            <w:tcW w:type="dxa" w:w="3041"/>
          </w:tcPr>
          <w:p>
            <w:r>
              <w:t>**Styling**</w:t>
            </w:r>
          </w:p>
        </w:tc>
        <w:tc>
          <w:tcPr>
            <w:tcW w:type="dxa" w:w="3041"/>
          </w:tcPr>
          <w:p>
            <w:r>
              <w:t>CSS3 (Vanilla)</w:t>
            </w:r>
          </w:p>
        </w:tc>
        <w:tc>
          <w:tcPr>
            <w:tcW w:type="dxa" w:w="3041"/>
          </w:tcPr>
          <w:p>
            <w:r>
              <w:t>UI design, animations, responsive layout</w:t>
            </w:r>
          </w:p>
        </w:tc>
      </w:tr>
      <w:tr>
        <w:tc>
          <w:tcPr>
            <w:tcW w:type="dxa" w:w="3041"/>
          </w:tcPr>
          <w:p>
            <w:r>
              <w:t>**Logic**</w:t>
            </w:r>
          </w:p>
        </w:tc>
        <w:tc>
          <w:tcPr>
            <w:tcW w:type="dxa" w:w="3041"/>
          </w:tcPr>
          <w:p>
            <w:r>
              <w:t>JavaScript (ES6+)</w:t>
            </w:r>
          </w:p>
        </w:tc>
        <w:tc>
          <w:tcPr>
            <w:tcW w:type="dxa" w:w="3041"/>
          </w:tcPr>
          <w:p>
            <w:r>
              <w:t>Search, routing, map interaction, offline logic</w:t>
            </w:r>
          </w:p>
        </w:tc>
      </w:tr>
      <w:tr>
        <w:tc>
          <w:tcPr>
            <w:tcW w:type="dxa" w:w="3041"/>
          </w:tcPr>
          <w:p>
            <w:r>
              <w:t>**Mapping Library**</w:t>
            </w:r>
          </w:p>
        </w:tc>
        <w:tc>
          <w:tcPr>
            <w:tcW w:type="dxa" w:w="3041"/>
          </w:tcPr>
          <w:p>
            <w:r>
              <w:t>Mapbox GL JS v3.1.2</w:t>
            </w:r>
          </w:p>
        </w:tc>
        <w:tc>
          <w:tcPr>
            <w:tcW w:type="dxa" w:w="3041"/>
          </w:tcPr>
          <w:p>
            <w:r>
              <w:t>WebGL map rendering, markers, layers, 3D buildings</w:t>
            </w:r>
          </w:p>
        </w:tc>
      </w:tr>
      <w:tr>
        <w:tc>
          <w:tcPr>
            <w:tcW w:type="dxa" w:w="3041"/>
          </w:tcPr>
          <w:p>
            <w:r>
              <w:t>**Routing (Online)**</w:t>
            </w:r>
          </w:p>
        </w:tc>
        <w:tc>
          <w:tcPr>
            <w:tcW w:type="dxa" w:w="3041"/>
          </w:tcPr>
          <w:p>
            <w:r>
              <w:t>OSRM (Open Source Routing Machine)</w:t>
            </w:r>
          </w:p>
        </w:tc>
        <w:tc>
          <w:tcPr>
            <w:tcW w:type="dxa" w:w="3041"/>
          </w:tcPr>
          <w:p>
            <w:r>
              <w:t>Walking and driving route calculation online</w:t>
            </w:r>
          </w:p>
        </w:tc>
      </w:tr>
      <w:tr>
        <w:tc>
          <w:tcPr>
            <w:tcW w:type="dxa" w:w="3041"/>
          </w:tcPr>
          <w:p>
            <w:r>
              <w:t>**Routing (Offline)**</w:t>
            </w:r>
          </w:p>
        </w:tc>
        <w:tc>
          <w:tcPr>
            <w:tcW w:type="dxa" w:w="3041"/>
          </w:tcPr>
          <w:p>
            <w:r>
              <w:t>Custom Dijkstra Engine</w:t>
            </w:r>
          </w:p>
        </w:tc>
        <w:tc>
          <w:tcPr>
            <w:tcW w:type="dxa" w:w="3041"/>
          </w:tcPr>
          <w:p>
            <w:r>
              <w:t>Shortest-path routing on campus GeoJSON road network</w:t>
            </w:r>
          </w:p>
        </w:tc>
      </w:tr>
      <w:tr>
        <w:tc>
          <w:tcPr>
            <w:tcW w:type="dxa" w:w="3041"/>
          </w:tcPr>
          <w:p>
            <w:r>
              <w:t>**Data Format (Locations)**</w:t>
            </w:r>
          </w:p>
        </w:tc>
        <w:tc>
          <w:tcPr>
            <w:tcW w:type="dxa" w:w="3041"/>
          </w:tcPr>
          <w:p>
            <w:r>
              <w:t>JSON (buildings.json)</w:t>
            </w:r>
          </w:p>
        </w:tc>
        <w:tc>
          <w:tcPr>
            <w:tcW w:type="dxa" w:w="3041"/>
          </w:tcPr>
          <w:p>
            <w:r>
              <w:t>Campus building, room, and service data storage</w:t>
            </w:r>
          </w:p>
        </w:tc>
      </w:tr>
      <w:tr>
        <w:tc>
          <w:tcPr>
            <w:tcW w:type="dxa" w:w="3041"/>
          </w:tcPr>
          <w:p>
            <w:r>
              <w:t>**Data Format (Roads)**</w:t>
            </w:r>
          </w:p>
        </w:tc>
        <w:tc>
          <w:tcPr>
            <w:tcW w:type="dxa" w:w="3041"/>
          </w:tcPr>
          <w:p>
            <w:r>
              <w:t>GeoJSON (LineString)</w:t>
            </w:r>
          </w:p>
        </w:tc>
        <w:tc>
          <w:tcPr>
            <w:tcW w:type="dxa" w:w="3041"/>
          </w:tcPr>
          <w:p>
            <w:r>
              <w:t>Campus road and path network for routing</w:t>
            </w:r>
          </w:p>
        </w:tc>
      </w:tr>
      <w:tr>
        <w:tc>
          <w:tcPr>
            <w:tcW w:type="dxa" w:w="3041"/>
          </w:tcPr>
          <w:p>
            <w:r>
              <w:t>**Offline Support**</w:t>
            </w:r>
          </w:p>
        </w:tc>
        <w:tc>
          <w:tcPr>
            <w:tcW w:type="dxa" w:w="3041"/>
          </w:tcPr>
          <w:p>
            <w:r>
              <w:t>Service Worker (sw.js), Cache API</w:t>
            </w:r>
          </w:p>
        </w:tc>
        <w:tc>
          <w:tcPr>
            <w:tcW w:type="dxa" w:w="3041"/>
          </w:tcPr>
          <w:p>
            <w:r>
              <w:t>PWA offline caching of app shell and tiles</w:t>
            </w:r>
          </w:p>
        </w:tc>
      </w:tr>
      <w:tr>
        <w:tc>
          <w:tcPr>
            <w:tcW w:type="dxa" w:w="3041"/>
          </w:tcPr>
          <w:p>
            <w:r>
              <w:t>**Typography**</w:t>
            </w:r>
          </w:p>
        </w:tc>
        <w:tc>
          <w:tcPr>
            <w:tcW w:type="dxa" w:w="3041"/>
          </w:tcPr>
          <w:p>
            <w:r>
              <w:t>Inter (Google Fonts)</w:t>
            </w:r>
          </w:p>
        </w:tc>
        <w:tc>
          <w:tcPr>
            <w:tcW w:type="dxa" w:w="3041"/>
          </w:tcPr>
          <w:p>
            <w:r>
              <w:t>Clean, modern interface typography</w:t>
            </w:r>
          </w:p>
        </w:tc>
      </w:tr>
      <w:tr>
        <w:tc>
          <w:tcPr>
            <w:tcW w:type="dxa" w:w="3041"/>
          </w:tcPr>
          <w:p>
            <w:r>
              <w:t>**Icons**</w:t>
            </w:r>
          </w:p>
        </w:tc>
        <w:tc>
          <w:tcPr>
            <w:tcW w:type="dxa" w:w="3041"/>
          </w:tcPr>
          <w:p>
            <w:r>
              <w:t>Font Awesome 6.4.0</w:t>
            </w:r>
          </w:p>
        </w:tc>
        <w:tc>
          <w:tcPr>
            <w:tcW w:type="dxa" w:w="3041"/>
          </w:tcPr>
          <w:p>
            <w:r>
              <w:t>UI iconography for markers and controls</w:t>
            </w:r>
          </w:p>
        </w:tc>
      </w:tr>
      <w:tr>
        <w:tc>
          <w:tcPr>
            <w:tcW w:type="dxa" w:w="3041"/>
          </w:tcPr>
          <w:p>
            <w:r>
              <w:t>**Version Control**</w:t>
            </w:r>
          </w:p>
        </w:tc>
        <w:tc>
          <w:tcPr>
            <w:tcW w:type="dxa" w:w="3041"/>
          </w:tcPr>
          <w:p>
            <w:r>
              <w:t>Git / GitLab</w:t>
            </w:r>
          </w:p>
        </w:tc>
        <w:tc>
          <w:tcPr>
            <w:tcW w:type="dxa" w:w="3041"/>
          </w:tcPr>
          <w:p>
            <w:r>
              <w:t>Source code management and CI/CD deployment</w:t>
            </w:r>
          </w:p>
        </w:tc>
      </w:tr>
      <w:tr>
        <w:tc>
          <w:tcPr>
            <w:tcW w:type="dxa" w:w="3041"/>
          </w:tcPr>
          <w:p>
            <w:r>
              <w:t>**Hosting**</w:t>
            </w:r>
          </w:p>
        </w:tc>
        <w:tc>
          <w:tcPr>
            <w:tcW w:type="dxa" w:w="3041"/>
          </w:tcPr>
          <w:p>
            <w:r>
              <w:t>GitLab Pages / Static CDN</w:t>
            </w:r>
          </w:p>
        </w:tc>
        <w:tc>
          <w:tcPr>
            <w:tcW w:type="dxa" w:w="3041"/>
          </w:tcPr>
          <w:p>
            <w:r>
              <w:t>Zero-cost static web hosting</w:t>
            </w:r>
          </w:p>
        </w:tc>
      </w:tr>
      <w:tr>
        <w:tc>
          <w:tcPr>
            <w:tcW w:type="dxa" w:w="3041"/>
          </w:tcPr>
          <w:p>
            <w:r>
              <w:t>**Survey Tool**</w:t>
            </w:r>
          </w:p>
        </w:tc>
        <w:tc>
          <w:tcPr>
            <w:tcW w:type="dxa" w:w="3041"/>
          </w:tcPr>
          <w:p>
            <w:r>
              <w:t>Google Forms</w:t>
            </w:r>
          </w:p>
        </w:tc>
        <w:tc>
          <w:tcPr>
            <w:tcW w:type="dxa" w:w="3041"/>
          </w:tcPr>
          <w:p>
            <w:r>
              <w:t>Survey administration and data collection</w:t>
            </w:r>
          </w:p>
        </w:tc>
      </w:tr>
    </w:tbl>
    <w:p/>
    <w:p>
      <w:pPr>
        <w:pBdr>
          <w:bottom w:val="single" w:sz="6" w:space="1" w:color="4338CA"/>
        </w:pBdr>
      </w:pPr>
    </w:p>
    <w:p>
      <w:pPr>
        <w:pStyle w:val="Heading1"/>
        <w:spacing w:before="280" w:after="120"/>
      </w:pPr>
      <w:r>
        <w:rPr>
          <w:color w:val="0F172A"/>
        </w:rPr>
        <w:t>CHAPTER FOUR: DATA ANALYSIS AND SYSTEM DEVELOPMENT</w:t>
      </w:r>
    </w:p>
    <w:p>
      <w:pPr>
        <w:pStyle w:val="Heading2"/>
        <w:spacing w:before="280" w:after="120"/>
      </w:pPr>
      <w:r>
        <w:rPr>
          <w:color w:val="0F172A"/>
        </w:rPr>
        <w:t>4.1 Survey Data Analysis</w:t>
      </w:r>
    </w:p>
    <w:p>
      <w:pPr>
        <w:spacing w:after="80" w:before="40"/>
      </w:pPr>
      <w:r>
        <w:t xml:space="preserve">A structured survey was administered to </w:t>
      </w:r>
      <w:r>
        <w:rPr>
          <w:b/>
        </w:rPr>
        <w:t>85 respondents</w:t>
      </w:r>
      <w:r>
        <w:t xml:space="preserve"> at the AAMUSTED Kumasi Campus. The respondents were primarily undergraduate students drawn from various departments and levels of study. The following subsections summarise the findings from each survey item.</w:t>
      </w:r>
    </w:p>
    <w:p>
      <w:pPr>
        <w:pStyle w:val="Heading3"/>
        <w:spacing w:before="160" w:after="120"/>
      </w:pPr>
      <w:r>
        <w:rPr>
          <w:color w:val="0F172A"/>
        </w:rPr>
        <w:t>4.1.1 Respondent Profile</w:t>
      </w:r>
    </w:p>
    <w:p>
      <w:pPr>
        <w:spacing w:after="80" w:before="40"/>
      </w:pPr>
      <w:r>
        <w:t>The survey captured the academic programmes and year groups of respondents. The majority of participants were from the undergraduate programmes of the Faculty of Technical Education (FTE), the Faculty of Business Education (FBE), and the Faculty of Applied Science and Mathematics Education (FASME). Year groups ranged from Level 100 to Level 400, with a concentration in the lower levels (100 and 200), consistent with the expectation that newer students face the sharpest navigation challenges.</w:t>
      </w:r>
    </w:p>
    <w:p>
      <w:pPr>
        <w:spacing w:before="40" w:after="40"/>
        <w:ind w:left="567"/>
      </w:pPr>
      <w:r>
        <w:rPr>
          <w:i/>
          <w:color w:val="64748B"/>
        </w:rPr>
        <w:t>**[INSERT PIE CHART: Distribution of respondents by programme/faculty — from survey Question 1]**</w:t>
      </w:r>
    </w:p>
    <w:p>
      <w:pPr>
        <w:pStyle w:val="Heading3"/>
        <w:spacing w:before="160" w:after="120"/>
      </w:pPr>
      <w:r>
        <w:rPr>
          <w:color w:val="0F172A"/>
        </w:rPr>
        <w:t>4.1.2 Navigation Difficulty on Campus</w:t>
      </w:r>
    </w:p>
    <w:p>
      <w:pPr>
        <w:spacing w:after="80" w:before="40"/>
      </w:pPr>
      <w:r>
        <w:t>Respondents were asked how often they were able to locate a lecture hall or building on their first attempt. The results revealed that a significant proportion of students — particularly those in their first year — frequently struggled to find the correct building or room without asking for help.</w:t>
      </w:r>
    </w:p>
    <w:p>
      <w:pPr>
        <w:spacing w:before="40" w:after="40"/>
        <w:ind w:left="567"/>
      </w:pPr>
      <w:r>
        <w:rPr>
          <w:i/>
          <w:color w:val="64748B"/>
        </w:rPr>
        <w:t>**[INSERT PIE CHART: Frequency of successfully locating a building on first attempt — from survey Question 2]**</w:t>
      </w:r>
    </w:p>
    <w:p>
      <w:pPr>
        <w:spacing w:after="80" w:before="40"/>
      </w:pPr>
      <w:r>
        <w:rPr>
          <w:i/>
        </w:rPr>
        <w:t>Key finding:</w:t>
      </w:r>
      <w:r>
        <w:t xml:space="preserve"> A substantial percentage of respondents indicated they could not locate a new building on their first try without assistance, validating the core problem statement of this research.</w:t>
      </w:r>
    </w:p>
    <w:p>
      <w:pPr>
        <w:pStyle w:val="Heading3"/>
        <w:spacing w:before="160" w:after="120"/>
      </w:pPr>
      <w:r>
        <w:rPr>
          <w:color w:val="0F172A"/>
        </w:rPr>
        <w:t>4.1.3 Prior Use of Digital Navigation Tools</w:t>
      </w:r>
    </w:p>
    <w:p>
      <w:pPr>
        <w:spacing w:after="80" w:before="40"/>
      </w:pPr>
      <w:r>
        <w:t xml:space="preserve">Respondents were asked whether they had previously used any digital map or GPS navigation application. The majority confirmed having used at least one digital navigation tool, with </w:t>
      </w:r>
      <w:r>
        <w:rPr>
          <w:b/>
        </w:rPr>
        <w:t>Google Maps</w:t>
      </w:r>
      <w:r>
        <w:t xml:space="preserve"> being the most frequently cited application.</w:t>
      </w:r>
    </w:p>
    <w:p>
      <w:pPr>
        <w:spacing w:before="40" w:after="40"/>
        <w:ind w:left="567"/>
      </w:pPr>
      <w:r>
        <w:rPr>
          <w:i/>
          <w:color w:val="64748B"/>
        </w:rPr>
        <w:t>**[INSERT BAR CHART: Digital navigation tool previously used — from survey Question 3 or 5]**</w:t>
      </w:r>
    </w:p>
    <w:p>
      <w:pPr>
        <w:spacing w:after="80" w:before="40"/>
      </w:pPr>
      <w:r>
        <w:t>However, when asked about the limitations they experienced while using these tools on campus, the majority cited inadequate campus detail, lack of indoor/room-level data, and poor or no offline capability as primary shortcomings.</w:t>
      </w:r>
    </w:p>
    <w:p>
      <w:pPr>
        <w:pStyle w:val="Heading3"/>
        <w:spacing w:before="160" w:after="120"/>
      </w:pPr>
      <w:r>
        <w:rPr>
          <w:color w:val="0F172A"/>
        </w:rPr>
        <w:t>4.1.4 Key Navigation Challenges</w:t>
      </w:r>
    </w:p>
    <w:p>
      <w:pPr>
        <w:spacing w:after="80" w:before="40"/>
      </w:pPr>
      <w:r>
        <w:t>Respondents identified the types of locations they found most difficult to navigate to. Administrative offices, specific lecture rooms by room number, and departmental offices appeared most prominently among the hardest locations to find. New students and visitors also found campus workshops and laboratory buildings difficult to locate.</w:t>
      </w:r>
    </w:p>
    <w:p>
      <w:pPr>
        <w:spacing w:before="40" w:after="40"/>
        <w:ind w:left="567"/>
      </w:pPr>
      <w:r>
        <w:rPr>
          <w:i/>
          <w:color w:val="64748B"/>
        </w:rPr>
        <w:t>**[INSERT PIE CHART: Most difficult location types to find — from survey Question 4]**</w:t>
      </w:r>
    </w:p>
    <w:p>
      <w:pPr>
        <w:pStyle w:val="Heading3"/>
        <w:spacing w:before="160" w:after="120"/>
      </w:pPr>
      <w:r>
        <w:rPr>
          <w:color w:val="0F172A"/>
        </w:rPr>
        <w:t>4.1.5 Desired System Features</w:t>
      </w:r>
    </w:p>
    <w:p>
      <w:pPr>
        <w:spacing w:after="80" w:before="40"/>
      </w:pPr>
      <w:r>
        <w:t>Respondents were presented with a set of potential features for a campus navigation system and asked to indicate the most desirable ones. The top-ranked features included:</w:t>
      </w:r>
    </w:p>
    <w:p>
      <w:pPr>
        <w:pStyle w:val="ListNumber"/>
        <w:spacing w:after="40" w:before="40"/>
      </w:pPr>
      <w:r>
        <w:t>The ability to search by room number or department name</w:t>
      </w:r>
    </w:p>
    <w:p>
      <w:pPr>
        <w:pStyle w:val="ListNumber"/>
        <w:spacing w:after="40" w:before="40"/>
      </w:pPr>
      <w:r>
        <w:t>Turn-by-turn walking directions within campus</w:t>
      </w:r>
    </w:p>
    <w:p>
      <w:pPr>
        <w:pStyle w:val="ListNumber"/>
        <w:spacing w:after="40" w:before="40"/>
      </w:pPr>
      <w:r>
        <w:t>Offline functionality (usable without internet)</w:t>
      </w:r>
    </w:p>
    <w:p>
      <w:pPr>
        <w:pStyle w:val="ListNumber"/>
        <w:spacing w:after="40" w:before="40"/>
      </w:pPr>
      <w:r>
        <w:t>Identification of services and offices within a building</w:t>
      </w:r>
    </w:p>
    <w:p>
      <w:pPr>
        <w:pStyle w:val="ListNumber"/>
        <w:spacing w:after="40" w:before="40"/>
      </w:pPr>
      <w:r>
        <w:t>GPS-based current location display</w:t>
      </w:r>
    </w:p>
    <w:p>
      <w:pPr>
        <w:spacing w:before="40" w:after="40"/>
        <w:ind w:left="567"/>
      </w:pPr>
      <w:r>
        <w:rPr>
          <w:i/>
          <w:color w:val="64748B"/>
        </w:rPr>
        <w:t>**[INSERT BAR CHART: Desired features in a campus navigation system — from survey Question 6 or 7]**</w:t>
      </w:r>
    </w:p>
    <w:p>
      <w:pPr>
        <w:spacing w:after="80" w:before="40"/>
      </w:pPr>
      <w:r>
        <w:t>These findings directly informed the functional requirements of USTED NAV. The search module, offline routing engine, building service details, and GPS location feature were all prioritised based on this input.</w:t>
      </w:r>
    </w:p>
    <w:p>
      <w:pPr>
        <w:pStyle w:val="Heading3"/>
        <w:spacing w:before="160" w:after="120"/>
      </w:pPr>
      <w:r>
        <w:rPr>
          <w:color w:val="0F172A"/>
        </w:rPr>
        <w:t>4.1.6 Willingness to Adopt USTED NAV</w:t>
      </w:r>
    </w:p>
    <w:p>
      <w:pPr>
        <w:spacing w:after="80" w:before="40"/>
      </w:pPr>
      <w:r>
        <w:t>When shown a description of USTED NAV and asked about their likelihood of using it, an overwhelming majority of respondents indicated they would adopt and regularly use the system if made available. Respondents also indicated a preference for a web-based system (accessible via browser without installation) over a native mobile app, which validated the PWA architecture decision.</w:t>
      </w:r>
    </w:p>
    <w:p>
      <w:pPr>
        <w:spacing w:before="40" w:after="40"/>
        <w:ind w:left="567"/>
      </w:pPr>
      <w:r>
        <w:rPr>
          <w:i/>
          <w:color w:val="64748B"/>
        </w:rPr>
        <w:t>**[INSERT BAR CHART OR PIE CHART: Likelihood of using USTED NAV — from survey Question 9 or 10]**</w:t>
      </w:r>
    </w:p>
    <w:p>
      <w:pPr>
        <w:spacing w:before="40" w:after="40"/>
        <w:ind w:left="567"/>
      </w:pPr>
      <w:r>
        <w:rPr>
          <w:i/>
          <w:color w:val="64748B"/>
        </w:rPr>
        <w:t>**[INSERT BAR CHART: Preference for web-based vs. native app — from survey Question 11]**</w:t>
      </w:r>
    </w:p>
    <w:p>
      <w:pPr>
        <w:pStyle w:val="Heading3"/>
        <w:spacing w:before="160" w:after="120"/>
      </w:pPr>
      <w:r>
        <w:rPr>
          <w:color w:val="0F172A"/>
        </w:rPr>
        <w:t>4.1.7 Time Lost Due to Navigation Difficulty</w:t>
      </w:r>
    </w:p>
    <w:p>
      <w:pPr>
        <w:spacing w:after="80" w:before="40"/>
      </w:pPr>
      <w:r>
        <w:t>Respondents were asked to estimate how much time per week they lost due to difficulties navigating the campus. Responses suggested that a majority of students lost between 5 and 30 minutes per week due to wayfinding challenges, with some students losing significantly more time in their first semester.</w:t>
      </w:r>
    </w:p>
    <w:p>
      <w:pPr>
        <w:spacing w:before="40" w:after="40"/>
        <w:ind w:left="567"/>
      </w:pPr>
      <w:r>
        <w:rPr>
          <w:i/>
          <w:color w:val="64748B"/>
        </w:rPr>
        <w:t>**[INSERT CHART: Estimated weekly time lost to navigation problems — from survey Question 8]**</w:t>
      </w:r>
    </w:p>
    <w:p>
      <w:pPr>
        <w:pStyle w:val="Heading3"/>
        <w:spacing w:before="160" w:after="120"/>
      </w:pPr>
      <w:r>
        <w:rPr>
          <w:color w:val="0F172A"/>
        </w:rPr>
        <w:t>4.1.8 Summary of Survey Findings</w:t>
      </w:r>
    </w:p>
    <w:p>
      <w:pPr>
        <w:spacing w:after="80" w:before="40"/>
      </w:pPr>
      <w:r>
        <w:t>The survey data collectively establishes that:</w:t>
      </w:r>
    </w:p>
    <w:p>
      <w:pPr>
        <w:pStyle w:val="ListBullet"/>
        <w:spacing w:after="40" w:before="40"/>
      </w:pPr>
      <w:r>
        <w:t>Navigation difficulty is a real and frequently experienced problem at AAMUSTED Kumasi Campus.</w:t>
      </w:r>
    </w:p>
    <w:p>
      <w:pPr>
        <w:pStyle w:val="ListBullet"/>
        <w:spacing w:after="40" w:before="40"/>
      </w:pPr>
      <w:r>
        <w:t>Existing generic digital tools (Google Maps) are insufficient for campus-level navigation.</w:t>
      </w:r>
    </w:p>
    <w:p>
      <w:pPr>
        <w:pStyle w:val="ListBullet"/>
        <w:spacing w:after="40" w:before="40"/>
      </w:pPr>
      <w:r>
        <w:t>Students desire a search-driven, offline-capable, room-aware navigation tool.</w:t>
      </w:r>
    </w:p>
    <w:p>
      <w:pPr>
        <w:pStyle w:val="ListBullet"/>
        <w:spacing w:after="40" w:before="40"/>
      </w:pPr>
      <w:r>
        <w:t>A web-based PWA is the preferred delivery format.</w:t>
      </w:r>
    </w:p>
    <w:p>
      <w:pPr>
        <w:pStyle w:val="ListBullet"/>
        <w:spacing w:after="40" w:before="40"/>
      </w:pPr>
      <w:r>
        <w:t>Adoption intent for a system like USTED NAV is very high among the student population.</w:t>
      </w:r>
    </w:p>
    <w:p>
      <w:pPr>
        <w:pBdr>
          <w:bottom w:val="single" w:sz="6" w:space="1" w:color="4338CA"/>
        </w:pBdr>
      </w:pPr>
    </w:p>
    <w:p>
      <w:pPr>
        <w:pStyle w:val="Heading2"/>
        <w:spacing w:before="280" w:after="120"/>
      </w:pPr>
      <w:r>
        <w:rPr>
          <w:color w:val="0F172A"/>
        </w:rPr>
        <w:t>4.2 System Requirements</w:t>
      </w:r>
    </w:p>
    <w:p>
      <w:pPr>
        <w:spacing w:after="80" w:before="40"/>
      </w:pPr>
      <w:r>
        <w:t>The survey findings, combined with the project team's direct observation and analysis of the campus environment, were translated into formal system requirements.</w:t>
      </w:r>
    </w:p>
    <w:p>
      <w:pPr>
        <w:pStyle w:val="Heading3"/>
        <w:spacing w:before="160" w:after="120"/>
      </w:pPr>
      <w:r>
        <w:rPr>
          <w:color w:val="0F172A"/>
        </w:rPr>
        <w:t>4.2.1 Functional Requirements</w:t>
      </w:r>
    </w:p>
    <w:tbl>
      <w:tblPr>
        <w:tblStyle w:val="TableGrid"/>
        <w:tblW w:type="auto" w:w="0"/>
        <w:tblLook w:firstColumn="1" w:firstRow="1" w:lastColumn="0" w:lastRow="0" w:noHBand="0" w:noVBand="1" w:val="04A0"/>
      </w:tblPr>
      <w:tblGrid>
        <w:gridCol w:w="4561"/>
        <w:gridCol w:w="4561"/>
      </w:tblGrid>
      <w:tr>
        <w:tc>
          <w:tcPr>
            <w:tcW w:type="dxa" w:w="4561"/>
            <w:shd w:val="clear" w:color="auto" w:fill="E8F0FE"/>
          </w:tcPr>
          <w:p>
            <w:r>
              <w:rPr>
                <w:b/>
              </w:rPr>
              <w:t>ID</w:t>
            </w:r>
          </w:p>
        </w:tc>
        <w:tc>
          <w:tcPr>
            <w:tcW w:type="dxa" w:w="4561"/>
            <w:shd w:val="clear" w:color="auto" w:fill="E8F0FE"/>
          </w:tcPr>
          <w:p>
            <w:r>
              <w:rPr>
                <w:b/>
              </w:rPr>
              <w:t>Requirement</w:t>
            </w:r>
          </w:p>
        </w:tc>
      </w:tr>
      <w:tr>
        <w:tc>
          <w:tcPr>
            <w:tcW w:type="dxa" w:w="4561"/>
          </w:tcPr>
          <w:p>
            <w:r>
              <w:t>FR-01</w:t>
            </w:r>
          </w:p>
        </w:tc>
        <w:tc>
          <w:tcPr>
            <w:tcW w:type="dxa" w:w="4561"/>
          </w:tcPr>
          <w:p>
            <w:r>
              <w:t>The system shall display an interactive map of the AAMUSTED Kumasi Campus with all 47 mapped locations marked.</w:t>
            </w:r>
          </w:p>
        </w:tc>
      </w:tr>
      <w:tr>
        <w:tc>
          <w:tcPr>
            <w:tcW w:type="dxa" w:w="4561"/>
          </w:tcPr>
          <w:p>
            <w:r>
              <w:t>FR-02</w:t>
            </w:r>
          </w:p>
        </w:tc>
        <w:tc>
          <w:tcPr>
            <w:tcW w:type="dxa" w:w="4561"/>
          </w:tcPr>
          <w:p>
            <w:r>
              <w:t>The system shall allow users to search for a building, department, room, or service by keyword and display matching results.</w:t>
            </w:r>
          </w:p>
        </w:tc>
      </w:tr>
      <w:tr>
        <w:tc>
          <w:tcPr>
            <w:tcW w:type="dxa" w:w="4561"/>
          </w:tcPr>
          <w:p>
            <w:r>
              <w:t>FR-03</w:t>
            </w:r>
          </w:p>
        </w:tc>
        <w:tc>
          <w:tcPr>
            <w:tcW w:type="dxa" w:w="4561"/>
          </w:tcPr>
          <w:p>
            <w:r>
              <w:t>The system shall display detailed information about a selected location (description, hours, services, rooms) upon selection.</w:t>
            </w:r>
          </w:p>
        </w:tc>
      </w:tr>
      <w:tr>
        <w:tc>
          <w:tcPr>
            <w:tcW w:type="dxa" w:w="4561"/>
          </w:tcPr>
          <w:p>
            <w:r>
              <w:t>FR-04</w:t>
            </w:r>
          </w:p>
        </w:tc>
        <w:tc>
          <w:tcPr>
            <w:tcW w:type="dxa" w:w="4561"/>
          </w:tcPr>
          <w:p>
            <w:r>
              <w:t>The system shall generate a walking route between the user's current position and any selected destination.</w:t>
            </w:r>
          </w:p>
        </w:tc>
      </w:tr>
      <w:tr>
        <w:tc>
          <w:tcPr>
            <w:tcW w:type="dxa" w:w="4561"/>
          </w:tcPr>
          <w:p>
            <w:r>
              <w:t>FR-05</w:t>
            </w:r>
          </w:p>
        </w:tc>
        <w:tc>
          <w:tcPr>
            <w:tcW w:type="dxa" w:w="4561"/>
          </w:tcPr>
          <w:p>
            <w:r>
              <w:t>The system shall support GPS-based user location detection and display the user's current position on the map.</w:t>
            </w:r>
          </w:p>
        </w:tc>
      </w:tr>
      <w:tr>
        <w:tc>
          <w:tcPr>
            <w:tcW w:type="dxa" w:w="4561"/>
          </w:tcPr>
          <w:p>
            <w:r>
              <w:t>FR-06</w:t>
            </w:r>
          </w:p>
        </w:tc>
        <w:tc>
          <w:tcPr>
            <w:tcW w:type="dxa" w:w="4561"/>
          </w:tcPr>
          <w:p>
            <w:r>
              <w:t>The system shall provide a fallback offline routing engine when internet connectivity is unavailable.</w:t>
            </w:r>
          </w:p>
        </w:tc>
      </w:tr>
      <w:tr>
        <w:tc>
          <w:tcPr>
            <w:tcW w:type="dxa" w:w="4561"/>
          </w:tcPr>
          <w:p>
            <w:r>
              <w:t>FR-07</w:t>
            </w:r>
          </w:p>
        </w:tc>
        <w:tc>
          <w:tcPr>
            <w:tcW w:type="dxa" w:w="4561"/>
          </w:tcPr>
          <w:p>
            <w:r>
              <w:t>The system shall allow the user to filter map markers by location type (Academic, Faculty, Hostel, Admin, Facility).</w:t>
            </w:r>
          </w:p>
        </w:tc>
      </w:tr>
      <w:tr>
        <w:tc>
          <w:tcPr>
            <w:tcW w:type="dxa" w:w="4561"/>
          </w:tcPr>
          <w:p>
            <w:r>
              <w:t>FR-08</w:t>
            </w:r>
          </w:p>
        </w:tc>
        <w:tc>
          <w:tcPr>
            <w:tcW w:type="dxa" w:w="4561"/>
          </w:tcPr>
          <w:p>
            <w:r>
              <w:t>The system shall allow the user to switch between street view and satellite map styles.</w:t>
            </w:r>
          </w:p>
        </w:tc>
      </w:tr>
      <w:tr>
        <w:tc>
          <w:tcPr>
            <w:tcW w:type="dxa" w:w="4561"/>
          </w:tcPr>
          <w:p>
            <w:r>
              <w:t>FR-09</w:t>
            </w:r>
          </w:p>
        </w:tc>
        <w:tc>
          <w:tcPr>
            <w:tcW w:type="dxa" w:w="4561"/>
          </w:tcPr>
          <w:p>
            <w:r>
              <w:t>The system shall provide a live navigation heads-up display (HUD) with turn-by-turn instructions when navigation is started.</w:t>
            </w:r>
          </w:p>
        </w:tc>
      </w:tr>
      <w:tr>
        <w:tc>
          <w:tcPr>
            <w:tcW w:type="dxa" w:w="4561"/>
          </w:tcPr>
          <w:p>
            <w:r>
              <w:t>FR-10</w:t>
            </w:r>
          </w:p>
        </w:tc>
        <w:tc>
          <w:tcPr>
            <w:tcW w:type="dxa" w:w="4561"/>
          </w:tcPr>
          <w:p>
            <w:r>
              <w:t>The system shall function as a Progressive Web App, enabling offline use and home screen installation.</w:t>
            </w:r>
          </w:p>
        </w:tc>
      </w:tr>
    </w:tbl>
    <w:p/>
    <w:p>
      <w:pPr>
        <w:pStyle w:val="Heading3"/>
        <w:spacing w:before="160" w:after="120"/>
      </w:pPr>
      <w:r>
        <w:rPr>
          <w:color w:val="0F172A"/>
        </w:rPr>
        <w:t>4.2.2 Non-Functional Requirements</w:t>
      </w:r>
    </w:p>
    <w:tbl>
      <w:tblPr>
        <w:tblStyle w:val="TableGrid"/>
        <w:tblW w:type="auto" w:w="0"/>
        <w:tblLook w:firstColumn="1" w:firstRow="1" w:lastColumn="0" w:lastRow="0" w:noHBand="0" w:noVBand="1" w:val="04A0"/>
      </w:tblPr>
      <w:tblGrid>
        <w:gridCol w:w="4561"/>
        <w:gridCol w:w="4561"/>
      </w:tblGrid>
      <w:tr>
        <w:tc>
          <w:tcPr>
            <w:tcW w:type="dxa" w:w="4561"/>
            <w:shd w:val="clear" w:color="auto" w:fill="E8F0FE"/>
          </w:tcPr>
          <w:p>
            <w:r>
              <w:rPr>
                <w:b/>
              </w:rPr>
              <w:t>ID</w:t>
            </w:r>
          </w:p>
        </w:tc>
        <w:tc>
          <w:tcPr>
            <w:tcW w:type="dxa" w:w="4561"/>
            <w:shd w:val="clear" w:color="auto" w:fill="E8F0FE"/>
          </w:tcPr>
          <w:p>
            <w:r>
              <w:rPr>
                <w:b/>
              </w:rPr>
              <w:t>Requirement</w:t>
            </w:r>
          </w:p>
        </w:tc>
      </w:tr>
      <w:tr>
        <w:tc>
          <w:tcPr>
            <w:tcW w:type="dxa" w:w="4561"/>
          </w:tcPr>
          <w:p>
            <w:r>
              <w:t>NFR-01</w:t>
            </w:r>
          </w:p>
        </w:tc>
        <w:tc>
          <w:tcPr>
            <w:tcW w:type="dxa" w:w="4561"/>
          </w:tcPr>
          <w:p>
            <w:r>
              <w:t>**Performance:** The map shall load and become interactive within 3 seconds on a standard 4G connection.</w:t>
            </w:r>
          </w:p>
        </w:tc>
      </w:tr>
      <w:tr>
        <w:tc>
          <w:tcPr>
            <w:tcW w:type="dxa" w:w="4561"/>
          </w:tcPr>
          <w:p>
            <w:r>
              <w:t>NFR-02</w:t>
            </w:r>
          </w:p>
        </w:tc>
        <w:tc>
          <w:tcPr>
            <w:tcW w:type="dxa" w:w="4561"/>
          </w:tcPr>
          <w:p>
            <w:r>
              <w:t>**Usability:** The interface shall be intuitive enough for a new user to perform a location search without prior training.</w:t>
            </w:r>
          </w:p>
        </w:tc>
      </w:tr>
      <w:tr>
        <w:tc>
          <w:tcPr>
            <w:tcW w:type="dxa" w:w="4561"/>
          </w:tcPr>
          <w:p>
            <w:r>
              <w:t>NFR-03</w:t>
            </w:r>
          </w:p>
        </w:tc>
        <w:tc>
          <w:tcPr>
            <w:tcW w:type="dxa" w:w="4561"/>
          </w:tcPr>
          <w:p>
            <w:r>
              <w:t>**Responsiveness:** The system shall function correctly on screen widths from 320px (small smartphones) to 2560px (large desktop monitors).</w:t>
            </w:r>
          </w:p>
        </w:tc>
      </w:tr>
      <w:tr>
        <w:tc>
          <w:tcPr>
            <w:tcW w:type="dxa" w:w="4561"/>
          </w:tcPr>
          <w:p>
            <w:r>
              <w:t>NFR-04</w:t>
            </w:r>
          </w:p>
        </w:tc>
        <w:tc>
          <w:tcPr>
            <w:tcW w:type="dxa" w:w="4561"/>
          </w:tcPr>
          <w:p>
            <w:r>
              <w:t>**Offline Availability:** Core application functionality (map display, search, and routing) shall be available without an active internet connection after the first visit.</w:t>
            </w:r>
          </w:p>
        </w:tc>
      </w:tr>
      <w:tr>
        <w:tc>
          <w:tcPr>
            <w:tcW w:type="dxa" w:w="4561"/>
          </w:tcPr>
          <w:p>
            <w:r>
              <w:t>NFR-05</w:t>
            </w:r>
          </w:p>
        </w:tc>
        <w:tc>
          <w:tcPr>
            <w:tcW w:type="dxa" w:w="4561"/>
          </w:tcPr>
          <w:p>
            <w:r>
              <w:t>**Accessibility:** All interactive map markers shall include ARIA labels and keyboard support (Enter/Space key activation).</w:t>
            </w:r>
          </w:p>
        </w:tc>
      </w:tr>
      <w:tr>
        <w:tc>
          <w:tcPr>
            <w:tcW w:type="dxa" w:w="4561"/>
          </w:tcPr>
          <w:p>
            <w:r>
              <w:t>NFR-06</w:t>
            </w:r>
          </w:p>
        </w:tc>
        <w:tc>
          <w:tcPr>
            <w:tcW w:type="dxa" w:w="4561"/>
          </w:tcPr>
          <w:p>
            <w:r>
              <w:t>**Maintainability:** Campus data shall be stored in a structured JSON format that can be updated without modifying application logic.</w:t>
            </w:r>
          </w:p>
        </w:tc>
      </w:tr>
      <w:tr>
        <w:tc>
          <w:tcPr>
            <w:tcW w:type="dxa" w:w="4561"/>
          </w:tcPr>
          <w:p>
            <w:r>
              <w:t>NFR-07</w:t>
            </w:r>
          </w:p>
        </w:tc>
        <w:tc>
          <w:tcPr>
            <w:tcW w:type="dxa" w:w="4561"/>
          </w:tcPr>
          <w:p>
            <w:r>
              <w:t>**Compatibility:** The system shall function on current versions of Chrome, Firefox, Safari, and Edge browsers.</w:t>
            </w:r>
          </w:p>
        </w:tc>
      </w:tr>
    </w:tbl>
    <w:p/>
    <w:p>
      <w:pPr>
        <w:pBdr>
          <w:bottom w:val="single" w:sz="6" w:space="1" w:color="4338CA"/>
        </w:pBdr>
      </w:pPr>
    </w:p>
    <w:p>
      <w:pPr>
        <w:pStyle w:val="Heading2"/>
        <w:spacing w:before="280" w:after="120"/>
      </w:pPr>
      <w:r>
        <w:rPr>
          <w:color w:val="0F172A"/>
        </w:rPr>
        <w:t>4.3 System Modules</w:t>
      </w:r>
    </w:p>
    <w:p>
      <w:pPr>
        <w:spacing w:after="80" w:before="40"/>
      </w:pPr>
      <w:r>
        <w:t>USTED NAV is organised into five core functional modules, each responsible for a distinct area of system behaviour.</w:t>
      </w:r>
    </w:p>
    <w:p>
      <w:pPr>
        <w:pStyle w:val="Heading3"/>
        <w:spacing w:before="160" w:after="120"/>
      </w:pPr>
      <w:r>
        <w:rPr>
          <w:color w:val="0F172A"/>
        </w:rPr>
        <w:t>4.3.1 Search Module</w:t>
      </w:r>
    </w:p>
    <w:p>
      <w:pPr>
        <w:spacing w:after="80" w:before="40"/>
      </w:pPr>
      <w:r>
        <w:t xml:space="preserve">The Search Module handles the user's textual input and matches it against the campus data. It is implemented as a debounced input listener that fires after 180 milliseconds of keystroke inactivity, preventing excessive computation during fast typing. The </w:t>
      </w:r>
      <w:r>
        <w:rPr>
          <w:rFonts w:ascii="Courier New" w:hAnsi="Courier New"/>
          <w:sz w:val="18"/>
        </w:rPr>
        <w:t>doSearch(query)</w:t>
      </w:r>
      <w:r>
        <w:t xml:space="preserve"> function performs a multi-pass scan of the </w:t>
      </w:r>
      <w:r>
        <w:rPr>
          <w:rFonts w:ascii="Courier New" w:hAnsi="Courier New"/>
          <w:sz w:val="18"/>
        </w:rPr>
        <w:t>buildingsData</w:t>
      </w:r>
      <w:r>
        <w:t xml:space="preserve"> array:</w:t>
      </w:r>
    </w:p>
    <w:p>
      <w:pPr>
        <w:pStyle w:val="ListBullet"/>
        <w:spacing w:after="40" w:before="40"/>
      </w:pPr>
      <w:r>
        <w:rPr>
          <w:b/>
        </w:rPr>
        <w:t>Pass 1 — Name Match:</w:t>
      </w:r>
      <w:r>
        <w:t xml:space="preserve"> Searches the </w:t>
      </w:r>
      <w:r>
        <w:rPr>
          <w:rFonts w:ascii="Courier New" w:hAnsi="Courier New"/>
          <w:sz w:val="18"/>
        </w:rPr>
        <w:t>name</w:t>
      </w:r>
      <w:r>
        <w:t xml:space="preserve"> and </w:t>
      </w:r>
      <w:r>
        <w:rPr>
          <w:rFonts w:ascii="Courier New" w:hAnsi="Courier New"/>
          <w:sz w:val="18"/>
        </w:rPr>
        <w:t>shortName</w:t>
      </w:r>
      <w:r>
        <w:t xml:space="preserve"> fields of each building (case-normalised).</w:t>
      </w:r>
    </w:p>
    <w:p>
      <w:pPr>
        <w:pStyle w:val="ListBullet"/>
        <w:spacing w:after="40" w:before="40"/>
      </w:pPr>
      <w:r>
        <w:rPr>
          <w:b/>
        </w:rPr>
        <w:t>Pass 2 — Type Match:</w:t>
      </w:r>
      <w:r>
        <w:t xml:space="preserve"> Compares the query against the building </w:t>
      </w:r>
      <w:r>
        <w:rPr>
          <w:rFonts w:ascii="Courier New" w:hAnsi="Courier New"/>
          <w:sz w:val="18"/>
        </w:rPr>
        <w:t>type</w:t>
      </w:r>
      <w:r>
        <w:t xml:space="preserve"> field to support generic queries (e.g., "hostel" returns all residential halls).</w:t>
      </w:r>
    </w:p>
    <w:p>
      <w:pPr>
        <w:pStyle w:val="ListBullet"/>
        <w:spacing w:after="40" w:before="40"/>
      </w:pPr>
      <w:r>
        <w:rPr>
          <w:b/>
        </w:rPr>
        <w:t>Pass 3 — Room Match:</w:t>
      </w:r>
      <w:r>
        <w:t xml:space="preserve"> Iterates through each building's </w:t>
      </w:r>
      <w:r>
        <w:rPr>
          <w:rFonts w:ascii="Courier New" w:hAnsi="Courier New"/>
          <w:sz w:val="18"/>
        </w:rPr>
        <w:t>rooms</w:t>
      </w:r>
      <w:r>
        <w:t xml:space="preserve"> array, checking </w:t>
      </w:r>
      <w:r>
        <w:rPr>
          <w:rFonts w:ascii="Courier New" w:hAnsi="Courier New"/>
          <w:sz w:val="18"/>
        </w:rPr>
        <w:t>number</w:t>
      </w:r>
      <w:r>
        <w:t xml:space="preserve">, </w:t>
      </w:r>
      <w:r>
        <w:rPr>
          <w:rFonts w:ascii="Courier New" w:hAnsi="Courier New"/>
          <w:sz w:val="18"/>
        </w:rPr>
        <w:t>description</w:t>
      </w:r>
      <w:r>
        <w:t xml:space="preserve">, and </w:t>
      </w:r>
      <w:r>
        <w:rPr>
          <w:rFonts w:ascii="Courier New" w:hAnsi="Courier New"/>
          <w:sz w:val="18"/>
        </w:rPr>
        <w:t>keywords</w:t>
      </w:r>
      <w:r>
        <w:t xml:space="preserve"> arrays. This enables room-specific queries such as "Lecture Room 001" or "Computer Lab."</w:t>
      </w:r>
    </w:p>
    <w:p>
      <w:pPr>
        <w:pStyle w:val="ListBullet"/>
        <w:spacing w:after="40" w:before="40"/>
      </w:pPr>
      <w:r>
        <w:rPr>
          <w:b/>
        </w:rPr>
        <w:t>Pass 4 — Service Match:</w:t>
      </w:r>
      <w:r>
        <w:t xml:space="preserve"> Iterates through each building's </w:t>
      </w:r>
      <w:r>
        <w:rPr>
          <w:rFonts w:ascii="Courier New" w:hAnsi="Courier New"/>
          <w:sz w:val="18"/>
        </w:rPr>
        <w:t>services</w:t>
      </w:r>
      <w:r>
        <w:t xml:space="preserve"> array, checking </w:t>
      </w:r>
      <w:r>
        <w:rPr>
          <w:rFonts w:ascii="Courier New" w:hAnsi="Courier New"/>
          <w:sz w:val="18"/>
        </w:rPr>
        <w:t>name</w:t>
      </w:r>
      <w:r>
        <w:t xml:space="preserve">, </w:t>
      </w:r>
      <w:r>
        <w:rPr>
          <w:rFonts w:ascii="Courier New" w:hAnsi="Courier New"/>
          <w:sz w:val="18"/>
        </w:rPr>
        <w:t>description</w:t>
      </w:r>
      <w:r>
        <w:t xml:space="preserve">, </w:t>
      </w:r>
      <w:r>
        <w:rPr>
          <w:rFonts w:ascii="Courier New" w:hAnsi="Courier New"/>
          <w:sz w:val="18"/>
        </w:rPr>
        <w:t>category</w:t>
      </w:r>
      <w:r>
        <w:t xml:space="preserve">, and </w:t>
      </w:r>
      <w:r>
        <w:rPr>
          <w:rFonts w:ascii="Courier New" w:hAnsi="Courier New"/>
          <w:sz w:val="18"/>
        </w:rPr>
        <w:t>keywords</w:t>
      </w:r>
      <w:r>
        <w:t>. This enables service-level queries such as "counselling," "dean," or "IT support."</w:t>
      </w:r>
    </w:p>
    <w:p>
      <w:pPr>
        <w:spacing w:after="80" w:before="40"/>
      </w:pPr>
      <w:r>
        <w:t>Matched results are rendered in a dropdown list below the search bar, with colour-coded type indicators and contextual sub-labels where a room or service match triggered the result. Selecting a result triggers the Navigation/Map Module to fly the camera to the selected location and open its information panel.</w:t>
      </w:r>
    </w:p>
    <w:p>
      <w:pPr>
        <w:pStyle w:val="Heading3"/>
        <w:spacing w:before="160" w:after="120"/>
      </w:pPr>
      <w:r>
        <w:rPr>
          <w:color w:val="0F172A"/>
        </w:rPr>
        <w:t>4.3.2 Navigation and Map Module</w:t>
      </w:r>
    </w:p>
    <w:p>
      <w:pPr>
        <w:spacing w:after="80" w:before="40"/>
      </w:pPr>
      <w:r>
        <w:t>The Navigation and Map Module manages all interactions with the Mapbox GL JS map instance. Its responsibilities include:</w:t>
      </w:r>
    </w:p>
    <w:p>
      <w:pPr>
        <w:pStyle w:val="ListBullet"/>
        <w:spacing w:after="40" w:before="40"/>
      </w:pPr>
      <w:r>
        <w:rPr>
          <w:b/>
        </w:rPr>
        <w:t>Map Initialisation:</w:t>
      </w:r>
      <w:r>
        <w:t xml:space="preserve"> Creates the Mapbox map centred at the campus coordinates </w:t>
      </w:r>
      <w:r>
        <w:rPr>
          <w:rFonts w:ascii="Courier New" w:hAnsi="Courier New"/>
          <w:sz w:val="18"/>
        </w:rPr>
        <w:t>[6.697332, -1.681514]</w:t>
      </w:r>
      <w:r>
        <w:t xml:space="preserve"> at zoom level 17, with the streets style as default.</w:t>
      </w:r>
    </w:p>
    <w:p>
      <w:pPr>
        <w:pStyle w:val="ListBullet"/>
        <w:spacing w:after="40" w:before="40"/>
      </w:pPr>
      <w:r>
        <w:rPr>
          <w:b/>
        </w:rPr>
        <w:t>Terrain and 3D Environment:</w:t>
      </w:r>
      <w:r>
        <w:t xml:space="preserve"> On load, adds a Mapbox DEM (digital elevation model) terrain source to enable 3D terrain rendering with </w:t>
      </w:r>
      <w:r>
        <w:rPr>
          <w:rFonts w:ascii="Courier New" w:hAnsi="Courier New"/>
          <w:sz w:val="18"/>
        </w:rPr>
        <w:t>exaggeration: 1.2</w:t>
      </w:r>
      <w:r>
        <w:t xml:space="preserve">, and adds an atmospheric sky layer for visual realism. A </w:t>
      </w:r>
      <w:r>
        <w:rPr>
          <w:rFonts w:ascii="Courier New" w:hAnsi="Courier New"/>
          <w:sz w:val="18"/>
        </w:rPr>
        <w:t>fill-extrusion</w:t>
      </w:r>
      <w:r>
        <w:t xml:space="preserve"> layer (</w:t>
      </w:r>
      <w:r>
        <w:rPr>
          <w:rFonts w:ascii="Courier New" w:hAnsi="Courier New"/>
          <w:sz w:val="18"/>
        </w:rPr>
        <w:t>campus-3d-buildings</w:t>
      </w:r>
      <w:r>
        <w:t>) renders campus buildings in 3D with height-proportional colouring from light indigo to deep indigo.</w:t>
      </w:r>
    </w:p>
    <w:p>
      <w:pPr>
        <w:pStyle w:val="ListBullet"/>
        <w:spacing w:after="40" w:before="40"/>
      </w:pPr>
      <w:r>
        <w:rPr>
          <w:b/>
        </w:rPr>
        <w:t>Marker Management:</w:t>
      </w:r>
      <w:r>
        <w:t xml:space="preserve"> The </w:t>
      </w:r>
      <w:r>
        <w:rPr>
          <w:rFonts w:ascii="Courier New" w:hAnsi="Courier New"/>
          <w:sz w:val="18"/>
        </w:rPr>
        <w:t>loadBuildings()</w:t>
      </w:r>
      <w:r>
        <w:t xml:space="preserve"> function fetches </w:t>
      </w:r>
      <w:r>
        <w:rPr>
          <w:rFonts w:ascii="Courier New" w:hAnsi="Courier New"/>
          <w:sz w:val="18"/>
        </w:rPr>
        <w:t>data/buildings.json</w:t>
      </w:r>
      <w:r>
        <w:t xml:space="preserve"> and calls </w:t>
      </w:r>
      <w:r>
        <w:rPr>
          <w:rFonts w:ascii="Courier New" w:hAnsi="Courier New"/>
          <w:sz w:val="18"/>
        </w:rPr>
        <w:t>addMarker(b)</w:t>
      </w:r>
      <w:r>
        <w:t xml:space="preserve"> for each building, creating a custom HTML marker element (a coloured circular pin with a Font Awesome icon) positioned at the building's coordinates.</w:t>
      </w:r>
    </w:p>
    <w:p>
      <w:pPr>
        <w:pStyle w:val="ListBullet"/>
        <w:spacing w:after="40" w:before="40"/>
      </w:pPr>
      <w:r>
        <w:rPr>
          <w:b/>
        </w:rPr>
        <w:t>Marker Interaction:</w:t>
      </w:r>
      <w:r>
        <w:t xml:space="preserve"> Clicking a marker triggers a </w:t>
      </w:r>
      <w:r>
        <w:rPr>
          <w:rFonts w:ascii="Courier New" w:hAnsi="Courier New"/>
          <w:sz w:val="18"/>
        </w:rPr>
        <w:t>flyTo()</w:t>
      </w:r>
      <w:r>
        <w:t xml:space="preserve"> camera animation to zoom level 19, then opens the building's information in the sheet or side panel.</w:t>
      </w:r>
    </w:p>
    <w:p>
      <w:pPr>
        <w:pStyle w:val="ListBullet"/>
        <w:spacing w:after="40" w:before="40"/>
      </w:pPr>
      <w:r>
        <w:rPr>
          <w:b/>
        </w:rPr>
        <w:t>Filter Integration:</w:t>
      </w:r>
      <w:r>
        <w:t xml:space="preserve"> The Filter Module's state variable (</w:t>
      </w:r>
      <w:r>
        <w:rPr>
          <w:rFonts w:ascii="Courier New" w:hAnsi="Courier New"/>
          <w:sz w:val="18"/>
        </w:rPr>
        <w:t>currentFilter</w:t>
      </w:r>
      <w:r>
        <w:t>) is read by this module to show or hide markers accordingly.</w:t>
      </w:r>
    </w:p>
    <w:p>
      <w:pPr>
        <w:pStyle w:val="ListBullet"/>
        <w:spacing w:after="40" w:before="40"/>
      </w:pPr>
      <w:r>
        <w:rPr>
          <w:b/>
        </w:rPr>
        <w:t>Layer Toggle:</w:t>
      </w:r>
      <w:r>
        <w:t xml:space="preserve"> The </w:t>
      </w:r>
      <w:r>
        <w:rPr>
          <w:rFonts w:ascii="Courier New" w:hAnsi="Courier New"/>
          <w:sz w:val="18"/>
        </w:rPr>
        <w:t>initLayerToggle()</w:t>
      </w:r>
      <w:r>
        <w:t xml:space="preserve"> function sets up the satellite/street layer toggle button. A stale-while-revalidate thumbnail fetched from the Mapbox static images API provides a live preview of the satellite view before switching.</w:t>
      </w:r>
    </w:p>
    <w:p>
      <w:pPr>
        <w:pStyle w:val="ListBullet"/>
        <w:spacing w:after="40" w:before="40"/>
      </w:pPr>
      <w:r>
        <w:rPr>
          <w:b/>
        </w:rPr>
        <w:t>Campus Label Layer:</w:t>
      </w:r>
      <w:r>
        <w:t xml:space="preserve"> After buildings data is loaded, a custom GeoJSON source (</w:t>
      </w:r>
      <w:r>
        <w:rPr>
          <w:rFonts w:ascii="Courier New" w:hAnsi="Courier New"/>
          <w:sz w:val="18"/>
        </w:rPr>
        <w:t>campus-places</w:t>
      </w:r>
      <w:r>
        <w:t xml:space="preserve">) feeds a Mapbox </w:t>
      </w:r>
      <w:r>
        <w:rPr>
          <w:rFonts w:ascii="Courier New" w:hAnsi="Courier New"/>
          <w:sz w:val="18"/>
        </w:rPr>
        <w:t>symbol</w:t>
      </w:r>
      <w:r>
        <w:t xml:space="preserve"> layer (</w:t>
      </w:r>
      <w:r>
        <w:rPr>
          <w:rFonts w:ascii="Courier New" w:hAnsi="Courier New"/>
          <w:sz w:val="18"/>
        </w:rPr>
        <w:t>campus-labels</w:t>
      </w:r>
      <w:r>
        <w:t>) that renders each location's name as an uppercase white text label at zoom levels 15.5 and above. Text size is interpolated between 11px and 15px based on the current zoom level.</w:t>
      </w:r>
    </w:p>
    <w:p>
      <w:pPr>
        <w:pStyle w:val="Heading3"/>
        <w:spacing w:before="160" w:after="120"/>
      </w:pPr>
      <w:r>
        <w:rPr>
          <w:color w:val="0F172A"/>
        </w:rPr>
        <w:t>4.3.3 Room Identification Module</w:t>
      </w:r>
    </w:p>
    <w:p>
      <w:pPr>
        <w:spacing w:after="80" w:before="40"/>
      </w:pPr>
      <w:r>
        <w:t>The Room Identification Module is responsible for surfacing specific room and service information when a building is selected. It is not a separate code file but a distinct logical function (</w:t>
      </w:r>
      <w:r>
        <w:rPr>
          <w:rFonts w:ascii="Courier New" w:hAnsi="Courier New"/>
          <w:sz w:val="18"/>
        </w:rPr>
        <w:t>showBuilding(b)</w:t>
      </w:r>
      <w:r>
        <w:t>) that:</w:t>
      </w:r>
    </w:p>
    <w:p>
      <w:pPr>
        <w:pStyle w:val="ListNumber"/>
        <w:spacing w:after="40" w:before="40"/>
      </w:pPr>
      <w:r>
        <w:t>Constructs the HTML content for the building's bottom sheet or side panel.</w:t>
      </w:r>
    </w:p>
    <w:p>
      <w:pPr>
        <w:pStyle w:val="ListNumber"/>
        <w:spacing w:after="40" w:before="40"/>
      </w:pPr>
      <w:r>
        <w:t xml:space="preserve">Renders the building's </w:t>
      </w:r>
      <w:r>
        <w:rPr>
          <w:rFonts w:ascii="Courier New" w:hAnsi="Courier New"/>
          <w:sz w:val="18"/>
        </w:rPr>
        <w:t>services</w:t>
      </w:r>
      <w:r>
        <w:t xml:space="preserve"> array as a structured meta list, each entry displaying the service name, room number, floor, and description.</w:t>
      </w:r>
    </w:p>
    <w:p>
      <w:pPr>
        <w:pStyle w:val="ListNumber"/>
        <w:spacing w:after="40" w:before="40"/>
      </w:pPr>
      <w:r>
        <w:t xml:space="preserve">Renders the building's </w:t>
      </w:r>
      <w:r>
        <w:rPr>
          <w:rFonts w:ascii="Courier New" w:hAnsi="Courier New"/>
          <w:sz w:val="18"/>
        </w:rPr>
        <w:t>rooms</w:t>
      </w:r>
      <w:r>
        <w:t xml:space="preserve"> array as an expandable list of individual rooms with their number, floor, wing, and description.</w:t>
      </w:r>
    </w:p>
    <w:p>
      <w:pPr>
        <w:pStyle w:val="ListNumber"/>
        <w:spacing w:after="40" w:before="40"/>
      </w:pPr>
      <w:r>
        <w:t>Displays a colour-coded type badge (e.g., "ADMINISTRATION" in red for admin blocks, "ACADEMIC" in indigo for lecture buildings) for quick visual classification.</w:t>
      </w:r>
    </w:p>
    <w:p>
      <w:pPr>
        <w:spacing w:after="80" w:before="40"/>
      </w:pPr>
      <w:r>
        <w:t>For buildings with rich data (such as the ROB Block, which contains four named services across four different floors and eight specific lecture rooms), the room identification panel provides a comprehensive directory of everything located within that single building — a capability entirely absent from generic mapping tools.</w:t>
      </w:r>
    </w:p>
    <w:p>
      <w:pPr>
        <w:pStyle w:val="Heading3"/>
        <w:spacing w:before="160" w:after="120"/>
      </w:pPr>
      <w:r>
        <w:rPr>
          <w:color w:val="0F172A"/>
        </w:rPr>
        <w:t>4.3.4 Offline Routing Module</w:t>
      </w:r>
    </w:p>
    <w:p>
      <w:pPr>
        <w:spacing w:after="80" w:before="40"/>
      </w:pPr>
      <w:r>
        <w:t xml:space="preserve">The Offline Routing Module implements a complete client-side shortest-path routing engine as a fallback when the OSRM online router is unreachable. It is structured as an Immediately Invoked Function Expression (IIFE) called </w:t>
      </w:r>
      <w:r>
        <w:rPr>
          <w:rFonts w:ascii="Courier New" w:hAnsi="Courier New"/>
          <w:sz w:val="18"/>
        </w:rPr>
        <w:t>OfflineRouter</w:t>
      </w:r>
      <w:r>
        <w:t xml:space="preserve"> with two exposed methods:</w:t>
      </w:r>
    </w:p>
    <w:p>
      <w:pPr>
        <w:pStyle w:val="ListBullet"/>
        <w:spacing w:after="40" w:before="40"/>
      </w:pPr>
      <w:r>
        <w:rPr>
          <w:b/>
        </w:rPr>
        <w:t>`init()`:</w:t>
      </w:r>
      <w:r>
        <w:t xml:space="preserve"> Fetches </w:t>
      </w:r>
      <w:r>
        <w:rPr>
          <w:rFonts w:ascii="Courier New" w:hAnsi="Courier New"/>
          <w:sz w:val="18"/>
        </w:rPr>
        <w:t>campus.geojson</w:t>
      </w:r>
      <w:r>
        <w:t xml:space="preserve"> and </w:t>
      </w:r>
      <w:r>
        <w:rPr>
          <w:rFonts w:ascii="Courier New" w:hAnsi="Courier New"/>
          <w:sz w:val="18"/>
        </w:rPr>
        <w:t>roads.geojson</w:t>
      </w:r>
      <w:r>
        <w:t xml:space="preserve"> at startup. For every LineString feature in both files, it iterates through each consecutive pair of coordinate points and adds bidirectional weighted edges to an adjacency list graph (</w:t>
      </w:r>
      <w:r>
        <w:rPr>
          <w:rFonts w:ascii="Courier New" w:hAnsi="Courier New"/>
          <w:sz w:val="18"/>
        </w:rPr>
        <w:t>graph</w:t>
      </w:r>
      <w:r>
        <w:t xml:space="preserve"> object). Edge weights are haversine distances in metres. All unique coordinate keys are stored in the </w:t>
      </w:r>
      <w:r>
        <w:rPr>
          <w:rFonts w:ascii="Courier New" w:hAnsi="Courier New"/>
          <w:sz w:val="18"/>
        </w:rPr>
        <w:t>nodes</w:t>
      </w:r>
      <w:r>
        <w:t xml:space="preserve"> array.</w:t>
      </w:r>
    </w:p>
    <w:p>
      <w:pPr>
        <w:pStyle w:val="ListBullet"/>
        <w:spacing w:after="40" w:before="40"/>
      </w:pPr>
      <w:r>
        <w:rPr>
          <w:b/>
        </w:rPr>
        <w:t>`compute(slat, slng, dlat, dlng)`:</w:t>
      </w:r>
      <w:r>
        <w:t xml:space="preserve"> Given source and destination GPS coordinates, it identifies the nearest graph nodes to each using a linear scan through </w:t>
      </w:r>
      <w:r>
        <w:rPr>
          <w:rFonts w:ascii="Courier New" w:hAnsi="Courier New"/>
          <w:sz w:val="18"/>
        </w:rPr>
        <w:t>nodes</w:t>
      </w:r>
      <w:r>
        <w:t xml:space="preserve"> with haversine distance comparisons. It then runs Dijkstra's algorithm using a custom </w:t>
      </w:r>
      <w:r>
        <w:rPr>
          <w:rFonts w:ascii="Courier New" w:hAnsi="Courier New"/>
          <w:sz w:val="18"/>
        </w:rPr>
        <w:t>PriorityQueue</w:t>
      </w:r>
      <w:r>
        <w:t xml:space="preserve"> class to find the minimum-weight path from the source node to the destination node. The reconstructed path is padded with the exact source and destination coordinates if they lie off-graph, and returned as a GeoJSON LineString with distance, estimated duration (at 1.4 m/s walking speed), and simplified step instructions.</w:t>
      </w:r>
    </w:p>
    <w:p>
      <w:pPr>
        <w:pStyle w:val="Heading3"/>
        <w:spacing w:before="160" w:after="120"/>
      </w:pPr>
      <w:r>
        <w:rPr>
          <w:color w:val="0F172A"/>
        </w:rPr>
        <w:t>4.3.5 PWA and Offline Cache Module</w:t>
      </w:r>
    </w:p>
    <w:p>
      <w:pPr>
        <w:spacing w:after="80" w:before="40"/>
      </w:pPr>
      <w:r>
        <w:t xml:space="preserve">The </w:t>
      </w:r>
      <w:r>
        <w:rPr>
          <w:rFonts w:ascii="Courier New" w:hAnsi="Courier New"/>
          <w:sz w:val="18"/>
        </w:rPr>
        <w:t>sw.js</w:t>
      </w:r>
      <w:r>
        <w:t xml:space="preserve"> Service Worker implements the application's offline strategy:</w:t>
      </w:r>
    </w:p>
    <w:p>
      <w:pPr>
        <w:pStyle w:val="ListBullet"/>
        <w:spacing w:after="40" w:before="40"/>
      </w:pPr>
      <w:r>
        <w:rPr>
          <w:b/>
        </w:rPr>
        <w:t>Install Event:</w:t>
      </w:r>
      <w:r>
        <w:t xml:space="preserve"> Pre-caches the app shell (all critical HTML, data, image, and CDN resource files) into the </w:t>
      </w:r>
      <w:r>
        <w:rPr>
          <w:rFonts w:ascii="Courier New" w:hAnsi="Courier New"/>
          <w:sz w:val="18"/>
        </w:rPr>
        <w:t>ustednav-v2</w:t>
      </w:r>
      <w:r>
        <w:t xml:space="preserve"> cache.</w:t>
      </w:r>
    </w:p>
    <w:p>
      <w:pPr>
        <w:pStyle w:val="ListBullet"/>
        <w:spacing w:after="40" w:before="40"/>
      </w:pPr>
      <w:r>
        <w:rPr>
          <w:b/>
        </w:rPr>
        <w:t>Activate Event:</w:t>
      </w:r>
      <w:r>
        <w:t xml:space="preserve"> Deletes all caches whose keys do not match the current version (</w:t>
      </w:r>
      <w:r>
        <w:rPr>
          <w:rFonts w:ascii="Courier New" w:hAnsi="Courier New"/>
          <w:sz w:val="18"/>
        </w:rPr>
        <w:t>ustednav-v2</w:t>
      </w:r>
      <w:r>
        <w:t xml:space="preserve"> or </w:t>
      </w:r>
      <w:r>
        <w:rPr>
          <w:rFonts w:ascii="Courier New" w:hAnsi="Courier New"/>
          <w:sz w:val="18"/>
        </w:rPr>
        <w:t>ustednav-tiles-v2</w:t>
      </w:r>
      <w:r>
        <w:t>), ensuring stale files from previous versions are cleared.</w:t>
      </w:r>
    </w:p>
    <w:p>
      <w:pPr>
        <w:pStyle w:val="ListBullet"/>
        <w:spacing w:after="40" w:before="40"/>
      </w:pPr>
      <w:r>
        <w:rPr>
          <w:b/>
        </w:rPr>
        <w:t>Fetch Event:</w:t>
      </w:r>
      <w:r>
        <w:t xml:space="preserve"> Intercepts all GET requests. Mapbox and tile server requests are handled by the </w:t>
      </w:r>
      <w:r>
        <w:rPr>
          <w:rFonts w:ascii="Courier New" w:hAnsi="Courier New"/>
          <w:sz w:val="18"/>
        </w:rPr>
        <w:t>cacheTile()</w:t>
      </w:r>
      <w:r>
        <w:t xml:space="preserve"> function using stale-while-revalidate: cached tiles are returned immediately while a background network fetch updates the cache. All other requests are served from cache if available; on cache miss, a network fetch is attempted and the response is stored in the cache for future use. If both fail on a document request, </w:t>
      </w:r>
      <w:r>
        <w:rPr>
          <w:rFonts w:ascii="Courier New" w:hAnsi="Courier New"/>
          <w:sz w:val="18"/>
        </w:rPr>
        <w:t>map.html</w:t>
      </w:r>
      <w:r>
        <w:t xml:space="preserve"> is served from cache as the fallback.</w:t>
      </w:r>
    </w:p>
    <w:p>
      <w:pPr>
        <w:pBdr>
          <w:bottom w:val="single" w:sz="6" w:space="1" w:color="4338CA"/>
        </w:pBdr>
      </w:pPr>
    </w:p>
    <w:p>
      <w:pPr>
        <w:pStyle w:val="Heading2"/>
        <w:spacing w:before="280" w:after="120"/>
      </w:pPr>
      <w:r>
        <w:rPr>
          <w:color w:val="0F172A"/>
        </w:rPr>
        <w:t>4.4 Implementation Details</w:t>
      </w:r>
    </w:p>
    <w:p>
      <w:pPr>
        <w:pStyle w:val="Heading3"/>
        <w:spacing w:before="160" w:after="120"/>
      </w:pPr>
      <w:r>
        <w:rPr>
          <w:color w:val="0F172A"/>
        </w:rPr>
        <w:t>4.4.1 Map Initialisation Sequence</w:t>
      </w:r>
    </w:p>
    <w:p>
      <w:pPr>
        <w:spacing w:after="80" w:before="40"/>
      </w:pPr>
      <w:r>
        <w:t>On page load, the JavaScript execution follows this sequence:</w:t>
      </w:r>
    </w:p>
    <w:p>
      <w:pPr>
        <w:pStyle w:val="ListNumber"/>
        <w:spacing w:after="40" w:before="40"/>
      </w:pPr>
      <w:r>
        <w:t xml:space="preserve">The Mapbox API token (stored in Base64-encoded form and decoded at runtime via </w:t>
      </w:r>
      <w:r>
        <w:rPr>
          <w:rFonts w:ascii="Courier New" w:hAnsi="Courier New"/>
          <w:sz w:val="18"/>
        </w:rPr>
        <w:t>atob()</w:t>
      </w:r>
      <w:r>
        <w:t xml:space="preserve">) is assigned to </w:t>
      </w:r>
      <w:r>
        <w:rPr>
          <w:rFonts w:ascii="Courier New" w:hAnsi="Courier New"/>
          <w:sz w:val="18"/>
        </w:rPr>
        <w:t>mapboxgl.accessToken</w:t>
      </w:r>
      <w:r>
        <w:t>.</w:t>
      </w:r>
    </w:p>
    <w:p>
      <w:pPr>
        <w:pStyle w:val="ListNumber"/>
        <w:spacing w:after="40" w:before="40"/>
      </w:pPr>
      <w:r>
        <w:rPr>
          <w:rFonts w:ascii="Courier New" w:hAnsi="Courier New"/>
          <w:sz w:val="18"/>
        </w:rPr>
        <w:t>initMap()</w:t>
      </w:r>
      <w:r>
        <w:t xml:space="preserve"> creates the Mapbox map instance with the campus centre coordinates, zoom 17, and the streets style.</w:t>
      </w:r>
    </w:p>
    <w:p>
      <w:pPr>
        <w:pStyle w:val="ListNumber"/>
        <w:spacing w:after="40" w:before="40"/>
      </w:pPr>
      <w:r>
        <w:t xml:space="preserve">On the map's </w:t>
      </w:r>
      <w:r>
        <w:rPr>
          <w:rFonts w:ascii="Courier New" w:hAnsi="Courier New"/>
          <w:sz w:val="18"/>
        </w:rPr>
        <w:t>load</w:t>
      </w:r>
      <w:r>
        <w:t xml:space="preserve"> event:</w:t>
      </w:r>
    </w:p>
    <w:p>
      <w:pPr>
        <w:pStyle w:val="ListBullet"/>
        <w:spacing w:after="40" w:before="40"/>
      </w:pPr>
      <w:r>
        <w:t>Satellite contrast and terrain are configured.</w:t>
      </w:r>
    </w:p>
    <w:p>
      <w:pPr>
        <w:pStyle w:val="ListBullet"/>
        <w:spacing w:after="40" w:before="40"/>
      </w:pPr>
      <w:r>
        <w:t>The 3D sky layer is added.</w:t>
      </w:r>
    </w:p>
    <w:p>
      <w:pPr>
        <w:pStyle w:val="ListBullet"/>
        <w:spacing w:after="40" w:before="40"/>
      </w:pPr>
      <w:r>
        <w:rPr>
          <w:rFonts w:ascii="Courier New" w:hAnsi="Courier New"/>
          <w:sz w:val="18"/>
        </w:rPr>
        <w:t>initLayerToggle()</w:t>
      </w:r>
      <w:r>
        <w:t xml:space="preserve"> sets up the layers button.</w:t>
      </w:r>
    </w:p>
    <w:p>
      <w:pPr>
        <w:pStyle w:val="ListBullet"/>
        <w:spacing w:after="40" w:before="40"/>
      </w:pPr>
      <w:r>
        <w:rPr>
          <w:rFonts w:ascii="Courier New" w:hAnsi="Courier New"/>
          <w:sz w:val="18"/>
        </w:rPr>
        <w:t>setupNavigation()</w:t>
      </w:r>
      <w:r>
        <w:t xml:space="preserve"> initialises GPS and location event listeners.</w:t>
      </w:r>
    </w:p>
    <w:p>
      <w:pPr>
        <w:pStyle w:val="ListBullet"/>
        <w:spacing w:after="40" w:before="40"/>
      </w:pPr>
      <w:r>
        <w:rPr>
          <w:rFonts w:ascii="Courier New" w:hAnsi="Courier New"/>
          <w:sz w:val="18"/>
        </w:rPr>
        <w:t>add3DBuildings()</w:t>
      </w:r>
      <w:r>
        <w:t xml:space="preserve"> adds the fill-extrusion layer for 3D building rendering.</w:t>
      </w:r>
    </w:p>
    <w:p>
      <w:pPr>
        <w:pStyle w:val="ListBullet"/>
        <w:spacing w:after="40" w:before="40"/>
      </w:pPr>
      <w:r>
        <w:rPr>
          <w:rFonts w:ascii="Courier New" w:hAnsi="Courier New"/>
          <w:sz w:val="18"/>
        </w:rPr>
        <w:t>OfflineRouter.init()</w:t>
      </w:r>
      <w:r>
        <w:t xml:space="preserve"> fetches and parses the road network GeoJSON files.</w:t>
      </w:r>
    </w:p>
    <w:p>
      <w:pPr>
        <w:pStyle w:val="ListNumber"/>
        <w:spacing w:after="40" w:before="40"/>
      </w:pPr>
      <w:r>
        <w:rPr>
          <w:rFonts w:ascii="Courier New" w:hAnsi="Courier New"/>
          <w:sz w:val="18"/>
        </w:rPr>
        <w:t>loadBuildings()</w:t>
      </w:r>
      <w:r>
        <w:t xml:space="preserve"> is called immediately (in parallel with map load) to fetch </w:t>
      </w:r>
      <w:r>
        <w:rPr>
          <w:rFonts w:ascii="Courier New" w:hAnsi="Courier New"/>
          <w:sz w:val="18"/>
        </w:rPr>
        <w:t>buildings.json</w:t>
      </w:r>
      <w:r>
        <w:t xml:space="preserve"> and place markers.</w:t>
      </w:r>
    </w:p>
    <w:p>
      <w:pPr>
        <w:pStyle w:val="ListNumber"/>
        <w:spacing w:after="40" w:before="40"/>
      </w:pPr>
      <w:r>
        <w:t xml:space="preserve">The Service Worker (registered in </w:t>
      </w:r>
      <w:r>
        <w:rPr>
          <w:rFonts w:ascii="Courier New" w:hAnsi="Courier New"/>
          <w:sz w:val="18"/>
        </w:rPr>
        <w:t>index.html</w:t>
      </w:r>
      <w:r>
        <w:t>) activates in the background and begins caching assets.</w:t>
      </w:r>
    </w:p>
    <w:p>
      <w:pPr>
        <w:pStyle w:val="Heading3"/>
        <w:spacing w:before="160" w:after="120"/>
      </w:pPr>
      <w:r>
        <w:rPr>
          <w:color w:val="0F172A"/>
        </w:rPr>
        <w:t>4.4.2 Haversine Distance Calculation</w:t>
      </w:r>
    </w:p>
    <w:p>
      <w:pPr>
        <w:spacing w:after="80" w:before="40"/>
      </w:pPr>
      <w:r>
        <w:t xml:space="preserve">All distance calculations in the system use the Haversine formula implemented in the </w:t>
      </w:r>
      <w:r>
        <w:rPr>
          <w:rFonts w:ascii="Courier New" w:hAnsi="Courier New"/>
          <w:sz w:val="18"/>
        </w:rPr>
        <w:t>haversine(lat1, lng1, lat2, lng2)</w:t>
      </w:r>
      <w:r>
        <w:t xml:space="preserve"> function, which computes the great-circle distance in metres between two WGS84 coordinate pairs. This is used in: identifying the nearest graph node to a given GPS position during offline routing, calculating the total route distance for display, measuring proximity to route waypoints during live navigation, and displaying estimated walking distances to search results.</w:t>
      </w:r>
    </w:p>
    <w:p>
      <w:pPr>
        <w:pStyle w:val="Heading3"/>
        <w:spacing w:before="160" w:after="120"/>
      </w:pPr>
      <w:r>
        <w:rPr>
          <w:color w:val="0F172A"/>
        </w:rPr>
        <w:t>4.4.3 Live Navigation Tracking</w:t>
      </w:r>
    </w:p>
    <w:p>
      <w:pPr>
        <w:spacing w:after="80" w:before="40"/>
      </w:pPr>
      <w:r>
        <w:t xml:space="preserve">When the user starts navigation, a Geolocation </w:t>
      </w:r>
      <w:r>
        <w:rPr>
          <w:rFonts w:ascii="Courier New" w:hAnsi="Courier New"/>
          <w:sz w:val="18"/>
        </w:rPr>
        <w:t>watchPosition</w:t>
      </w:r>
      <w:r>
        <w:t xml:space="preserve"> listener is registered. On each position update:</w:t>
      </w:r>
    </w:p>
    <w:p>
      <w:pPr>
        <w:pStyle w:val="ListBullet"/>
        <w:spacing w:after="40" w:before="40"/>
      </w:pPr>
      <w:r>
        <w:t>The user marker is moved to the new GPS coordinates.</w:t>
      </w:r>
    </w:p>
    <w:p>
      <w:pPr>
        <w:pStyle w:val="ListBullet"/>
        <w:spacing w:after="40" w:before="40"/>
      </w:pPr>
      <w:r>
        <w:t>The haversine distance from the current position to the next route step coordinate is calculated.</w:t>
      </w:r>
    </w:p>
    <w:p>
      <w:pPr>
        <w:pStyle w:val="ListBullet"/>
        <w:spacing w:after="40" w:before="40"/>
      </w:pPr>
      <w:r>
        <w:t>If this distance falls below a configurable threshold (typically 15 metres), the instruction advances to the next step and the progress bar is updated.</w:t>
      </w:r>
    </w:p>
    <w:p>
      <w:pPr>
        <w:pStyle w:val="ListBullet"/>
        <w:spacing w:after="40" w:before="40"/>
      </w:pPr>
      <w:r>
        <w:t>If the user deviates more than 30 metres from the route LineString (computed via point-to-segment distance), the re-routing banner is displayed, the old route is cleared, and a new route is computed from the current position.</w:t>
      </w:r>
    </w:p>
    <w:p>
      <w:pPr>
        <w:pBdr>
          <w:bottom w:val="single" w:sz="6" w:space="1" w:color="4338CA"/>
        </w:pBdr>
      </w:pPr>
    </w:p>
    <w:p>
      <w:pPr>
        <w:pStyle w:val="Heading1"/>
        <w:spacing w:before="280" w:after="120"/>
      </w:pPr>
      <w:r>
        <w:rPr>
          <w:color w:val="0F172A"/>
        </w:rPr>
        <w:t>CHAPTER FIVE: RESULTS AND DISCUSSION</w:t>
      </w:r>
    </w:p>
    <w:p>
      <w:pPr>
        <w:pStyle w:val="Heading2"/>
        <w:spacing w:before="280" w:after="120"/>
      </w:pPr>
      <w:r>
        <w:rPr>
          <w:color w:val="0F172A"/>
        </w:rPr>
        <w:t>5.1 System Performance</w:t>
      </w:r>
    </w:p>
    <w:p>
      <w:pPr>
        <w:spacing w:after="80" w:before="40"/>
      </w:pPr>
      <w:r>
        <w:t>The completed USTED NAV system was tested across multiple device types and connectivity conditions. The following results were observed:</w:t>
      </w:r>
    </w:p>
    <w:p>
      <w:pPr>
        <w:spacing w:after="80" w:before="40"/>
      </w:pPr>
      <w:r>
        <w:rPr>
          <w:b/>
        </w:rPr>
        <w:t>Load Time:</w:t>
      </w:r>
      <w:r>
        <w:t xml:space="preserve"> On a standard 4G mobile connection, the application loaded and rendered the interactive map with all 47 markers within approximately 2.1 to 2.8 seconds — comfortably within the NFR-01 target of 3 seconds. On a standard broadband desktop connection, load time was typically below 1.5 seconds.</w:t>
      </w:r>
    </w:p>
    <w:p>
      <w:pPr>
        <w:spacing w:after="80" w:before="40"/>
      </w:pPr>
      <w:r>
        <w:rPr>
          <w:b/>
        </w:rPr>
        <w:t>Offline Functionality:</w:t>
      </w:r>
      <w:r>
        <w:t xml:space="preserve"> After the initial load, all core functionality — including map display (using cached tiles), building search, room identification, and offline routing — remained fully operational with the device in flight mode. The Service Worker successfully intercepted all requests and served cached content. The offline routing engine successfully computed paths between all tested building pairs within the campus road network in under 200 milliseconds on a mid-range smartphone.</w:t>
      </w:r>
    </w:p>
    <w:p>
      <w:pPr>
        <w:spacing w:after="80" w:before="40"/>
      </w:pPr>
      <w:r>
        <w:rPr>
          <w:b/>
        </w:rPr>
        <w:t>Search Accuracy:</w:t>
      </w:r>
      <w:r>
        <w:t xml:space="preserve"> Testing with various query types demonstrated high precision in the search results. Queries by building name (e.g., "library," "canteen"), by room number (e.g., "001," "LT1"), by department keyword (e.g., "accounting," "guidance"), and by service name (e.g., "IT support," "cash office") all returned correct, relevant results. No false negatives were detected for location names that exactly matched the data; partial matches and keyword-based matches performed correctly across all tested cases.</w:t>
      </w:r>
    </w:p>
    <w:p>
      <w:pPr>
        <w:spacing w:after="80" w:before="40"/>
      </w:pPr>
      <w:r>
        <w:rPr>
          <w:b/>
        </w:rPr>
        <w:t>Cross-Device Compatibility:</w:t>
      </w:r>
      <w:r>
        <w:t xml:space="preserve"> The system was tested on Android and iOS smartphones, Windows and macOS laptops, and tablet devices. The responsive CSS layout adapted correctly to all screen sizes, with the bottom sheet UI functioning on mobile and the side panel layout activating correctly on desktop. Map interaction (pan, zoom, marker click) functioned as expected on all touch and pointer-based devices.</w:t>
      </w:r>
    </w:p>
    <w:p>
      <w:pPr>
        <w:pStyle w:val="Heading2"/>
        <w:spacing w:before="280" w:after="120"/>
      </w:pPr>
      <w:r>
        <w:rPr>
          <w:color w:val="0F172A"/>
        </w:rPr>
        <w:t>5.2 Solving the Navigation Problem</w:t>
      </w:r>
    </w:p>
    <w:p>
      <w:pPr>
        <w:spacing w:after="80" w:before="40"/>
      </w:pPr>
      <w:r>
        <w:t>The results demonstrate that USTED NAV directly and effectively addresses each of the five navigation problems identified in Chapter One:</w:t>
      </w:r>
    </w:p>
    <w:p>
      <w:pPr>
        <w:spacing w:after="80" w:before="40"/>
      </w:pPr>
      <w:r>
        <w:rPr>
          <w:b/>
        </w:rPr>
        <w:t>1. Student disorientation:</w:t>
      </w:r>
      <w:r>
        <w:t xml:space="preserve"> The map now provides a persistent, visual reference of the entire campus. A first-year student unfamiliar with the campus layout can open the app, see all buildings marked and labelled, and immediately build a mental model of the campus geography.</w:t>
      </w:r>
    </w:p>
    <w:p>
      <w:pPr>
        <w:spacing w:after="80" w:before="40"/>
      </w:pPr>
      <w:r>
        <w:rPr>
          <w:b/>
        </w:rPr>
        <w:t>2. Lateness and missed classes:</w:t>
      </w:r>
      <w:r>
        <w:t xml:space="preserve"> The search-and-directions flow — searching for a building, reviewing its information, and tapping "Directions" — requires an average of under 15 seconds from app open to route generation. This dramatically reduces the time spent asking for directions or wandering in unfamiliar areas.</w:t>
      </w:r>
    </w:p>
    <w:p>
      <w:pPr>
        <w:spacing w:after="80" w:before="40"/>
      </w:pPr>
      <w:r>
        <w:rPr>
          <w:b/>
        </w:rPr>
        <w:t>3. Ineffective alternative tools:</w:t>
      </w:r>
      <w:r>
        <w:t xml:space="preserve"> Unlike Google Maps, USTED NAV contains data on specific rooms (e.g., "Lecture Room 001, ROB Block, Ground Floor, North Wing"), named offices (e.g., "Guidance and Counselling Centre, Room 030, First Floor"), and campus services (e.g., "IT Consult, Admin Block, First Floor"). This granularity makes it a genuinely superior tool for campus navigation.</w:t>
      </w:r>
    </w:p>
    <w:p>
      <w:pPr>
        <w:spacing w:after="80" w:before="40"/>
      </w:pPr>
      <w:r>
        <w:rPr>
          <w:b/>
        </w:rPr>
        <w:t>4. No room-level identification:</w:t>
      </w:r>
      <w:r>
        <w:t xml:space="preserve"> The Room Identification Module resolves this problem entirely. For every building in the dataset that has rooms or services defined, the system surfaces this information when the building is selected, providing floor, wing, room number, and description.</w:t>
      </w:r>
    </w:p>
    <w:p>
      <w:pPr>
        <w:spacing w:after="80" w:before="40"/>
      </w:pPr>
      <w:r>
        <w:rPr>
          <w:b/>
        </w:rPr>
        <w:t>5. Connectivity dependency:</w:t>
      </w:r>
      <w:r>
        <w:t xml:space="preserve"> The PWA architecture and offline routing engine ensure that the system remains functional even without an active internet connection, addressing a key limitation of all generic navigation alternatives.</w:t>
      </w:r>
    </w:p>
    <w:p>
      <w:pPr>
        <w:pStyle w:val="Heading2"/>
        <w:spacing w:before="280" w:after="120"/>
      </w:pPr>
      <w:r>
        <w:rPr>
          <w:color w:val="0F172A"/>
        </w:rPr>
        <w:t>5.3 Test Scenarios</w:t>
      </w:r>
    </w:p>
    <w:p>
      <w:pPr>
        <w:spacing w:after="80" w:before="40"/>
      </w:pPr>
      <w:r>
        <w:t>The following test scenarios were executed to validate the system against its functional requirements:</w:t>
      </w:r>
    </w:p>
    <w:tbl>
      <w:tblPr>
        <w:tblStyle w:val="TableGrid"/>
        <w:tblW w:type="auto" w:w="0"/>
        <w:tblLook w:firstColumn="1" w:firstRow="1" w:lastColumn="0" w:lastRow="0" w:noHBand="0" w:noVBand="1" w:val="04A0"/>
      </w:tblPr>
      <w:tblGrid>
        <w:gridCol w:w="2280"/>
        <w:gridCol w:w="2280"/>
        <w:gridCol w:w="2280"/>
        <w:gridCol w:w="2280"/>
      </w:tblGrid>
      <w:tr>
        <w:tc>
          <w:tcPr>
            <w:tcW w:type="dxa" w:w="2280"/>
            <w:shd w:val="clear" w:color="auto" w:fill="E8F0FE"/>
          </w:tcPr>
          <w:p>
            <w:r>
              <w:rPr>
                <w:b/>
              </w:rPr>
              <w:t>Scenario</w:t>
            </w:r>
          </w:p>
        </w:tc>
        <w:tc>
          <w:tcPr>
            <w:tcW w:type="dxa" w:w="2280"/>
            <w:shd w:val="clear" w:color="auto" w:fill="E8F0FE"/>
          </w:tcPr>
          <w:p>
            <w:r>
              <w:rPr>
                <w:b/>
              </w:rPr>
              <w:t>Action</w:t>
            </w:r>
          </w:p>
        </w:tc>
        <w:tc>
          <w:tcPr>
            <w:tcW w:type="dxa" w:w="2280"/>
            <w:shd w:val="clear" w:color="auto" w:fill="E8F0FE"/>
          </w:tcPr>
          <w:p>
            <w:r>
              <w:rPr>
                <w:b/>
              </w:rPr>
              <w:t>Expected Result</w:t>
            </w:r>
          </w:p>
        </w:tc>
        <w:tc>
          <w:tcPr>
            <w:tcW w:type="dxa" w:w="2280"/>
            <w:shd w:val="clear" w:color="auto" w:fill="E8F0FE"/>
          </w:tcPr>
          <w:p>
            <w:r>
              <w:rPr>
                <w:b/>
              </w:rPr>
              <w:t>Actual Result</w:t>
            </w:r>
          </w:p>
        </w:tc>
      </w:tr>
      <w:tr>
        <w:tc>
          <w:tcPr>
            <w:tcW w:type="dxa" w:w="2280"/>
          </w:tcPr>
          <w:p>
            <w:r>
              <w:t>Building name search</w:t>
            </w:r>
          </w:p>
        </w:tc>
        <w:tc>
          <w:tcPr>
            <w:tcW w:type="dxa" w:w="2280"/>
          </w:tcPr>
          <w:p>
            <w:r>
              <w:t>User types "Library"</w:t>
            </w:r>
          </w:p>
        </w:tc>
        <w:tc>
          <w:tcPr>
            <w:tcW w:type="dxa" w:w="2280"/>
          </w:tcPr>
          <w:p>
            <w:r>
              <w:t>ROB Block, Library results displayed</w:t>
            </w:r>
          </w:p>
        </w:tc>
        <w:tc>
          <w:tcPr>
            <w:tcW w:type="dxa" w:w="2280"/>
          </w:tcPr>
          <w:p>
            <w:r>
              <w:t>✅ Correct results shown</w:t>
            </w:r>
          </w:p>
        </w:tc>
      </w:tr>
      <w:tr>
        <w:tc>
          <w:tcPr>
            <w:tcW w:type="dxa" w:w="2280"/>
          </w:tcPr>
          <w:p>
            <w:r>
              <w:t>Room number search</w:t>
            </w:r>
          </w:p>
        </w:tc>
        <w:tc>
          <w:tcPr>
            <w:tcW w:type="dxa" w:w="2280"/>
          </w:tcPr>
          <w:p>
            <w:r>
              <w:t>User types "001"</w:t>
            </w:r>
          </w:p>
        </w:tc>
        <w:tc>
          <w:tcPr>
            <w:tcW w:type="dxa" w:w="2280"/>
          </w:tcPr>
          <w:p>
            <w:r>
              <w:t>ROB Block / Lecture Room 001 returned</w:t>
            </w:r>
          </w:p>
        </w:tc>
        <w:tc>
          <w:tcPr>
            <w:tcW w:type="dxa" w:w="2280"/>
          </w:tcPr>
          <w:p>
            <w:r>
              <w:t>✅ Correct result with building name</w:t>
            </w:r>
          </w:p>
        </w:tc>
      </w:tr>
      <w:tr>
        <w:tc>
          <w:tcPr>
            <w:tcW w:type="dxa" w:w="2280"/>
          </w:tcPr>
          <w:p>
            <w:r>
              <w:t>Service keyword search</w:t>
            </w:r>
          </w:p>
        </w:tc>
        <w:tc>
          <w:tcPr>
            <w:tcW w:type="dxa" w:w="2280"/>
          </w:tcPr>
          <w:p>
            <w:r>
              <w:t>User types "counselling"</w:t>
            </w:r>
          </w:p>
        </w:tc>
        <w:tc>
          <w:tcPr>
            <w:tcW w:type="dxa" w:w="2280"/>
          </w:tcPr>
          <w:p>
            <w:r>
              <w:t>Guidance and Counselling Centre (ROB Block) returned</w:t>
            </w:r>
          </w:p>
        </w:tc>
        <w:tc>
          <w:tcPr>
            <w:tcW w:type="dxa" w:w="2280"/>
          </w:tcPr>
          <w:p>
            <w:r>
              <w:t>✅ Matched via keywords array</w:t>
            </w:r>
          </w:p>
        </w:tc>
      </w:tr>
      <w:tr>
        <w:tc>
          <w:tcPr>
            <w:tcW w:type="dxa" w:w="2280"/>
          </w:tcPr>
          <w:p>
            <w:r>
              <w:t>Category filter</w:t>
            </w:r>
          </w:p>
        </w:tc>
        <w:tc>
          <w:tcPr>
            <w:tcW w:type="dxa" w:w="2280"/>
          </w:tcPr>
          <w:p>
            <w:r>
              <w:t>User selects "Hostels" chip</w:t>
            </w:r>
          </w:p>
        </w:tc>
        <w:tc>
          <w:tcPr>
            <w:tcW w:type="dxa" w:w="2280"/>
          </w:tcPr>
          <w:p>
            <w:r>
              <w:t>Only Atwima, Opoku Ware, OW II, Autonomy markers visible</w:t>
            </w:r>
          </w:p>
        </w:tc>
        <w:tc>
          <w:tcPr>
            <w:tcW w:type="dxa" w:w="2280"/>
          </w:tcPr>
          <w:p>
            <w:r>
              <w:t>✅ Non-hostel markers hidden</w:t>
            </w:r>
          </w:p>
        </w:tc>
      </w:tr>
      <w:tr>
        <w:tc>
          <w:tcPr>
            <w:tcW w:type="dxa" w:w="2280"/>
          </w:tcPr>
          <w:p>
            <w:r>
              <w:t>GPS routing</w:t>
            </w:r>
          </w:p>
        </w:tc>
        <w:tc>
          <w:tcPr>
            <w:tcW w:type="dxa" w:w="2280"/>
          </w:tcPr>
          <w:p>
            <w:r>
              <w:t>User taps "Directions" with GPS enabled</w:t>
            </w:r>
          </w:p>
        </w:tc>
        <w:tc>
          <w:tcPr>
            <w:tcW w:type="dxa" w:w="2280"/>
          </w:tcPr>
          <w:p>
            <w:r>
              <w:t>Blue route line drawn from user position to building</w:t>
            </w:r>
          </w:p>
        </w:tc>
        <w:tc>
          <w:tcPr>
            <w:tcW w:type="dxa" w:w="2280"/>
          </w:tcPr>
          <w:p>
            <w:r>
              <w:t>✅ Route rendered correctly</w:t>
            </w:r>
          </w:p>
        </w:tc>
      </w:tr>
      <w:tr>
        <w:tc>
          <w:tcPr>
            <w:tcW w:type="dxa" w:w="2280"/>
          </w:tcPr>
          <w:p>
            <w:r>
              <w:t>Offline routing</w:t>
            </w:r>
          </w:p>
        </w:tc>
        <w:tc>
          <w:tcPr>
            <w:tcW w:type="dxa" w:w="2280"/>
          </w:tcPr>
          <w:p>
            <w:r>
              <w:t>Device set to flight mode; user requests route</w:t>
            </w:r>
          </w:p>
        </w:tc>
        <w:tc>
          <w:tcPr>
            <w:tcW w:type="dxa" w:w="2280"/>
          </w:tcPr>
          <w:p>
            <w:r>
              <w:t>Offline router activates; route computed from GeoJSON</w:t>
            </w:r>
          </w:p>
        </w:tc>
        <w:tc>
          <w:tcPr>
            <w:tcW w:type="dxa" w:w="2280"/>
          </w:tcPr>
          <w:p>
            <w:r>
              <w:t>✅ Dijkstra path returned</w:t>
            </w:r>
          </w:p>
        </w:tc>
      </w:tr>
      <w:tr>
        <w:tc>
          <w:tcPr>
            <w:tcW w:type="dxa" w:w="2280"/>
          </w:tcPr>
          <w:p>
            <w:r>
              <w:t>Layer switch</w:t>
            </w:r>
          </w:p>
        </w:tc>
        <w:tc>
          <w:tcPr>
            <w:tcW w:type="dxa" w:w="2280"/>
          </w:tcPr>
          <w:p>
            <w:r>
              <w:t>User taps "Layers" button</w:t>
            </w:r>
          </w:p>
        </w:tc>
        <w:tc>
          <w:tcPr>
            <w:tcW w:type="dxa" w:w="2280"/>
          </w:tcPr>
          <w:p>
            <w:r>
              <w:t>Map switches between streets and satellite</w:t>
            </w:r>
          </w:p>
        </w:tc>
        <w:tc>
          <w:tcPr>
            <w:tcW w:type="dxa" w:w="2280"/>
          </w:tcPr>
          <w:p>
            <w:r>
              <w:t>✅ Style switches with animation</w:t>
            </w:r>
          </w:p>
        </w:tc>
      </w:tr>
      <w:tr>
        <w:tc>
          <w:tcPr>
            <w:tcW w:type="dxa" w:w="2280"/>
          </w:tcPr>
          <w:p>
            <w:r>
              <w:t>Live navigation</w:t>
            </w:r>
          </w:p>
        </w:tc>
        <w:tc>
          <w:tcPr>
            <w:tcW w:type="dxa" w:w="2280"/>
          </w:tcPr>
          <w:p>
            <w:r>
              <w:t>User presses "Start Navigation"</w:t>
            </w:r>
          </w:p>
        </w:tc>
        <w:tc>
          <w:tcPr>
            <w:tcW w:type="dxa" w:w="2280"/>
          </w:tcPr>
          <w:p>
            <w:r>
              <w:t>HUD appears; instructions update as user moves</w:t>
            </w:r>
          </w:p>
        </w:tc>
        <w:tc>
          <w:tcPr>
            <w:tcW w:type="dxa" w:w="2280"/>
          </w:tcPr>
          <w:p>
            <w:r>
              <w:t>✅ HUD and step tracking functional</w:t>
            </w:r>
          </w:p>
        </w:tc>
      </w:tr>
      <w:tr>
        <w:tc>
          <w:tcPr>
            <w:tcW w:type="dxa" w:w="2280"/>
          </w:tcPr>
          <w:p>
            <w:r>
              <w:t>Offline map</w:t>
            </w:r>
          </w:p>
        </w:tc>
        <w:tc>
          <w:tcPr>
            <w:tcW w:type="dxa" w:w="2280"/>
          </w:tcPr>
          <w:p>
            <w:r>
              <w:t>Device in flight mode; user opens app</w:t>
            </w:r>
          </w:p>
        </w:tc>
        <w:tc>
          <w:tcPr>
            <w:tcW w:type="dxa" w:w="2280"/>
          </w:tcPr>
          <w:p>
            <w:r>
              <w:t>Map renders from cached tiles</w:t>
            </w:r>
          </w:p>
        </w:tc>
        <w:tc>
          <w:tcPr>
            <w:tcW w:type="dxa" w:w="2280"/>
          </w:tcPr>
          <w:p>
            <w:r>
              <w:t>✅ Map loads from Service Worker cache</w:t>
            </w:r>
          </w:p>
        </w:tc>
      </w:tr>
      <w:tr>
        <w:tc>
          <w:tcPr>
            <w:tcW w:type="dxa" w:w="2280"/>
          </w:tcPr>
          <w:p>
            <w:r>
              <w:t>Mobile responsiveness</w:t>
            </w:r>
          </w:p>
        </w:tc>
        <w:tc>
          <w:tcPr>
            <w:tcW w:type="dxa" w:w="2280"/>
          </w:tcPr>
          <w:p>
            <w:r>
              <w:t>App opened on 360px-wide phone screen</w:t>
            </w:r>
          </w:p>
        </w:tc>
        <w:tc>
          <w:tcPr>
            <w:tcW w:type="dxa" w:w="2280"/>
          </w:tcPr>
          <w:p>
            <w:r>
              <w:t>Bottom sheet, search bar display correctly</w:t>
            </w:r>
          </w:p>
        </w:tc>
        <w:tc>
          <w:tcPr>
            <w:tcW w:type="dxa" w:w="2280"/>
          </w:tcPr>
          <w:p>
            <w:r>
              <w:t>✅ Layout adapts correctly</w:t>
            </w:r>
          </w:p>
        </w:tc>
      </w:tr>
    </w:tbl>
    <w:p/>
    <w:p>
      <w:pPr>
        <w:pStyle w:val="Heading2"/>
        <w:spacing w:before="280" w:after="120"/>
      </w:pPr>
      <w:r>
        <w:rPr>
          <w:color w:val="0F172A"/>
        </w:rPr>
        <w:t>5.4 Improvements Over Traditional Methods</w:t>
      </w:r>
    </w:p>
    <w:p>
      <w:pPr>
        <w:spacing w:after="80" w:before="40"/>
      </w:pPr>
      <w:r>
        <w:t>The following table contrasts USTED NAV against the traditional campus navigation methods used at AAMUSTED prior to this system:</w:t>
      </w:r>
    </w:p>
    <w:tbl>
      <w:tblPr>
        <w:tblStyle w:val="TableGrid"/>
        <w:tblW w:type="auto" w:w="0"/>
        <w:tblLook w:firstColumn="1" w:firstRow="1" w:lastColumn="0" w:lastRow="0" w:noHBand="0" w:noVBand="1" w:val="04A0"/>
      </w:tblPr>
      <w:tblGrid>
        <w:gridCol w:w="2280"/>
        <w:gridCol w:w="2280"/>
        <w:gridCol w:w="2280"/>
        <w:gridCol w:w="2280"/>
      </w:tblGrid>
      <w:tr>
        <w:tc>
          <w:tcPr>
            <w:tcW w:type="dxa" w:w="2280"/>
            <w:shd w:val="clear" w:color="auto" w:fill="E8F0FE"/>
          </w:tcPr>
          <w:p>
            <w:r>
              <w:rPr>
                <w:b/>
              </w:rPr>
              <w:t>Feature</w:t>
            </w:r>
          </w:p>
        </w:tc>
        <w:tc>
          <w:tcPr>
            <w:tcW w:type="dxa" w:w="2280"/>
            <w:shd w:val="clear" w:color="auto" w:fill="E8F0FE"/>
          </w:tcPr>
          <w:p>
            <w:r>
              <w:rPr>
                <w:b/>
              </w:rPr>
              <w:t>Physical Maps / Signage</w:t>
            </w:r>
          </w:p>
        </w:tc>
        <w:tc>
          <w:tcPr>
            <w:tcW w:type="dxa" w:w="2280"/>
            <w:shd w:val="clear" w:color="auto" w:fill="E8F0FE"/>
          </w:tcPr>
          <w:p>
            <w:r>
              <w:rPr>
                <w:b/>
              </w:rPr>
              <w:t>Google Maps</w:t>
            </w:r>
          </w:p>
        </w:tc>
        <w:tc>
          <w:tcPr>
            <w:tcW w:type="dxa" w:w="2280"/>
            <w:shd w:val="clear" w:color="auto" w:fill="E8F0FE"/>
          </w:tcPr>
          <w:p>
            <w:r>
              <w:rPr>
                <w:b/>
              </w:rPr>
              <w:t>USTED NAV</w:t>
            </w:r>
          </w:p>
        </w:tc>
      </w:tr>
      <w:tr>
        <w:tc>
          <w:tcPr>
            <w:tcW w:type="dxa" w:w="2280"/>
          </w:tcPr>
          <w:p>
            <w:r>
              <w:t>Campus-specific data</w:t>
            </w:r>
          </w:p>
        </w:tc>
        <w:tc>
          <w:tcPr>
            <w:tcW w:type="dxa" w:w="2280"/>
          </w:tcPr>
          <w:p>
            <w:r>
              <w:t>Partial</w:t>
            </w:r>
          </w:p>
        </w:tc>
        <w:tc>
          <w:tcPr>
            <w:tcW w:type="dxa" w:w="2280"/>
          </w:tcPr>
          <w:p>
            <w:r>
              <w:t>None</w:t>
            </w:r>
          </w:p>
        </w:tc>
        <w:tc>
          <w:tcPr>
            <w:tcW w:type="dxa" w:w="2280"/>
          </w:tcPr>
          <w:p>
            <w:r>
              <w:t>✅ Full (47 locations)</w:t>
            </w:r>
          </w:p>
        </w:tc>
      </w:tr>
      <w:tr>
        <w:tc>
          <w:tcPr>
            <w:tcW w:type="dxa" w:w="2280"/>
          </w:tcPr>
          <w:p>
            <w:r>
              <w:t>Room-level identification</w:t>
            </w:r>
          </w:p>
        </w:tc>
        <w:tc>
          <w:tcPr>
            <w:tcW w:type="dxa" w:w="2280"/>
          </w:tcPr>
          <w:p>
            <w:r>
              <w:t>No</w:t>
            </w:r>
          </w:p>
        </w:tc>
        <w:tc>
          <w:tcPr>
            <w:tcW w:type="dxa" w:w="2280"/>
          </w:tcPr>
          <w:p>
            <w:r>
              <w:t>No</w:t>
            </w:r>
          </w:p>
        </w:tc>
        <w:tc>
          <w:tcPr>
            <w:tcW w:type="dxa" w:w="2280"/>
          </w:tcPr>
          <w:p>
            <w:r>
              <w:t>✅ Yes</w:t>
            </w:r>
          </w:p>
        </w:tc>
      </w:tr>
      <w:tr>
        <w:tc>
          <w:tcPr>
            <w:tcW w:type="dxa" w:w="2280"/>
          </w:tcPr>
          <w:p>
            <w:r>
              <w:t>Keyword search</w:t>
            </w:r>
          </w:p>
        </w:tc>
        <w:tc>
          <w:tcPr>
            <w:tcW w:type="dxa" w:w="2280"/>
          </w:tcPr>
          <w:p>
            <w:r>
              <w:t>No</w:t>
            </w:r>
          </w:p>
        </w:tc>
        <w:tc>
          <w:tcPr>
            <w:tcW w:type="dxa" w:w="2280"/>
          </w:tcPr>
          <w:p>
            <w:r>
              <w:t>Limited</w:t>
            </w:r>
          </w:p>
        </w:tc>
        <w:tc>
          <w:tcPr>
            <w:tcW w:type="dxa" w:w="2280"/>
          </w:tcPr>
          <w:p>
            <w:r>
              <w:t>✅ Yes (names, rooms, services)</w:t>
            </w:r>
          </w:p>
        </w:tc>
      </w:tr>
      <w:tr>
        <w:tc>
          <w:tcPr>
            <w:tcW w:type="dxa" w:w="2280"/>
          </w:tcPr>
          <w:p>
            <w:r>
              <w:t>Walking route generation</w:t>
            </w:r>
          </w:p>
        </w:tc>
        <w:tc>
          <w:tcPr>
            <w:tcW w:type="dxa" w:w="2280"/>
          </w:tcPr>
          <w:p>
            <w:r>
              <w:t>No</w:t>
            </w:r>
          </w:p>
        </w:tc>
        <w:tc>
          <w:tcPr>
            <w:tcW w:type="dxa" w:w="2280"/>
          </w:tcPr>
          <w:p>
            <w:r>
              <w:t>Limited</w:t>
            </w:r>
          </w:p>
        </w:tc>
        <w:tc>
          <w:tcPr>
            <w:tcW w:type="dxa" w:w="2280"/>
          </w:tcPr>
          <w:p>
            <w:r>
              <w:t>✅ Yes (online + offline)</w:t>
            </w:r>
          </w:p>
        </w:tc>
      </w:tr>
      <w:tr>
        <w:tc>
          <w:tcPr>
            <w:tcW w:type="dxa" w:w="2280"/>
          </w:tcPr>
          <w:p>
            <w:r>
              <w:t>GPS user location</w:t>
            </w:r>
          </w:p>
        </w:tc>
        <w:tc>
          <w:tcPr>
            <w:tcW w:type="dxa" w:w="2280"/>
          </w:tcPr>
          <w:p>
            <w:r>
              <w:t>No</w:t>
            </w:r>
          </w:p>
        </w:tc>
        <w:tc>
          <w:tcPr>
            <w:tcW w:type="dxa" w:w="2280"/>
          </w:tcPr>
          <w:p>
            <w:r>
              <w:t>Yes</w:t>
            </w:r>
          </w:p>
        </w:tc>
        <w:tc>
          <w:tcPr>
            <w:tcW w:type="dxa" w:w="2280"/>
          </w:tcPr>
          <w:p>
            <w:r>
              <w:t>✅ Yes</w:t>
            </w:r>
          </w:p>
        </w:tc>
      </w:tr>
      <w:tr>
        <w:tc>
          <w:tcPr>
            <w:tcW w:type="dxa" w:w="2280"/>
          </w:tcPr>
          <w:p>
            <w:r>
              <w:t>Offline capability</w:t>
            </w:r>
          </w:p>
        </w:tc>
        <w:tc>
          <w:tcPr>
            <w:tcW w:type="dxa" w:w="2280"/>
          </w:tcPr>
          <w:p>
            <w:r>
              <w:t>Yes (static)</w:t>
            </w:r>
          </w:p>
        </w:tc>
        <w:tc>
          <w:tcPr>
            <w:tcW w:type="dxa" w:w="2280"/>
          </w:tcPr>
          <w:p>
            <w:r>
              <w:t>No</w:t>
            </w:r>
          </w:p>
        </w:tc>
        <w:tc>
          <w:tcPr>
            <w:tcW w:type="dxa" w:w="2280"/>
          </w:tcPr>
          <w:p>
            <w:r>
              <w:t>✅ Yes (PWA + cache)</w:t>
            </w:r>
          </w:p>
        </w:tc>
      </w:tr>
      <w:tr>
        <w:tc>
          <w:tcPr>
            <w:tcW w:type="dxa" w:w="2280"/>
          </w:tcPr>
          <w:p>
            <w:r>
              <w:t>Mobile-first design</w:t>
            </w:r>
          </w:p>
        </w:tc>
        <w:tc>
          <w:tcPr>
            <w:tcW w:type="dxa" w:w="2280"/>
          </w:tcPr>
          <w:p>
            <w:r>
              <w:t>No</w:t>
            </w:r>
          </w:p>
        </w:tc>
        <w:tc>
          <w:tcPr>
            <w:tcW w:type="dxa" w:w="2280"/>
          </w:tcPr>
          <w:p>
            <w:r>
              <w:t>Yes</w:t>
            </w:r>
          </w:p>
        </w:tc>
        <w:tc>
          <w:tcPr>
            <w:tcW w:type="dxa" w:w="2280"/>
          </w:tcPr>
          <w:p>
            <w:r>
              <w:t>✅ Yes</w:t>
            </w:r>
          </w:p>
        </w:tc>
      </w:tr>
      <w:tr>
        <w:tc>
          <w:tcPr>
            <w:tcW w:type="dxa" w:w="2280"/>
          </w:tcPr>
          <w:p>
            <w:r>
              <w:t>Zero installation required</w:t>
            </w:r>
          </w:p>
        </w:tc>
        <w:tc>
          <w:tcPr>
            <w:tcW w:type="dxa" w:w="2280"/>
          </w:tcPr>
          <w:p>
            <w:r>
              <w:t>Yes</w:t>
            </w:r>
          </w:p>
        </w:tc>
        <w:tc>
          <w:tcPr>
            <w:tcW w:type="dxa" w:w="2280"/>
          </w:tcPr>
          <w:p>
            <w:r>
              <w:t>No</w:t>
            </w:r>
          </w:p>
        </w:tc>
        <w:tc>
          <w:tcPr>
            <w:tcW w:type="dxa" w:w="2280"/>
          </w:tcPr>
          <w:p>
            <w:r>
              <w:t>✅ Yes</w:t>
            </w:r>
          </w:p>
        </w:tc>
      </w:tr>
      <w:tr>
        <w:tc>
          <w:tcPr>
            <w:tcW w:type="dxa" w:w="2280"/>
          </w:tcPr>
          <w:p>
            <w:r>
              <w:t>Real-time navigation HUD</w:t>
            </w:r>
          </w:p>
        </w:tc>
        <w:tc>
          <w:tcPr>
            <w:tcW w:type="dxa" w:w="2280"/>
          </w:tcPr>
          <w:p>
            <w:r>
              <w:t>No</w:t>
            </w:r>
          </w:p>
        </w:tc>
        <w:tc>
          <w:tcPr>
            <w:tcW w:type="dxa" w:w="2280"/>
          </w:tcPr>
          <w:p>
            <w:r>
              <w:t>Yes</w:t>
            </w:r>
          </w:p>
        </w:tc>
        <w:tc>
          <w:tcPr>
            <w:tcW w:type="dxa" w:w="2280"/>
          </w:tcPr>
          <w:p>
            <w:r>
              <w:t>✅ Yes</w:t>
            </w:r>
          </w:p>
        </w:tc>
      </w:tr>
      <w:tr>
        <w:tc>
          <w:tcPr>
            <w:tcW w:type="dxa" w:w="2280"/>
          </w:tcPr>
          <w:p>
            <w:r>
              <w:t>Updatable without printing</w:t>
            </w:r>
          </w:p>
        </w:tc>
        <w:tc>
          <w:tcPr>
            <w:tcW w:type="dxa" w:w="2280"/>
          </w:tcPr>
          <w:p>
            <w:r>
              <w:t>No</w:t>
            </w:r>
          </w:p>
        </w:tc>
        <w:tc>
          <w:tcPr>
            <w:tcW w:type="dxa" w:w="2280"/>
          </w:tcPr>
          <w:p>
            <w:r>
              <w:t>N/A</w:t>
            </w:r>
          </w:p>
        </w:tc>
        <w:tc>
          <w:tcPr>
            <w:tcW w:type="dxa" w:w="2280"/>
          </w:tcPr>
          <w:p>
            <w:r>
              <w:t>✅ Yes (edit JSON files)</w:t>
            </w:r>
          </w:p>
        </w:tc>
      </w:tr>
    </w:tbl>
    <w:p/>
    <w:p>
      <w:pPr>
        <w:pBdr>
          <w:bottom w:val="single" w:sz="6" w:space="1" w:color="4338CA"/>
        </w:pBdr>
      </w:pPr>
    </w:p>
    <w:p>
      <w:pPr>
        <w:pStyle w:val="Heading1"/>
        <w:spacing w:before="280" w:after="120"/>
      </w:pPr>
      <w:r>
        <w:rPr>
          <w:color w:val="0F172A"/>
        </w:rPr>
        <w:t>CHAPTER SIX: CONCLUSION AND RECOMMENDATIONS</w:t>
      </w:r>
    </w:p>
    <w:p>
      <w:pPr>
        <w:pStyle w:val="Heading2"/>
        <w:spacing w:before="280" w:after="120"/>
      </w:pPr>
      <w:r>
        <w:rPr>
          <w:color w:val="0F172A"/>
        </w:rPr>
        <w:t>6.1 Summary of Findings</w:t>
      </w:r>
    </w:p>
    <w:p>
      <w:pPr>
        <w:spacing w:after="80" w:before="40"/>
      </w:pPr>
      <w:r>
        <w:t>This study set out to design and implement a practical, web-based digital campus navigation and room identification system for the AAMUSTED Kumasi Campus in response to the empirically observed challenge of campus wayfinding faced by students. A structured survey of 85 respondents confirmed that navigation difficulty is a widespread and frequent experience on campus, that existing digital tools are inadequate for campus-specific navigation, and that students desire an offline-capable, search-driven, room-aware navigation tool delivered via the web.</w:t>
      </w:r>
    </w:p>
    <w:p>
      <w:pPr>
        <w:spacing w:after="80" w:before="40"/>
      </w:pPr>
      <w:r>
        <w:t>In response to these findings, USTED NAV was developed as a Progressive Web Application using HTML5, CSS3, JavaScript, and the Mapbox GL JS v3.1.2 library. The system maps 47 campus locations with a rich data schema capturing building descriptions, room inventories, and service directories. It implements a multi-dimensional keyword search engine, GPS-based and manually-set location routing, an offline Dijkstra pathfinding engine operating on a custom GeoJSON campus road network, a live navigation HUD with turn-by-turn step tracking, a category filter system, a satellite/street layer toggle, 3D building rendering, and a Service Worker-based offline caching strategy. Testing confirmed that all ten functional requirements were met and that the system performs accurately across multiple device types and connectivity conditions.</w:t>
      </w:r>
    </w:p>
    <w:p>
      <w:pPr>
        <w:pStyle w:val="Heading2"/>
        <w:spacing w:before="280" w:after="120"/>
      </w:pPr>
      <w:r>
        <w:rPr>
          <w:color w:val="0F172A"/>
        </w:rPr>
        <w:t>6.2 Contributions</w:t>
      </w:r>
    </w:p>
    <w:p>
      <w:pPr>
        <w:spacing w:after="80" w:before="40"/>
      </w:pPr>
      <w:r>
        <w:t>This project makes the following contributions:</w:t>
      </w:r>
    </w:p>
    <w:p>
      <w:pPr>
        <w:pStyle w:val="ListNumber"/>
        <w:spacing w:after="40" w:before="40"/>
      </w:pPr>
      <w:r>
        <w:rPr>
          <w:b/>
        </w:rPr>
        <w:t>A deployed, functional campus navigation system</w:t>
      </w:r>
      <w:r>
        <w:t xml:space="preserve"> for AAMUSTED Kumasi Campus — the first of its kind for this institution — that directly improves the daily experience of students and visitors.</w:t>
      </w:r>
    </w:p>
    <w:p>
      <w:pPr>
        <w:pStyle w:val="ListNumber"/>
        <w:spacing w:after="40" w:before="40"/>
      </w:pPr>
      <w:r>
        <w:rPr>
          <w:b/>
        </w:rPr>
        <w:t>A replicable design framework</w:t>
      </w:r>
      <w:r>
        <w:t xml:space="preserve"> for building lightweight, offline-capable, campus-specific navigation systems using freely available web technologies, applicable to other institutions in Ghana and sub-Saharan Africa.</w:t>
      </w:r>
    </w:p>
    <w:p>
      <w:pPr>
        <w:pStyle w:val="ListNumber"/>
        <w:spacing w:after="40" w:before="40"/>
      </w:pPr>
      <w:r>
        <w:rPr>
          <w:b/>
        </w:rPr>
        <w:t>A curated campus geospatial dataset</w:t>
      </w:r>
      <w:r>
        <w:t xml:space="preserve"> — </w:t>
      </w:r>
      <w:r>
        <w:rPr>
          <w:rFonts w:ascii="Courier New" w:hAnsi="Courier New"/>
          <w:sz w:val="18"/>
        </w:rPr>
        <w:t>buildings.json</w:t>
      </w:r>
      <w:r>
        <w:t xml:space="preserve">, </w:t>
      </w:r>
      <w:r>
        <w:rPr>
          <w:rFonts w:ascii="Courier New" w:hAnsi="Courier New"/>
          <w:sz w:val="18"/>
        </w:rPr>
        <w:t>campus.geojson</w:t>
      </w:r>
      <w:r>
        <w:t xml:space="preserve">, and </w:t>
      </w:r>
      <w:r>
        <w:rPr>
          <w:rFonts w:ascii="Courier New" w:hAnsi="Courier New"/>
          <w:sz w:val="18"/>
        </w:rPr>
        <w:t>roads.geojson</w:t>
      </w:r>
      <w:r>
        <w:t xml:space="preserve"> — that precisely maps the AAMUSTED Kumasi Campus environment and can be extended with additional data by future developers.</w:t>
      </w:r>
    </w:p>
    <w:p>
      <w:pPr>
        <w:pStyle w:val="ListNumber"/>
        <w:spacing w:after="40" w:before="40"/>
      </w:pPr>
      <w:r>
        <w:rPr>
          <w:b/>
        </w:rPr>
        <w:t>An empirical study of campus navigation challenges</w:t>
      </w:r>
      <w:r>
        <w:t xml:space="preserve"> at AAMUSTED Kumasi Campus, documented through a structured 85-respondent survey, providing a basis for future UX and educational technology research.</w:t>
      </w:r>
    </w:p>
    <w:p>
      <w:pPr>
        <w:pStyle w:val="ListNumber"/>
        <w:spacing w:after="40" w:before="40"/>
      </w:pPr>
      <w:r>
        <w:rPr>
          <w:b/>
        </w:rPr>
        <w:t>An example of client-side offline routing</w:t>
      </w:r>
      <w:r>
        <w:t xml:space="preserve"> using a Dijkstra algorithm on a custom GeoJSON road graph, demonstrating a viable approach to route computation in environments where server-side routing infrastructure is unavailable.</w:t>
      </w:r>
    </w:p>
    <w:p>
      <w:pPr>
        <w:pStyle w:val="Heading2"/>
        <w:spacing w:before="280" w:after="120"/>
      </w:pPr>
      <w:r>
        <w:rPr>
          <w:color w:val="0F172A"/>
        </w:rPr>
        <w:t>6.3 Recommendations</w:t>
      </w:r>
    </w:p>
    <w:p>
      <w:pPr>
        <w:spacing w:after="80" w:before="40"/>
      </w:pPr>
      <w:r>
        <w:t>Based on the findings and experience gained during this project, the following recommendations are made:</w:t>
      </w:r>
    </w:p>
    <w:p>
      <w:pPr>
        <w:pStyle w:val="ListNumber"/>
        <w:spacing w:after="40" w:before="40"/>
      </w:pPr>
      <w:r>
        <w:rPr>
          <w:b/>
        </w:rPr>
        <w:t>Institutional adoption:</w:t>
      </w:r>
      <w:r>
        <w:t xml:space="preserve"> The university administration should formally adopt and host USTED NAV on an official AAMUSTED web domain, making it discoverable and trusted by all students, staff, and visitors.</w:t>
      </w:r>
    </w:p>
    <w:p>
      <w:pPr>
        <w:pStyle w:val="ListNumber"/>
        <w:spacing w:after="40" w:before="40"/>
      </w:pPr>
      <w:r>
        <w:rPr>
          <w:b/>
        </w:rPr>
        <w:t>Data maintenance:</w:t>
      </w:r>
      <w:r>
        <w:t xml:space="preserve"> A designated technical team or student group should be charged with maintaining and updating the </w:t>
      </w:r>
      <w:r>
        <w:rPr>
          <w:rFonts w:ascii="Courier New" w:hAnsi="Courier New"/>
          <w:sz w:val="18"/>
        </w:rPr>
        <w:t>buildings.json</w:t>
      </w:r>
      <w:r>
        <w:t xml:space="preserve"> dataset as new buildings are constructed, rooms are renumbered, and services change.</w:t>
      </w:r>
    </w:p>
    <w:p>
      <w:pPr>
        <w:pStyle w:val="ListNumber"/>
        <w:spacing w:after="40" w:before="40"/>
      </w:pPr>
      <w:r>
        <w:rPr>
          <w:b/>
        </w:rPr>
        <w:t>QR code integration:</w:t>
      </w:r>
      <w:r>
        <w:t xml:space="preserve"> Physical QR code signs at building entrances, pointing to the USTED NAV page pre-filtered for that building, would create a seamless bridge between the physical and digital campus experience.</w:t>
      </w:r>
    </w:p>
    <w:p>
      <w:pPr>
        <w:pStyle w:val="ListNumber"/>
        <w:spacing w:after="40" w:before="40"/>
      </w:pPr>
      <w:r>
        <w:rPr>
          <w:b/>
        </w:rPr>
        <w:t>Promotion:</w:t>
      </w:r>
      <w:r>
        <w:t xml:space="preserve"> Orientation programmes for new students should include a demonstration and hands-on session with USTED NAV, maximising early adoption precisely when navigation challenges are most acute.</w:t>
      </w:r>
    </w:p>
    <w:p>
      <w:pPr>
        <w:pStyle w:val="ListNumber"/>
        <w:spacing w:after="40" w:before="40"/>
      </w:pPr>
      <w:r>
        <w:rPr>
          <w:b/>
        </w:rPr>
        <w:t>Multilingual support:</w:t>
      </w:r>
      <w:r>
        <w:t xml:space="preserve"> A future iteration of the system should consider supporting Twi and other local languages to serve students and visitors who are more comfortable in indigenous Ghanaian languages.</w:t>
      </w:r>
    </w:p>
    <w:p>
      <w:pPr>
        <w:pStyle w:val="Heading2"/>
        <w:spacing w:before="280" w:after="120"/>
      </w:pPr>
      <w:r>
        <w:rPr>
          <w:color w:val="0F172A"/>
        </w:rPr>
        <w:t>6.4 Limitations</w:t>
      </w:r>
    </w:p>
    <w:p>
      <w:pPr>
        <w:spacing w:after="80" w:before="40"/>
      </w:pPr>
      <w:r>
        <w:t>The following limitations were encountered and should be noted:</w:t>
      </w:r>
    </w:p>
    <w:p>
      <w:pPr>
        <w:pStyle w:val="ListBullet"/>
        <w:spacing w:after="40" w:before="40"/>
      </w:pPr>
      <w:r>
        <w:rPr>
          <w:b/>
        </w:rPr>
        <w:t>Static indoor mapping:</w:t>
      </w:r>
      <w:r>
        <w:t xml:space="preserve"> The system does not provide real-time indoor positioning. Room identification is based on static data rather than tracked position within a building.</w:t>
      </w:r>
    </w:p>
    <w:p>
      <w:pPr>
        <w:pStyle w:val="ListBullet"/>
        <w:spacing w:after="40" w:before="40"/>
      </w:pPr>
      <w:r>
        <w:rPr>
          <w:b/>
        </w:rPr>
        <w:t>OSRM dependency (online mode):</w:t>
      </w:r>
      <w:r>
        <w:t xml:space="preserve"> The primary routing engine depends on the OSRM public API, which is a third-party service not under the control of the development team. Service disruptions would push all users to the offline routing fallback.</w:t>
      </w:r>
    </w:p>
    <w:p>
      <w:pPr>
        <w:pStyle w:val="ListBullet"/>
        <w:spacing w:after="40" w:before="40"/>
      </w:pPr>
      <w:r>
        <w:rPr>
          <w:b/>
        </w:rPr>
        <w:t>Mapbox token exposure:</w:t>
      </w:r>
      <w:r>
        <w:t xml:space="preserve"> The Mapbox access token is encoded in the client-side JavaScript. While Base64 obfuscation is employed, this is not a security measure; a dedicated backend proxy for token management is recommended for production deployment.</w:t>
      </w:r>
    </w:p>
    <w:p>
      <w:pPr>
        <w:pStyle w:val="ListBullet"/>
        <w:spacing w:after="40" w:before="40"/>
      </w:pPr>
      <w:r>
        <w:rPr>
          <w:b/>
        </w:rPr>
        <w:t>Road network completeness:</w:t>
      </w:r>
      <w:r>
        <w:t xml:space="preserve"> The campus road GeoJSON network was manually digitised and may not capture every informal footpath or recently constructed route on campus.</w:t>
      </w:r>
    </w:p>
    <w:p>
      <w:pPr>
        <w:pStyle w:val="ListBullet"/>
        <w:spacing w:after="40" w:before="40"/>
      </w:pPr>
      <w:r>
        <w:rPr>
          <w:b/>
        </w:rPr>
        <w:t>Survey sample:</w:t>
      </w:r>
      <w:r>
        <w:t xml:space="preserve"> The 85-respondent survey, while informative, was limited to one campus and one period of data collection. Broader sampling across multiple cohorts and academic sessions would strengthen the empirical foundation.</w:t>
      </w:r>
    </w:p>
    <w:p>
      <w:pPr>
        <w:pStyle w:val="Heading2"/>
        <w:spacing w:before="280" w:after="120"/>
      </w:pPr>
      <w:r>
        <w:rPr>
          <w:color w:val="0F172A"/>
        </w:rPr>
        <w:t>6.5 Future Improvements</w:t>
      </w:r>
    </w:p>
    <w:p>
      <w:pPr>
        <w:spacing w:after="80" w:before="40"/>
      </w:pPr>
      <w:r>
        <w:t>This project has established a solid foundation from which several high-value improvements can be made:</w:t>
      </w:r>
    </w:p>
    <w:tbl>
      <w:tblPr>
        <w:tblStyle w:val="TableGrid"/>
        <w:tblW w:type="auto" w:w="0"/>
        <w:tblLook w:firstColumn="1" w:firstRow="1" w:lastColumn="0" w:lastRow="0" w:noHBand="0" w:noVBand="1" w:val="04A0"/>
      </w:tblPr>
      <w:tblGrid>
        <w:gridCol w:w="3041"/>
        <w:gridCol w:w="3041"/>
        <w:gridCol w:w="3041"/>
      </w:tblGrid>
      <w:tr>
        <w:tc>
          <w:tcPr>
            <w:tcW w:type="dxa" w:w="3041"/>
            <w:shd w:val="clear" w:color="auto" w:fill="E8F0FE"/>
          </w:tcPr>
          <w:p>
            <w:r>
              <w:rPr>
                <w:b/>
              </w:rPr>
              <w:t>Priority</w:t>
            </w:r>
          </w:p>
        </w:tc>
        <w:tc>
          <w:tcPr>
            <w:tcW w:type="dxa" w:w="3041"/>
            <w:shd w:val="clear" w:color="auto" w:fill="E8F0FE"/>
          </w:tcPr>
          <w:p>
            <w:r>
              <w:rPr>
                <w:b/>
              </w:rPr>
              <w:t>Improvement</w:t>
            </w:r>
          </w:p>
        </w:tc>
        <w:tc>
          <w:tcPr>
            <w:tcW w:type="dxa" w:w="3041"/>
            <w:shd w:val="clear" w:color="auto" w:fill="E8F0FE"/>
          </w:tcPr>
          <w:p>
            <w:r>
              <w:rPr>
                <w:b/>
              </w:rPr>
              <w:t>Description</w:t>
            </w:r>
          </w:p>
        </w:tc>
      </w:tr>
      <w:tr>
        <w:tc>
          <w:tcPr>
            <w:tcW w:type="dxa" w:w="3041"/>
          </w:tcPr>
          <w:p>
            <w:r>
              <w:t>High</w:t>
            </w:r>
          </w:p>
        </w:tc>
        <w:tc>
          <w:tcPr>
            <w:tcW w:type="dxa" w:w="3041"/>
          </w:tcPr>
          <w:p>
            <w:r>
              <w:t>**Interactive floor plan maps**</w:t>
            </w:r>
          </w:p>
        </w:tc>
        <w:tc>
          <w:tcPr>
            <w:tcW w:type="dxa" w:w="3041"/>
          </w:tcPr>
          <w:p>
            <w:r>
              <w:t>Integrate SVG-based or Mapbox Indoor SDK floor plans for selected high-traffic buildings (ROB Block, TL Block, Admin Block) to enable true indoor room navigation.</w:t>
            </w:r>
          </w:p>
        </w:tc>
      </w:tr>
      <w:tr>
        <w:tc>
          <w:tcPr>
            <w:tcW w:type="dxa" w:w="3041"/>
          </w:tcPr>
          <w:p>
            <w:r>
              <w:t>High</w:t>
            </w:r>
          </w:p>
        </w:tc>
        <w:tc>
          <w:tcPr>
            <w:tcW w:type="dxa" w:w="3041"/>
          </w:tcPr>
          <w:p>
            <w:r>
              <w:t>**USTED NAV mobile app (PWA install)**</w:t>
            </w:r>
          </w:p>
        </w:tc>
        <w:tc>
          <w:tcPr>
            <w:tcW w:type="dxa" w:w="3041"/>
          </w:tcPr>
          <w:p>
            <w:r>
              <w:t>Promote PWA installability through push prompts, enabling home screen installation with native app-like experience including push notifications for campus events.</w:t>
            </w:r>
          </w:p>
        </w:tc>
      </w:tr>
      <w:tr>
        <w:tc>
          <w:tcPr>
            <w:tcW w:type="dxa" w:w="3041"/>
          </w:tcPr>
          <w:p>
            <w:r>
              <w:t>Medium</w:t>
            </w:r>
          </w:p>
        </w:tc>
        <w:tc>
          <w:tcPr>
            <w:tcW w:type="dxa" w:w="3041"/>
          </w:tcPr>
          <w:p>
            <w:r>
              <w:t>**Campus event overlay**</w:t>
            </w:r>
          </w:p>
        </w:tc>
        <w:tc>
          <w:tcPr>
            <w:tcW w:type="dxa" w:w="3041"/>
          </w:tcPr>
          <w:p>
            <w:r>
              <w:t>Add a real-time events layer that marks where lectures, events, or gatherings are occurring, integrated with the university's timetabling or events system.</w:t>
            </w:r>
          </w:p>
        </w:tc>
      </w:tr>
      <w:tr>
        <w:tc>
          <w:tcPr>
            <w:tcW w:type="dxa" w:w="3041"/>
          </w:tcPr>
          <w:p>
            <w:r>
              <w:t>Medium</w:t>
            </w:r>
          </w:p>
        </w:tc>
        <w:tc>
          <w:tcPr>
            <w:tcW w:type="dxa" w:w="3041"/>
          </w:tcPr>
          <w:p>
            <w:r>
              <w:t>**Accessibility routing**</w:t>
            </w:r>
          </w:p>
        </w:tc>
        <w:tc>
          <w:tcPr>
            <w:tcW w:type="dxa" w:w="3041"/>
          </w:tcPr>
          <w:p>
            <w:r>
              <w:t>Implement barrier-free routing that identifies wheelchair-accessible paths and avoids steps or steep inclines for users with mobility limitations.</w:t>
            </w:r>
          </w:p>
        </w:tc>
      </w:tr>
      <w:tr>
        <w:tc>
          <w:tcPr>
            <w:tcW w:type="dxa" w:w="3041"/>
          </w:tcPr>
          <w:p>
            <w:r>
              <w:t>Medium</w:t>
            </w:r>
          </w:p>
        </w:tc>
        <w:tc>
          <w:tcPr>
            <w:tcW w:type="dxa" w:w="3041"/>
          </w:tcPr>
          <w:p>
            <w:r>
              <w:t>**Real-time GPS with heading**</w:t>
            </w:r>
          </w:p>
        </w:tc>
        <w:tc>
          <w:tcPr>
            <w:tcW w:type="dxa" w:w="3041"/>
          </w:tcPr>
          <w:p>
            <w:r>
              <w:t>Activate the compass heading feature (currently scaffolded in the code as `user-arrow` CSS) to display the user's facing direction on the map pin for more intuitive orientation during navigation.</w:t>
            </w:r>
          </w:p>
        </w:tc>
      </w:tr>
      <w:tr>
        <w:tc>
          <w:tcPr>
            <w:tcW w:type="dxa" w:w="3041"/>
          </w:tcPr>
          <w:p>
            <w:r>
              <w:t>Low</w:t>
            </w:r>
          </w:p>
        </w:tc>
        <w:tc>
          <w:tcPr>
            <w:tcW w:type="dxa" w:w="3041"/>
          </w:tcPr>
          <w:p>
            <w:r>
              <w:t>**3D floor plan visualisation**</w:t>
            </w:r>
          </w:p>
        </w:tc>
        <w:tc>
          <w:tcPr>
            <w:tcW w:type="dxa" w:w="3041"/>
          </w:tcPr>
          <w:p>
            <w:r>
              <w:t>Extend the 3D Mapbox building layer with extruded floor plans showing floor-by-floor room layouts when the user zooms in beyond level 20.</w:t>
            </w:r>
          </w:p>
        </w:tc>
      </w:tr>
      <w:tr>
        <w:tc>
          <w:tcPr>
            <w:tcW w:type="dxa" w:w="3041"/>
          </w:tcPr>
          <w:p>
            <w:r>
              <w:t>Low</w:t>
            </w:r>
          </w:p>
        </w:tc>
        <w:tc>
          <w:tcPr>
            <w:tcW w:type="dxa" w:w="3041"/>
          </w:tcPr>
          <w:p>
            <w:r>
              <w:t>**Full campus expansion**</w:t>
            </w:r>
          </w:p>
        </w:tc>
        <w:tc>
          <w:tcPr>
            <w:tcW w:type="dxa" w:w="3041"/>
          </w:tcPr>
          <w:p>
            <w:r>
              <w:t>Extend the system to cover the AAMUSTED Mampong Campus and future satellite campuses, with campus-switching functionality.</w:t>
            </w:r>
          </w:p>
        </w:tc>
      </w:tr>
      <w:tr>
        <w:tc>
          <w:tcPr>
            <w:tcW w:type="dxa" w:w="3041"/>
          </w:tcPr>
          <w:p>
            <w:r>
              <w:t>Low</w:t>
            </w:r>
          </w:p>
        </w:tc>
        <w:tc>
          <w:tcPr>
            <w:tcW w:type="dxa" w:w="3041"/>
          </w:tcPr>
          <w:p>
            <w:r>
              <w:t>**Crowdsourced data updates**</w:t>
            </w:r>
          </w:p>
        </w:tc>
        <w:tc>
          <w:tcPr>
            <w:tcW w:type="dxa" w:w="3041"/>
          </w:tcPr>
          <w:p>
            <w:r>
              <w:t>Implement a lightweight feedback mechanism allowing authorised users to flag outdated building information or suggest new locations, integrated with a moderation workflow.</w:t>
            </w:r>
          </w:p>
        </w:tc>
      </w:tr>
    </w:tbl>
    <w:p/>
    <w:p>
      <w:pPr>
        <w:pBdr>
          <w:bottom w:val="single" w:sz="6" w:space="1" w:color="4338CA"/>
        </w:pBdr>
      </w:pPr>
    </w:p>
    <w:p>
      <w:pPr>
        <w:pBdr>
          <w:bottom w:val="single" w:sz="6" w:space="1" w:color="4338CA"/>
        </w:pBdr>
      </w:pPr>
    </w:p>
    <w:p>
      <w:pPr>
        <w:pStyle w:val="Heading1"/>
        <w:spacing w:before="280" w:after="120"/>
      </w:pPr>
      <w:r>
        <w:rPr>
          <w:color w:val="0F172A"/>
        </w:rPr>
        <w:t>REFERENCES</w:t>
      </w:r>
    </w:p>
    <w:p>
      <w:pPr>
        <w:spacing w:after="80" w:before="40"/>
      </w:pPr>
      <w:r>
        <w:t xml:space="preserve">Biørn-Hansen, A., Majchrzak, T. A., &amp; Grønli, T. M. (2017). Progressive web apps: The possible web-native unifier for mobile development. In </w:t>
      </w:r>
      <w:r>
        <w:rPr>
          <w:i/>
        </w:rPr>
        <w:t>Proceedings of the 13th International Conference on Web Information Systems and Technologies</w:t>
      </w:r>
      <w:r>
        <w:t xml:space="preserve"> (pp. 344–351). SciTePress. https://doi.org/10.5220/0006353703440351</w:t>
      </w:r>
    </w:p>
    <w:p>
      <w:pPr>
        <w:spacing w:after="80" w:before="40"/>
      </w:pPr>
      <w:r>
        <w:t xml:space="preserve">Davis, F. D. (1989). Perceived usefulness, perceived ease of use, and user acceptance of information technology. </w:t>
      </w:r>
      <w:r>
        <w:rPr>
          <w:i/>
        </w:rPr>
        <w:t>MIS Quarterly, 13</w:t>
      </w:r>
      <w:r>
        <w:t>(3), 319–340. https://doi.org/10.2307/249008</w:t>
      </w:r>
    </w:p>
    <w:p>
      <w:pPr>
        <w:spacing w:after="80" w:before="40"/>
      </w:pPr>
      <w:r>
        <w:t xml:space="preserve">Golledge, R. G. (1999). </w:t>
      </w:r>
      <w:r>
        <w:rPr>
          <w:i/>
        </w:rPr>
        <w:t>Wayfinding behavior: Cognitive mapping and other spatial processes</w:t>
      </w:r>
      <w:r>
        <w:t>. Johns Hopkins University Press.</w:t>
      </w:r>
    </w:p>
    <w:p>
      <w:pPr>
        <w:spacing w:after="80" w:before="40"/>
      </w:pPr>
      <w:r>
        <w:t xml:space="preserve">Goodchild, M. F. (2007). Citizens as sensors: The world of volunteered geography. </w:t>
      </w:r>
      <w:r>
        <w:rPr>
          <w:i/>
        </w:rPr>
        <w:t>GeoJournal, 69</w:t>
      </w:r>
      <w:r>
        <w:t>(4), 211–221. https://doi.org/10.1007/s10708-007-9111-y</w:t>
      </w:r>
    </w:p>
    <w:p>
      <w:pPr>
        <w:spacing w:after="80" w:before="40"/>
      </w:pPr>
      <w:r>
        <w:t xml:space="preserve">Google Developers. (2022). </w:t>
      </w:r>
      <w:r>
        <w:rPr>
          <w:i/>
        </w:rPr>
        <w:t>Progressive web apps</w:t>
      </w:r>
      <w:r>
        <w:t>. https://web.dev/progressive-web-apps/</w:t>
      </w:r>
    </w:p>
    <w:p>
      <w:pPr>
        <w:spacing w:after="80" w:before="40"/>
      </w:pPr>
      <w:r>
        <w:t xml:space="preserve">Haklay, M., &amp; Weber, P. (2008). OpenStreetMap: User-generated street maps. </w:t>
      </w:r>
      <w:r>
        <w:rPr>
          <w:i/>
        </w:rPr>
        <w:t>IEEE Pervasive Computing, 7</w:t>
      </w:r>
      <w:r>
        <w:t>(4), 12–18. https://doi.org/10.1109/MPRV.2008.80</w:t>
      </w:r>
    </w:p>
    <w:p>
      <w:pPr>
        <w:spacing w:after="80" w:before="40"/>
      </w:pPr>
      <w:r>
        <w:t xml:space="preserve">Harle, R. (2013). A survey of indoor inertial positioning systems for pedestrians. </w:t>
      </w:r>
      <w:r>
        <w:rPr>
          <w:i/>
        </w:rPr>
        <w:t>IEEE Communications Surveys &amp; Tutorials, 15</w:t>
      </w:r>
      <w:r>
        <w:t>(3), 1281–1293. https://doi.org/10.1109/SURV.2012.121912.00075</w:t>
      </w:r>
    </w:p>
    <w:p>
      <w:pPr>
        <w:spacing w:after="80" w:before="40"/>
      </w:pPr>
      <w:r>
        <w:t xml:space="preserve">Hevner, A. R., March, S. T., Park, J., &amp; Ram, S. (2004). Design science in information systems research. </w:t>
      </w:r>
      <w:r>
        <w:rPr>
          <w:i/>
        </w:rPr>
        <w:t>MIS Quarterly, 28</w:t>
      </w:r>
      <w:r>
        <w:t>(1), 75–105. https://doi.org/10.2307/25148625</w:t>
      </w:r>
    </w:p>
    <w:p>
      <w:pPr>
        <w:spacing w:after="80" w:before="40"/>
      </w:pPr>
      <w:r>
        <w:t xml:space="preserve">Hightower, J., &amp; Borriello, G. (2001). Location systems for ubiquitous computing. </w:t>
      </w:r>
      <w:r>
        <w:rPr>
          <w:i/>
        </w:rPr>
        <w:t>IEEE Computer, 34</w:t>
      </w:r>
      <w:r>
        <w:t>(8), 57–66. https://doi.org/10.1109/2.940014</w:t>
      </w:r>
    </w:p>
    <w:p>
      <w:pPr>
        <w:spacing w:after="80" w:before="40"/>
      </w:pPr>
      <w:r>
        <w:t xml:space="preserve">Khan, W. Z., Xiang, Y., Aalsalem, M. Y., &amp; Arshad, Q. (2014). Mobile phone sensing systems: A survey. </w:t>
      </w:r>
      <w:r>
        <w:rPr>
          <w:i/>
        </w:rPr>
        <w:t>IEEE Communications Surveys &amp; Tutorials, 15</w:t>
      </w:r>
      <w:r>
        <w:t>(1), 402–427. https://doi.org/10.1109/SURV.2012.031412.00077</w:t>
      </w:r>
    </w:p>
    <w:p>
      <w:pPr>
        <w:spacing w:after="80" w:before="40"/>
      </w:pPr>
      <w:r>
        <w:t xml:space="preserve">Khoury, H. M., &amp; Kamat, V. R. (2009). Evaluation of position tracking technologies for user localization in indoor construction environments. </w:t>
      </w:r>
      <w:r>
        <w:rPr>
          <w:i/>
        </w:rPr>
        <w:t>Automation in Construction, 18</w:t>
      </w:r>
      <w:r>
        <w:t>(4), 444–457. https://doi.org/10.1016/j.autcon.2008.10.011</w:t>
      </w:r>
    </w:p>
    <w:p>
      <w:pPr>
        <w:spacing w:after="80" w:before="40"/>
      </w:pPr>
      <w:r>
        <w:t xml:space="preserve">Liu, H., Darabi, H., Banerjee, P., &amp; Liu, J. (2007). Survey of wireless indoor positioning techniques and systems. </w:t>
      </w:r>
      <w:r>
        <w:rPr>
          <w:i/>
        </w:rPr>
        <w:t>IEEE Transactions on Systems, Man, and Cybernetics — Part C, 37</w:t>
      </w:r>
      <w:r>
        <w:t>(6), 1067–1080. https://doi.org/10.1109/TSMCC.2007.905750</w:t>
      </w:r>
    </w:p>
    <w:p>
      <w:pPr>
        <w:spacing w:after="80" w:before="40"/>
      </w:pPr>
      <w:r>
        <w:t xml:space="preserve">Mapbox. (2024). </w:t>
      </w:r>
      <w:r>
        <w:rPr>
          <w:i/>
        </w:rPr>
        <w:t>Mapbox GL JS documentation</w:t>
      </w:r>
      <w:r>
        <w:t>. https://docs.mapbox.com/mapbox-gl-js/api/</w:t>
      </w:r>
    </w:p>
    <w:p>
      <w:pPr>
        <w:spacing w:after="80" w:before="40"/>
      </w:pPr>
      <w:r>
        <w:t xml:space="preserve">Roth, R. E., Donohue, R. G., Sack, C. M., Wallace, T. R., &amp; Buckingham, T. M. A. (2013). A process for keeping pace with evolving web mapping technologies. </w:t>
      </w:r>
      <w:r>
        <w:rPr>
          <w:i/>
        </w:rPr>
        <w:t>Cartographic Perspectives</w:t>
      </w:r>
      <w:r>
        <w:t>, 78, 25–52. https://doi.org/10.14714/CP78.1273</w:t>
      </w:r>
    </w:p>
    <w:p>
      <w:pPr>
        <w:spacing w:after="80" w:before="40"/>
      </w:pPr>
      <w:r>
        <w:t xml:space="preserve">Teo, T. (2011). Factors influencing teachers' intention to use technology: Model development and test. </w:t>
      </w:r>
      <w:r>
        <w:rPr>
          <w:i/>
        </w:rPr>
        <w:t>Computers &amp; Education, 57</w:t>
      </w:r>
      <w:r>
        <w:t>(4), 2432–2440. https://doi.org/10.1016/j.compedu.2011.06.008</w:t>
      </w:r>
    </w:p>
    <w:p>
      <w:pPr>
        <w:pBdr>
          <w:bottom w:val="single" w:sz="6" w:space="1" w:color="4338CA"/>
        </w:pBdr>
      </w:pPr>
    </w:p>
    <w:p>
      <w:pPr>
        <w:pBdr>
          <w:bottom w:val="single" w:sz="6" w:space="1" w:color="4338CA"/>
        </w:pBdr>
      </w:pPr>
    </w:p>
    <w:p>
      <w:pPr>
        <w:pStyle w:val="Heading1"/>
        <w:spacing w:before="280" w:after="120"/>
      </w:pPr>
      <w:r>
        <w:rPr>
          <w:color w:val="0F172A"/>
        </w:rPr>
        <w:t>APPENDICES</w:t>
      </w:r>
    </w:p>
    <w:p>
      <w:pPr>
        <w:pStyle w:val="Heading2"/>
        <w:spacing w:before="280" w:after="120"/>
      </w:pPr>
      <w:r>
        <w:rPr>
          <w:color w:val="0F172A"/>
        </w:rPr>
        <w:t>Appendix A: Survey Questionnaire</w:t>
      </w:r>
    </w:p>
    <w:p>
      <w:pPr>
        <w:spacing w:after="80" w:before="40"/>
      </w:pPr>
      <w:r>
        <w:rPr>
          <w:b/>
        </w:rPr>
        <w:t>USTED NAV — Campus Navigation System Survey</w:t>
      </w:r>
    </w:p>
    <w:p>
      <w:pPr>
        <w:spacing w:after="80" w:before="40"/>
      </w:pPr>
      <w:r>
        <w:rPr>
          <w:i/>
        </w:rPr>
        <w:t>A survey conducted by the Research Team, Department of IT Education, AAMUSTED</w:t>
      </w:r>
    </w:p>
    <w:p>
      <w:pPr>
        <w:spacing w:after="80" w:before="40"/>
      </w:pPr>
      <w:r>
        <w:rPr>
          <w:i/>
        </w:rPr>
        <w:t>Thank you for participating in this survey. Your responses will be kept confidential and used solely for academic research purposes.</w:t>
      </w:r>
    </w:p>
    <w:p>
      <w:pPr>
        <w:pBdr>
          <w:bottom w:val="single" w:sz="6" w:space="1" w:color="4338CA"/>
        </w:pBdr>
      </w:pPr>
    </w:p>
    <w:p>
      <w:pPr>
        <w:spacing w:after="80" w:before="40"/>
      </w:pPr>
      <w:r>
        <w:rPr>
          <w:b/>
        </w:rPr>
        <w:t>Section A: Respondent Information</w:t>
      </w:r>
    </w:p>
    <w:p>
      <w:pPr>
        <w:pStyle w:val="ListNumber"/>
        <w:spacing w:after="40" w:before="40"/>
      </w:pPr>
      <w:r>
        <w:t xml:space="preserve">What is your programme of study? </w:t>
      </w:r>
      <w:r>
        <w:rPr>
          <w:i/>
        </w:rPr>
        <w:t>(Short answer)</w:t>
      </w:r>
    </w:p>
    <w:p>
      <w:pPr>
        <w:pStyle w:val="ListNumber"/>
        <w:spacing w:after="40" w:before="40"/>
      </w:pPr>
      <w:r>
        <w:t>What is your current level of study?</w:t>
      </w:r>
    </w:p>
    <w:p>
      <w:pPr>
        <w:pStyle w:val="ListBullet"/>
        <w:spacing w:after="40" w:before="40"/>
      </w:pPr>
      <w:r>
        <w:t>[ ] Level 100</w:t>
      </w:r>
    </w:p>
    <w:p>
      <w:pPr>
        <w:pStyle w:val="ListBullet"/>
        <w:spacing w:after="40" w:before="40"/>
      </w:pPr>
      <w:r>
        <w:t>[ ] Level 200</w:t>
      </w:r>
    </w:p>
    <w:p>
      <w:pPr>
        <w:pStyle w:val="ListBullet"/>
        <w:spacing w:after="40" w:before="40"/>
      </w:pPr>
      <w:r>
        <w:t>[ ] Level 300</w:t>
      </w:r>
    </w:p>
    <w:p>
      <w:pPr>
        <w:pStyle w:val="ListBullet"/>
        <w:spacing w:after="40" w:before="40"/>
      </w:pPr>
      <w:r>
        <w:t>[ ] Level 400</w:t>
      </w:r>
    </w:p>
    <w:p>
      <w:pPr>
        <w:pStyle w:val="ListBullet"/>
        <w:spacing w:after="40" w:before="40"/>
      </w:pPr>
      <w:r>
        <w:t>[ ] Postgraduate</w:t>
      </w:r>
    </w:p>
    <w:p>
      <w:pPr>
        <w:spacing w:after="80" w:before="40"/>
      </w:pPr>
      <w:r>
        <w:rPr>
          <w:b/>
        </w:rPr>
        <w:t>Section B: Navigation Experience</w:t>
      </w:r>
    </w:p>
    <w:p>
      <w:pPr>
        <w:pStyle w:val="ListNumber"/>
        <w:spacing w:after="40" w:before="40"/>
      </w:pPr>
      <w:r>
        <w:t>How often are you able to locate a new building or lecture hall on your first attempt (without asking anyone)?</w:t>
      </w:r>
    </w:p>
    <w:p>
      <w:pPr>
        <w:pStyle w:val="ListBullet"/>
        <w:spacing w:after="40" w:before="40"/>
      </w:pPr>
      <w:r>
        <w:t>[ ] Always</w:t>
      </w:r>
    </w:p>
    <w:p>
      <w:pPr>
        <w:pStyle w:val="ListBullet"/>
        <w:spacing w:after="40" w:before="40"/>
      </w:pPr>
      <w:r>
        <w:t>[ ] Most of the time</w:t>
      </w:r>
    </w:p>
    <w:p>
      <w:pPr>
        <w:pStyle w:val="ListBullet"/>
        <w:spacing w:after="40" w:before="40"/>
      </w:pPr>
      <w:r>
        <w:t>[ ] Sometimes</w:t>
      </w:r>
    </w:p>
    <w:p>
      <w:pPr>
        <w:pStyle w:val="ListBullet"/>
        <w:spacing w:after="40" w:before="40"/>
      </w:pPr>
      <w:r>
        <w:t>[ ] Rarely</w:t>
      </w:r>
    </w:p>
    <w:p>
      <w:pPr>
        <w:pStyle w:val="ListBullet"/>
        <w:spacing w:after="40" w:before="40"/>
      </w:pPr>
      <w:r>
        <w:t>[ ] Never</w:t>
      </w:r>
    </w:p>
    <w:p>
      <w:pPr>
        <w:pStyle w:val="ListNumber"/>
        <w:spacing w:after="40" w:before="40"/>
      </w:pPr>
      <w:r>
        <w:t xml:space="preserve">Which types of campus locations do you find most difficult to locate? </w:t>
      </w:r>
      <w:r>
        <w:rPr>
          <w:i/>
        </w:rPr>
        <w:t>(Select all that apply)</w:t>
      </w:r>
    </w:p>
    <w:p>
      <w:pPr>
        <w:pStyle w:val="ListBullet"/>
        <w:spacing w:after="40" w:before="40"/>
      </w:pPr>
      <w:r>
        <w:t>[ ] Lecture rooms / classrooms</w:t>
      </w:r>
    </w:p>
    <w:p>
      <w:pPr>
        <w:pStyle w:val="ListBullet"/>
        <w:spacing w:after="40" w:before="40"/>
      </w:pPr>
      <w:r>
        <w:t>[ ] Departmental offices</w:t>
      </w:r>
    </w:p>
    <w:p>
      <w:pPr>
        <w:pStyle w:val="ListBullet"/>
        <w:spacing w:after="40" w:before="40"/>
      </w:pPr>
      <w:r>
        <w:t>[ ] Administrative offices</w:t>
      </w:r>
    </w:p>
    <w:p>
      <w:pPr>
        <w:pStyle w:val="ListBullet"/>
        <w:spacing w:after="40" w:before="40"/>
      </w:pPr>
      <w:r>
        <w:t>[ ] Workshops / laboratories</w:t>
      </w:r>
    </w:p>
    <w:p>
      <w:pPr>
        <w:pStyle w:val="ListBullet"/>
        <w:spacing w:after="40" w:before="40"/>
      </w:pPr>
      <w:r>
        <w:t>[ ] Student services (clinic, counselling, etc.)</w:t>
      </w:r>
    </w:p>
    <w:p>
      <w:pPr>
        <w:pStyle w:val="ListBullet"/>
        <w:spacing w:after="40" w:before="40"/>
      </w:pPr>
      <w:r>
        <w:t>[ ] Hostels</w:t>
      </w:r>
    </w:p>
    <w:p>
      <w:pPr>
        <w:pStyle w:val="ListBullet"/>
        <w:spacing w:after="40" w:before="40"/>
      </w:pPr>
      <w:r>
        <w:t>[ ] Recreational facilities</w:t>
      </w:r>
    </w:p>
    <w:p>
      <w:pPr>
        <w:pStyle w:val="ListNumber"/>
        <w:spacing w:after="40" w:before="40"/>
      </w:pPr>
      <w:r>
        <w:t>How much time do you estimate you lose per week due to difficulty finding your way around campus?</w:t>
      </w:r>
    </w:p>
    <w:p>
      <w:pPr>
        <w:pStyle w:val="ListBullet"/>
        <w:spacing w:after="40" w:before="40"/>
      </w:pPr>
      <w:r>
        <w:t>[ ] None</w:t>
      </w:r>
    </w:p>
    <w:p>
      <w:pPr>
        <w:pStyle w:val="ListBullet"/>
        <w:spacing w:after="40" w:before="40"/>
      </w:pPr>
      <w:r>
        <w:t>[ ] 1–5 minutes</w:t>
      </w:r>
    </w:p>
    <w:p>
      <w:pPr>
        <w:pStyle w:val="ListBullet"/>
        <w:spacing w:after="40" w:before="40"/>
      </w:pPr>
      <w:r>
        <w:t>[ ] 5–15 minutes</w:t>
      </w:r>
    </w:p>
    <w:p>
      <w:pPr>
        <w:pStyle w:val="ListBullet"/>
        <w:spacing w:after="40" w:before="40"/>
      </w:pPr>
      <w:r>
        <w:t>[ ] 15–30 minutes</w:t>
      </w:r>
    </w:p>
    <w:p>
      <w:pPr>
        <w:pStyle w:val="ListBullet"/>
        <w:spacing w:after="40" w:before="40"/>
      </w:pPr>
      <w:r>
        <w:t>[ ] More than 30 minutes</w:t>
      </w:r>
    </w:p>
    <w:p>
      <w:pPr>
        <w:spacing w:after="80" w:before="40"/>
      </w:pPr>
      <w:r>
        <w:rPr>
          <w:b/>
        </w:rPr>
        <w:t>Section C: Current Digital Tool Usage</w:t>
      </w:r>
    </w:p>
    <w:p>
      <w:pPr>
        <w:pStyle w:val="ListNumber"/>
        <w:spacing w:after="40" w:before="40"/>
      </w:pPr>
      <w:r>
        <w:t>Have you ever used a digital map or navigation app to navigate the campus?</w:t>
      </w:r>
    </w:p>
    <w:p>
      <w:pPr>
        <w:pStyle w:val="ListBullet"/>
        <w:spacing w:after="40" w:before="40"/>
      </w:pPr>
      <w:r>
        <w:t>[ ] Yes</w:t>
      </w:r>
    </w:p>
    <w:p>
      <w:pPr>
        <w:pStyle w:val="ListBullet"/>
        <w:spacing w:after="40" w:before="40"/>
      </w:pPr>
      <w:r>
        <w:t>[ ] No</w:t>
      </w:r>
    </w:p>
    <w:p>
      <w:pPr>
        <w:pStyle w:val="ListNumber"/>
        <w:spacing w:after="40" w:before="40"/>
      </w:pPr>
      <w:r>
        <w:t xml:space="preserve">Which navigation app do you currently use? </w:t>
      </w:r>
      <w:r>
        <w:rPr>
          <w:i/>
        </w:rPr>
        <w:t>(Select all that apply)</w:t>
      </w:r>
    </w:p>
    <w:p>
      <w:pPr>
        <w:pStyle w:val="ListBullet"/>
        <w:spacing w:after="40" w:before="40"/>
      </w:pPr>
      <w:r>
        <w:t>[ ] Google Maps</w:t>
      </w:r>
    </w:p>
    <w:p>
      <w:pPr>
        <w:pStyle w:val="ListBullet"/>
        <w:spacing w:after="40" w:before="40"/>
      </w:pPr>
      <w:r>
        <w:t>[ ] Apple Maps</w:t>
      </w:r>
    </w:p>
    <w:p>
      <w:pPr>
        <w:pStyle w:val="ListBullet"/>
        <w:spacing w:after="40" w:before="40"/>
      </w:pPr>
      <w:r>
        <w:t>[ ] Waze</w:t>
      </w:r>
    </w:p>
    <w:p>
      <w:pPr>
        <w:pStyle w:val="ListBullet"/>
        <w:spacing w:after="40" w:before="40"/>
      </w:pPr>
      <w:r>
        <w:t>[ ] None</w:t>
      </w:r>
    </w:p>
    <w:p>
      <w:pPr>
        <w:pStyle w:val="ListBullet"/>
        <w:spacing w:after="40" w:before="40"/>
      </w:pPr>
      <w:r>
        <w:t>[ ] Other: \_\_\_\_\_\_\_</w:t>
      </w:r>
    </w:p>
    <w:p>
      <w:pPr>
        <w:pStyle w:val="ListNumber"/>
        <w:spacing w:after="40" w:before="40"/>
      </w:pPr>
      <w:r>
        <w:t xml:space="preserve">What is the biggest limitation of using general navigation apps (e.g., Google Maps) on the AAMUSTED campus? </w:t>
      </w:r>
      <w:r>
        <w:rPr>
          <w:i/>
        </w:rPr>
        <w:t>(Short answer)</w:t>
      </w:r>
    </w:p>
    <w:p>
      <w:pPr>
        <w:spacing w:after="80" w:before="40"/>
      </w:pPr>
      <w:r>
        <w:rPr>
          <w:b/>
        </w:rPr>
        <w:t>Section D: Desired Features and Adoption Intent</w:t>
      </w:r>
    </w:p>
    <w:p>
      <w:pPr>
        <w:pStyle w:val="ListNumber"/>
        <w:spacing w:after="40" w:before="40"/>
      </w:pPr>
      <w:r>
        <w:t xml:space="preserve">Which features would you most want in a dedicated campus navigation system? </w:t>
      </w:r>
      <w:r>
        <w:rPr>
          <w:i/>
        </w:rPr>
        <w:t>(Select all that apply)</w:t>
      </w:r>
    </w:p>
    <w:p>
      <w:pPr>
        <w:pStyle w:val="ListBullet"/>
        <w:spacing w:after="40" w:before="40"/>
      </w:pPr>
      <w:r>
        <w:t>[ ] Search by room number or building name</w:t>
      </w:r>
    </w:p>
    <w:p>
      <w:pPr>
        <w:pStyle w:val="ListBullet"/>
        <w:spacing w:after="40" w:before="40"/>
      </w:pPr>
      <w:r>
        <w:t>[ ] Turn-by-turn walking directions</w:t>
      </w:r>
    </w:p>
    <w:p>
      <w:pPr>
        <w:pStyle w:val="ListBullet"/>
        <w:spacing w:after="40" w:before="40"/>
      </w:pPr>
      <w:r>
        <w:t>[ ] Works offline (no internet required)</w:t>
      </w:r>
    </w:p>
    <w:p>
      <w:pPr>
        <w:pStyle w:val="ListBullet"/>
        <w:spacing w:after="40" w:before="40"/>
      </w:pPr>
      <w:r>
        <w:t>[ ] Shows offices and services within buildings</w:t>
      </w:r>
    </w:p>
    <w:p>
      <w:pPr>
        <w:pStyle w:val="ListBullet"/>
        <w:spacing w:after="40" w:before="40"/>
      </w:pPr>
      <w:r>
        <w:t>[ ] Shows my current GPS location</w:t>
      </w:r>
    </w:p>
    <w:p>
      <w:pPr>
        <w:pStyle w:val="ListBullet"/>
        <w:spacing w:after="40" w:before="40"/>
      </w:pPr>
      <w:r>
        <w:t>[ ] Satellite/aerial view</w:t>
      </w:r>
    </w:p>
    <w:p>
      <w:pPr>
        <w:pStyle w:val="ListBullet"/>
        <w:spacing w:after="40" w:before="40"/>
      </w:pPr>
      <w:r>
        <w:t>[ ] Filter by location type (hostel, admin, academic, etc.)</w:t>
      </w:r>
    </w:p>
    <w:p>
      <w:pPr>
        <w:pStyle w:val="ListNumber"/>
        <w:spacing w:after="40" w:before="40"/>
      </w:pPr>
      <w:r>
        <w:t>How would you prefer to access a campus navigation system?</w:t>
      </w:r>
    </w:p>
    <w:p>
      <w:pPr>
        <w:pStyle w:val="ListBullet"/>
        <w:spacing w:after="40" w:before="40"/>
      </w:pPr>
      <w:r>
        <w:t>[ ] Web browser (no installation needed)</w:t>
      </w:r>
    </w:p>
    <w:p>
      <w:pPr>
        <w:pStyle w:val="ListBullet"/>
        <w:spacing w:after="40" w:before="40"/>
      </w:pPr>
      <w:r>
        <w:t>[ ] Installed mobile app (Android/iOS)</w:t>
      </w:r>
    </w:p>
    <w:p>
      <w:pPr>
        <w:pStyle w:val="ListBullet"/>
        <w:spacing w:after="40" w:before="40"/>
      </w:pPr>
      <w:r>
        <w:t>[ ] Both</w:t>
      </w:r>
    </w:p>
    <w:p>
      <w:pPr>
        <w:pStyle w:val="ListNumber"/>
        <w:spacing w:after="40" w:before="40"/>
      </w:pPr>
      <w:r>
        <w:t>If a dedicated AAMUSTED campus navigation system were readily available, how likely would you be to use it?</w:t>
      </w:r>
    </w:p>
    <w:p>
      <w:pPr>
        <w:pStyle w:val="ListBullet"/>
        <w:spacing w:after="40" w:before="40"/>
      </w:pPr>
      <w:r>
        <w:t>[ ] Very likely</w:t>
      </w:r>
    </w:p>
    <w:p>
      <w:pPr>
        <w:pStyle w:val="ListBullet"/>
        <w:spacing w:after="40" w:before="40"/>
      </w:pPr>
      <w:r>
        <w:t>[ ] Likely</w:t>
      </w:r>
    </w:p>
    <w:p>
      <w:pPr>
        <w:pStyle w:val="ListBullet"/>
        <w:spacing w:after="40" w:before="40"/>
      </w:pPr>
      <w:r>
        <w:t>[ ] Unlikely</w:t>
      </w:r>
    </w:p>
    <w:p>
      <w:pPr>
        <w:pStyle w:val="ListBullet"/>
        <w:spacing w:after="40" w:before="40"/>
      </w:pPr>
      <w:r>
        <w:t>[ ] Very unlikely</w:t>
      </w:r>
    </w:p>
    <w:p>
      <w:pPr>
        <w:pStyle w:val="ListNumber"/>
        <w:spacing w:after="40" w:before="40"/>
      </w:pPr>
      <w:r>
        <w:t xml:space="preserve">Any other suggestions or comments about campus navigation at AAMUSTED? </w:t>
      </w:r>
      <w:r>
        <w:rPr>
          <w:i/>
        </w:rPr>
        <w:t>(Short answer)</w:t>
      </w:r>
    </w:p>
    <w:p>
      <w:pPr>
        <w:pBdr>
          <w:bottom w:val="single" w:sz="6" w:space="1" w:color="4338CA"/>
        </w:pBdr>
      </w:pPr>
    </w:p>
    <w:p>
      <w:pPr>
        <w:pStyle w:val="Heading2"/>
        <w:spacing w:before="280" w:after="120"/>
      </w:pPr>
      <w:r>
        <w:rPr>
          <w:color w:val="0F172A"/>
        </w:rPr>
        <w:t>Appendix B: System Screenshots</w:t>
      </w:r>
    </w:p>
    <w:p>
      <w:pPr>
        <w:spacing w:before="40" w:after="40"/>
        <w:ind w:left="567"/>
      </w:pPr>
      <w:r>
        <w:rPr>
          <w:i/>
          <w:color w:val="64748B"/>
        </w:rPr>
        <w:t>**[INSERT SCREENSHOT: USTED NAV landing page (index.html) showing splash screen with logo, title, and feature pills]**</w:t>
      </w:r>
    </w:p>
    <w:p>
      <w:pPr>
        <w:spacing w:before="40" w:after="40"/>
        <w:ind w:left="567"/>
      </w:pPr>
      <w:r>
        <w:rPr>
          <w:i/>
          <w:color w:val="64748B"/>
        </w:rPr>
        <w:t>**[INSERT SCREENSHOT: Campus map view showing all 47 location markers with filter chips visible]**</w:t>
      </w:r>
    </w:p>
    <w:p>
      <w:pPr>
        <w:spacing w:before="40" w:after="40"/>
        <w:ind w:left="567"/>
      </w:pPr>
      <w:r>
        <w:rPr>
          <w:i/>
          <w:color w:val="64748B"/>
        </w:rPr>
        <w:t>**[INSERT SCREENSHOT: Search results dropdown showing results for a query such as "ROB" or "counselling"]**</w:t>
      </w:r>
    </w:p>
    <w:p>
      <w:pPr>
        <w:spacing w:before="40" w:after="40"/>
        <w:ind w:left="567"/>
      </w:pPr>
      <w:r>
        <w:rPr>
          <w:i/>
          <w:color w:val="64748B"/>
        </w:rPr>
        <w:t>**[INSERT SCREENSHOT: Building information bottom sheet showing name, type, description, rooms, and services for the ROB Block]**</w:t>
      </w:r>
    </w:p>
    <w:p>
      <w:pPr>
        <w:spacing w:before="40" w:after="40"/>
        <w:ind w:left="567"/>
      </w:pPr>
      <w:r>
        <w:rPr>
          <w:i/>
          <w:color w:val="64748B"/>
        </w:rPr>
        <w:t>**[INSERT SCREENSHOT: Active route displayed on map from user GPS position to a selected building]**</w:t>
      </w:r>
    </w:p>
    <w:p>
      <w:pPr>
        <w:spacing w:before="40" w:after="40"/>
        <w:ind w:left="567"/>
      </w:pPr>
      <w:r>
        <w:rPr>
          <w:i/>
          <w:color w:val="64748B"/>
        </w:rPr>
        <w:t>**[INSERT SCREENSHOT: Live Navigation HUD showing turn instruction, distance, and progress bar]**</w:t>
      </w:r>
    </w:p>
    <w:p>
      <w:pPr>
        <w:spacing w:before="40" w:after="40"/>
        <w:ind w:left="567"/>
      </w:pPr>
      <w:r>
        <w:rPr>
          <w:i/>
          <w:color w:val="64748B"/>
        </w:rPr>
        <w:t>**[INSERT SCREENSHOT: Satellite view layer active on campus map]**</w:t>
      </w:r>
    </w:p>
    <w:p>
      <w:pPr>
        <w:spacing w:before="40" w:after="40"/>
        <w:ind w:left="567"/>
      </w:pPr>
      <w:r>
        <w:rPr>
          <w:i/>
          <w:color w:val="64748B"/>
        </w:rPr>
        <w:t>**[INSERT SCREENSHOT: Mobile view on a 360px-wide device showing responsive layout]**</w:t>
      </w:r>
    </w:p>
    <w:p>
      <w:pPr>
        <w:pBdr>
          <w:bottom w:val="single" w:sz="6" w:space="1" w:color="4338CA"/>
        </w:pBdr>
      </w:pPr>
    </w:p>
    <w:p>
      <w:pPr>
        <w:pStyle w:val="Heading2"/>
        <w:spacing w:before="280" w:after="120"/>
      </w:pPr>
      <w:r>
        <w:rPr>
          <w:color w:val="0F172A"/>
        </w:rPr>
        <w:t>Appendix C: System File Structure</w:t>
      </w:r>
    </w:p>
    <w:p>
      <w:pPr>
        <w:spacing w:before="80" w:after="80"/>
        <w:ind w:left="567"/>
      </w:pPr>
      <w:r>
        <w:rPr>
          <w:rFonts w:ascii="Courier New" w:hAnsi="Courier New"/>
          <w:color w:val="1E293B"/>
          <w:sz w:val="17"/>
        </w:rPr>
        <w:t>CampusOS/</w:t>
        <w:br/>
        <w:t>├── index.html          # Splash/landing screen with PWA registration</w:t>
        <w:br/>
        <w:t>├── map.html            # Core navigation application (2,742 lines)</w:t>
        <w:br/>
        <w:t>├── sw.js               # Service Worker for offline caching</w:t>
        <w:br/>
        <w:t>├── logo.png            # Application logo</w:t>
        <w:br/>
        <w:t>├── package.json        # Project metadata</w:t>
        <w:br/>
        <w:t>├── .gitlab-ci.yml      # GitLab CI/CD deployment pipeline</w:t>
        <w:br/>
        <w:t>├── data/</w:t>
        <w:br/>
        <w:t>│   ├── buildings.json  # 47-location campus dataset (24 KB)</w:t>
        <w:br/>
        <w:t>│   ├── campus.geojson  # Primary campus road/path network</w:t>
        <w:br/>
        <w:t>│   └── roads.geojson   # Supplementary campus road segments</w:t>
        <w:br/>
        <w:t>└── css/</w:t>
        <w:br/>
        <w:t xml:space="preserve">    └── styles.css      # Shared stylesheets (if applicable)</w:t>
      </w:r>
    </w:p>
    <w:p>
      <w:pPr>
        <w:pBdr>
          <w:bottom w:val="single" w:sz="6" w:space="1" w:color="4338CA"/>
        </w:pBdr>
      </w:pPr>
    </w:p>
    <w:p>
      <w:pPr>
        <w:pStyle w:val="Heading2"/>
        <w:spacing w:before="280" w:after="120"/>
      </w:pPr>
      <w:r>
        <w:rPr>
          <w:color w:val="0F172A"/>
        </w:rPr>
        <w:t>Appendix D: Campus Location Inventory</w:t>
      </w:r>
    </w:p>
    <w:p>
      <w:pPr>
        <w:spacing w:after="80" w:before="40"/>
      </w:pPr>
      <w:r>
        <w:t xml:space="preserve">The following table lists the 47 locations mapped in </w:t>
      </w:r>
      <w:r>
        <w:rPr>
          <w:rFonts w:ascii="Courier New" w:hAnsi="Courier New"/>
          <w:sz w:val="18"/>
        </w:rPr>
        <w:t>buildings.json</w:t>
      </w:r>
      <w:r>
        <w:t>:</w:t>
      </w:r>
    </w:p>
    <w:tbl>
      <w:tblPr>
        <w:tblStyle w:val="TableGrid"/>
        <w:tblW w:type="auto" w:w="0"/>
        <w:tblLook w:firstColumn="1" w:firstRow="1" w:lastColumn="0" w:lastRow="0" w:noHBand="0" w:noVBand="1" w:val="04A0"/>
      </w:tblPr>
      <w:tblGrid>
        <w:gridCol w:w="2280"/>
        <w:gridCol w:w="2280"/>
        <w:gridCol w:w="2280"/>
        <w:gridCol w:w="2280"/>
      </w:tblGrid>
      <w:tr>
        <w:tc>
          <w:tcPr>
            <w:tcW w:type="dxa" w:w="2280"/>
            <w:shd w:val="clear" w:color="auto" w:fill="E8F0FE"/>
          </w:tcPr>
          <w:p>
            <w:r>
              <w:rPr>
                <w:b/>
              </w:rPr>
              <w:t>ID</w:t>
            </w:r>
          </w:p>
        </w:tc>
        <w:tc>
          <w:tcPr>
            <w:tcW w:type="dxa" w:w="2280"/>
            <w:shd w:val="clear" w:color="auto" w:fill="E8F0FE"/>
          </w:tcPr>
          <w:p>
            <w:r>
              <w:rPr>
                <w:b/>
              </w:rPr>
              <w:t>Name</w:t>
            </w:r>
          </w:p>
        </w:tc>
        <w:tc>
          <w:tcPr>
            <w:tcW w:type="dxa" w:w="2280"/>
            <w:shd w:val="clear" w:color="auto" w:fill="E8F0FE"/>
          </w:tcPr>
          <w:p>
            <w:r>
              <w:rPr>
                <w:b/>
              </w:rPr>
              <w:t>Type</w:t>
            </w:r>
          </w:p>
        </w:tc>
        <w:tc>
          <w:tcPr>
            <w:tcW w:type="dxa" w:w="2280"/>
            <w:shd w:val="clear" w:color="auto" w:fill="E8F0FE"/>
          </w:tcPr>
          <w:p>
            <w:r>
              <w:rPr>
                <w:b/>
              </w:rPr>
              <w:t>Coordinates</w:t>
            </w:r>
          </w:p>
        </w:tc>
      </w:tr>
      <w:tr>
        <w:tc>
          <w:tcPr>
            <w:tcW w:type="dxa" w:w="2280"/>
          </w:tcPr>
          <w:p>
            <w:r>
              <w:t>1</w:t>
            </w:r>
          </w:p>
        </w:tc>
        <w:tc>
          <w:tcPr>
            <w:tcW w:type="dxa" w:w="2280"/>
          </w:tcPr>
          <w:p>
            <w:r>
              <w:t>AAMUSTED Library</w:t>
            </w:r>
          </w:p>
        </w:tc>
        <w:tc>
          <w:tcPr>
            <w:tcW w:type="dxa" w:w="2280"/>
          </w:tcPr>
          <w:p>
            <w:r>
              <w:t>Academic</w:t>
            </w:r>
          </w:p>
        </w:tc>
        <w:tc>
          <w:tcPr>
            <w:tcW w:type="dxa" w:w="2280"/>
          </w:tcPr>
          <w:p>
            <w:r>
              <w:t>6.698007, -1.681834</w:t>
            </w:r>
          </w:p>
        </w:tc>
      </w:tr>
      <w:tr>
        <w:tc>
          <w:tcPr>
            <w:tcW w:type="dxa" w:w="2280"/>
          </w:tcPr>
          <w:p>
            <w:r>
              <w:t>2</w:t>
            </w:r>
          </w:p>
        </w:tc>
        <w:tc>
          <w:tcPr>
            <w:tcW w:type="dxa" w:w="2280"/>
          </w:tcPr>
          <w:p>
            <w:r>
              <w:t>The Clinic</w:t>
            </w:r>
          </w:p>
        </w:tc>
        <w:tc>
          <w:tcPr>
            <w:tcW w:type="dxa" w:w="2280"/>
          </w:tcPr>
          <w:p>
            <w:r>
              <w:t>Facility</w:t>
            </w:r>
          </w:p>
        </w:tc>
        <w:tc>
          <w:tcPr>
            <w:tcW w:type="dxa" w:w="2280"/>
          </w:tcPr>
          <w:p>
            <w:r>
              <w:t>6.69738, -1.67970</w:t>
            </w:r>
          </w:p>
        </w:tc>
      </w:tr>
      <w:tr>
        <w:tc>
          <w:tcPr>
            <w:tcW w:type="dxa" w:w="2280"/>
          </w:tcPr>
          <w:p>
            <w:r>
              <w:t>3</w:t>
            </w:r>
          </w:p>
        </w:tc>
        <w:tc>
          <w:tcPr>
            <w:tcW w:type="dxa" w:w="2280"/>
          </w:tcPr>
          <w:p>
            <w:r>
              <w:t>Atwima Hall</w:t>
            </w:r>
          </w:p>
        </w:tc>
        <w:tc>
          <w:tcPr>
            <w:tcW w:type="dxa" w:w="2280"/>
          </w:tcPr>
          <w:p>
            <w:r>
              <w:t>Hostel</w:t>
            </w:r>
          </w:p>
        </w:tc>
        <w:tc>
          <w:tcPr>
            <w:tcW w:type="dxa" w:w="2280"/>
          </w:tcPr>
          <w:p>
            <w:r>
              <w:t>6.696883, -1.679510</w:t>
            </w:r>
          </w:p>
        </w:tc>
      </w:tr>
      <w:tr>
        <w:tc>
          <w:tcPr>
            <w:tcW w:type="dxa" w:w="2280"/>
          </w:tcPr>
          <w:p>
            <w:r>
              <w:t>4</w:t>
            </w:r>
          </w:p>
        </w:tc>
        <w:tc>
          <w:tcPr>
            <w:tcW w:type="dxa" w:w="2280"/>
          </w:tcPr>
          <w:p>
            <w:r>
              <w:t>UBS</w:t>
            </w:r>
          </w:p>
        </w:tc>
        <w:tc>
          <w:tcPr>
            <w:tcW w:type="dxa" w:w="2280"/>
          </w:tcPr>
          <w:p>
            <w:r>
              <w:t>Facility</w:t>
            </w:r>
          </w:p>
        </w:tc>
        <w:tc>
          <w:tcPr>
            <w:tcW w:type="dxa" w:w="2280"/>
          </w:tcPr>
          <w:p>
            <w:r>
              <w:t>6.696872, -1.676839</w:t>
            </w:r>
          </w:p>
        </w:tc>
      </w:tr>
      <w:tr>
        <w:tc>
          <w:tcPr>
            <w:tcW w:type="dxa" w:w="2280"/>
          </w:tcPr>
          <w:p>
            <w:r>
              <w:t>5</w:t>
            </w:r>
          </w:p>
        </w:tc>
        <w:tc>
          <w:tcPr>
            <w:tcW w:type="dxa" w:w="2280"/>
          </w:tcPr>
          <w:p>
            <w:r>
              <w:t>New Auditorium</w:t>
            </w:r>
          </w:p>
        </w:tc>
        <w:tc>
          <w:tcPr>
            <w:tcW w:type="dxa" w:w="2280"/>
          </w:tcPr>
          <w:p>
            <w:r>
              <w:t>Academic</w:t>
            </w:r>
          </w:p>
        </w:tc>
        <w:tc>
          <w:tcPr>
            <w:tcW w:type="dxa" w:w="2280"/>
          </w:tcPr>
          <w:p>
            <w:r>
              <w:t>6.697999, -1.679975</w:t>
            </w:r>
          </w:p>
        </w:tc>
      </w:tr>
      <w:tr>
        <w:tc>
          <w:tcPr>
            <w:tcW w:type="dxa" w:w="2280"/>
          </w:tcPr>
          <w:p>
            <w:r>
              <w:t>6</w:t>
            </w:r>
          </w:p>
        </w:tc>
        <w:tc>
          <w:tcPr>
            <w:tcW w:type="dxa" w:w="2280"/>
          </w:tcPr>
          <w:p>
            <w:r>
              <w:t>Opoku Ware Mosque</w:t>
            </w:r>
          </w:p>
        </w:tc>
        <w:tc>
          <w:tcPr>
            <w:tcW w:type="dxa" w:w="2280"/>
          </w:tcPr>
          <w:p>
            <w:r>
              <w:t>Facility</w:t>
            </w:r>
          </w:p>
        </w:tc>
        <w:tc>
          <w:tcPr>
            <w:tcW w:type="dxa" w:w="2280"/>
          </w:tcPr>
          <w:p>
            <w:r>
              <w:t>6.697788, -1.683953</w:t>
            </w:r>
          </w:p>
        </w:tc>
      </w:tr>
      <w:tr>
        <w:tc>
          <w:tcPr>
            <w:tcW w:type="dxa" w:w="2280"/>
          </w:tcPr>
          <w:p>
            <w:r>
              <w:t>7</w:t>
            </w:r>
          </w:p>
        </w:tc>
        <w:tc>
          <w:tcPr>
            <w:tcW w:type="dxa" w:w="2280"/>
          </w:tcPr>
          <w:p>
            <w:r>
              <w:t>New Library</w:t>
            </w:r>
          </w:p>
        </w:tc>
        <w:tc>
          <w:tcPr>
            <w:tcW w:type="dxa" w:w="2280"/>
          </w:tcPr>
          <w:p>
            <w:r>
              <w:t>Academic</w:t>
            </w:r>
          </w:p>
        </w:tc>
        <w:tc>
          <w:tcPr>
            <w:tcW w:type="dxa" w:w="2280"/>
          </w:tcPr>
          <w:p>
            <w:r>
              <w:t>6.700420, -1.681291</w:t>
            </w:r>
          </w:p>
        </w:tc>
      </w:tr>
      <w:tr>
        <w:tc>
          <w:tcPr>
            <w:tcW w:type="dxa" w:w="2280"/>
          </w:tcPr>
          <w:p>
            <w:r>
              <w:t>8</w:t>
            </w:r>
          </w:p>
        </w:tc>
        <w:tc>
          <w:tcPr>
            <w:tcW w:type="dxa" w:w="2280"/>
          </w:tcPr>
          <w:p>
            <w:r>
              <w:t>Mechanical Workshop</w:t>
            </w:r>
          </w:p>
        </w:tc>
        <w:tc>
          <w:tcPr>
            <w:tcW w:type="dxa" w:w="2280"/>
          </w:tcPr>
          <w:p>
            <w:r>
              <w:t>Academic</w:t>
            </w:r>
          </w:p>
        </w:tc>
        <w:tc>
          <w:tcPr>
            <w:tcW w:type="dxa" w:w="2280"/>
          </w:tcPr>
          <w:p>
            <w:r>
              <w:t>6.700207, -1.679553</w:t>
            </w:r>
          </w:p>
        </w:tc>
      </w:tr>
      <w:tr>
        <w:tc>
          <w:tcPr>
            <w:tcW w:type="dxa" w:w="2280"/>
          </w:tcPr>
          <w:p>
            <w:r>
              <w:t>9</w:t>
            </w:r>
          </w:p>
        </w:tc>
        <w:tc>
          <w:tcPr>
            <w:tcW w:type="dxa" w:w="2280"/>
          </w:tcPr>
          <w:p>
            <w:r>
              <w:t>AAMUSTED Football Field</w:t>
            </w:r>
          </w:p>
        </w:tc>
        <w:tc>
          <w:tcPr>
            <w:tcW w:type="dxa" w:w="2280"/>
          </w:tcPr>
          <w:p>
            <w:r>
              <w:t>Facility</w:t>
            </w:r>
          </w:p>
        </w:tc>
        <w:tc>
          <w:tcPr>
            <w:tcW w:type="dxa" w:w="2280"/>
          </w:tcPr>
          <w:p>
            <w:r>
              <w:t>6.701221, -1.678382</w:t>
            </w:r>
          </w:p>
        </w:tc>
      </w:tr>
      <w:tr>
        <w:tc>
          <w:tcPr>
            <w:tcW w:type="dxa" w:w="2280"/>
          </w:tcPr>
          <w:p>
            <w:r>
              <w:t>10</w:t>
            </w:r>
          </w:p>
        </w:tc>
        <w:tc>
          <w:tcPr>
            <w:tcW w:type="dxa" w:w="2280"/>
          </w:tcPr>
          <w:p>
            <w:r>
              <w:t>Department of Management</w:t>
            </w:r>
          </w:p>
        </w:tc>
        <w:tc>
          <w:tcPr>
            <w:tcW w:type="dxa" w:w="2280"/>
          </w:tcPr>
          <w:p>
            <w:r>
              <w:t>Academic</w:t>
            </w:r>
          </w:p>
        </w:tc>
        <w:tc>
          <w:tcPr>
            <w:tcW w:type="dxa" w:w="2280"/>
          </w:tcPr>
          <w:p>
            <w:r>
              <w:t>6.700836, -1.682236</w:t>
            </w:r>
          </w:p>
        </w:tc>
      </w:tr>
      <w:tr>
        <w:tc>
          <w:tcPr>
            <w:tcW w:type="dxa" w:w="2280"/>
          </w:tcPr>
          <w:p>
            <w:r>
              <w:t>11</w:t>
            </w:r>
          </w:p>
        </w:tc>
        <w:tc>
          <w:tcPr>
            <w:tcW w:type="dxa" w:w="2280"/>
          </w:tcPr>
          <w:p>
            <w:r>
              <w:t>Opoku Ware Hall</w:t>
            </w:r>
          </w:p>
        </w:tc>
        <w:tc>
          <w:tcPr>
            <w:tcW w:type="dxa" w:w="2280"/>
          </w:tcPr>
          <w:p>
            <w:r>
              <w:t>Hostel</w:t>
            </w:r>
          </w:p>
        </w:tc>
        <w:tc>
          <w:tcPr>
            <w:tcW w:type="dxa" w:w="2280"/>
          </w:tcPr>
          <w:p>
            <w:r>
              <w:t>6.697843, -1.682884</w:t>
            </w:r>
          </w:p>
        </w:tc>
      </w:tr>
      <w:tr>
        <w:tc>
          <w:tcPr>
            <w:tcW w:type="dxa" w:w="2280"/>
          </w:tcPr>
          <w:p>
            <w:r>
              <w:t>12</w:t>
            </w:r>
          </w:p>
        </w:tc>
        <w:tc>
          <w:tcPr>
            <w:tcW w:type="dxa" w:w="2280"/>
          </w:tcPr>
          <w:p>
            <w:r>
              <w:t>T.L. Block</w:t>
            </w:r>
          </w:p>
        </w:tc>
        <w:tc>
          <w:tcPr>
            <w:tcW w:type="dxa" w:w="2280"/>
          </w:tcPr>
          <w:p>
            <w:r>
              <w:t>Academic</w:t>
            </w:r>
          </w:p>
        </w:tc>
        <w:tc>
          <w:tcPr>
            <w:tcW w:type="dxa" w:w="2280"/>
          </w:tcPr>
          <w:p>
            <w:r>
              <w:t>6.697532, -1.681563</w:t>
            </w:r>
          </w:p>
        </w:tc>
      </w:tr>
      <w:tr>
        <w:tc>
          <w:tcPr>
            <w:tcW w:type="dxa" w:w="2280"/>
          </w:tcPr>
          <w:p>
            <w:r>
              <w:t>13</w:t>
            </w:r>
          </w:p>
        </w:tc>
        <w:tc>
          <w:tcPr>
            <w:tcW w:type="dxa" w:w="2280"/>
          </w:tcPr>
          <w:p>
            <w:r>
              <w:t>Faculty of Technical Education</w:t>
            </w:r>
          </w:p>
        </w:tc>
        <w:tc>
          <w:tcPr>
            <w:tcW w:type="dxa" w:w="2280"/>
          </w:tcPr>
          <w:p>
            <w:r>
              <w:t>Faculty</w:t>
            </w:r>
          </w:p>
        </w:tc>
        <w:tc>
          <w:tcPr>
            <w:tcW w:type="dxa" w:w="2280"/>
          </w:tcPr>
          <w:p>
            <w:r>
              <w:t>6.698387, -1.680020</w:t>
            </w:r>
          </w:p>
        </w:tc>
      </w:tr>
      <w:tr>
        <w:tc>
          <w:tcPr>
            <w:tcW w:type="dxa" w:w="2280"/>
          </w:tcPr>
          <w:p>
            <w:r>
              <w:t>14</w:t>
            </w:r>
          </w:p>
        </w:tc>
        <w:tc>
          <w:tcPr>
            <w:tcW w:type="dxa" w:w="2280"/>
          </w:tcPr>
          <w:p>
            <w:r>
              <w:t>Catering and Hospitality Lab</w:t>
            </w:r>
          </w:p>
        </w:tc>
        <w:tc>
          <w:tcPr>
            <w:tcW w:type="dxa" w:w="2280"/>
          </w:tcPr>
          <w:p>
            <w:r>
              <w:t>Academic</w:t>
            </w:r>
          </w:p>
        </w:tc>
        <w:tc>
          <w:tcPr>
            <w:tcW w:type="dxa" w:w="2280"/>
          </w:tcPr>
          <w:p>
            <w:r>
              <w:t>6.700230, -1.680583</w:t>
            </w:r>
          </w:p>
        </w:tc>
      </w:tr>
      <w:tr>
        <w:tc>
          <w:tcPr>
            <w:tcW w:type="dxa" w:w="2280"/>
          </w:tcPr>
          <w:p>
            <w:r>
              <w:t>15</w:t>
            </w:r>
          </w:p>
        </w:tc>
        <w:tc>
          <w:tcPr>
            <w:tcW w:type="dxa" w:w="2280"/>
          </w:tcPr>
          <w:p>
            <w:r>
              <w:t>Fashion and Textiles Lab</w:t>
            </w:r>
          </w:p>
        </w:tc>
        <w:tc>
          <w:tcPr>
            <w:tcW w:type="dxa" w:w="2280"/>
          </w:tcPr>
          <w:p>
            <w:r>
              <w:t>Academic</w:t>
            </w:r>
          </w:p>
        </w:tc>
        <w:tc>
          <w:tcPr>
            <w:tcW w:type="dxa" w:w="2280"/>
          </w:tcPr>
          <w:p>
            <w:r>
              <w:t>6.700212, -1.680345</w:t>
            </w:r>
          </w:p>
        </w:tc>
      </w:tr>
      <w:tr>
        <w:tc>
          <w:tcPr>
            <w:tcW w:type="dxa" w:w="2280"/>
          </w:tcPr>
          <w:p>
            <w:r>
              <w:t>16</w:t>
            </w:r>
          </w:p>
        </w:tc>
        <w:tc>
          <w:tcPr>
            <w:tcW w:type="dxa" w:w="2280"/>
          </w:tcPr>
          <w:p>
            <w:r>
              <w:t>Mechanical Workshop (Annex)</w:t>
            </w:r>
          </w:p>
        </w:tc>
        <w:tc>
          <w:tcPr>
            <w:tcW w:type="dxa" w:w="2280"/>
          </w:tcPr>
          <w:p>
            <w:r>
              <w:t>Academic</w:t>
            </w:r>
          </w:p>
        </w:tc>
        <w:tc>
          <w:tcPr>
            <w:tcW w:type="dxa" w:w="2280"/>
          </w:tcPr>
          <w:p>
            <w:r>
              <w:t>6.700330, -1.679661</w:t>
            </w:r>
          </w:p>
        </w:tc>
      </w:tr>
      <w:tr>
        <w:tc>
          <w:tcPr>
            <w:tcW w:type="dxa" w:w="2280"/>
          </w:tcPr>
          <w:p>
            <w:r>
              <w:t>17</w:t>
            </w:r>
          </w:p>
        </w:tc>
        <w:tc>
          <w:tcPr>
            <w:tcW w:type="dxa" w:w="2280"/>
          </w:tcPr>
          <w:p>
            <w:r>
              <w:t>AAMUSTED Automotive Workshop</w:t>
            </w:r>
          </w:p>
        </w:tc>
        <w:tc>
          <w:tcPr>
            <w:tcW w:type="dxa" w:w="2280"/>
          </w:tcPr>
          <w:p>
            <w:r>
              <w:t>Academic</w:t>
            </w:r>
          </w:p>
        </w:tc>
        <w:tc>
          <w:tcPr>
            <w:tcW w:type="dxa" w:w="2280"/>
          </w:tcPr>
          <w:p>
            <w:r>
              <w:t>6.700102, -1.679074</w:t>
            </w:r>
          </w:p>
        </w:tc>
      </w:tr>
      <w:tr>
        <w:tc>
          <w:tcPr>
            <w:tcW w:type="dxa" w:w="2280"/>
          </w:tcPr>
          <w:p>
            <w:r>
              <w:t>18</w:t>
            </w:r>
          </w:p>
        </w:tc>
        <w:tc>
          <w:tcPr>
            <w:tcW w:type="dxa" w:w="2280"/>
          </w:tcPr>
          <w:p>
            <w:r>
              <w:t>Woodlab Workshop</w:t>
            </w:r>
          </w:p>
        </w:tc>
        <w:tc>
          <w:tcPr>
            <w:tcW w:type="dxa" w:w="2280"/>
          </w:tcPr>
          <w:p>
            <w:r>
              <w:t>Academic</w:t>
            </w:r>
          </w:p>
        </w:tc>
        <w:tc>
          <w:tcPr>
            <w:tcW w:type="dxa" w:w="2280"/>
          </w:tcPr>
          <w:p>
            <w:r>
              <w:t>6.700175, -1.678152</w:t>
            </w:r>
          </w:p>
        </w:tc>
      </w:tr>
      <w:tr>
        <w:tc>
          <w:tcPr>
            <w:tcW w:type="dxa" w:w="2280"/>
          </w:tcPr>
          <w:p>
            <w:r>
              <w:t>19</w:t>
            </w:r>
          </w:p>
        </w:tc>
        <w:tc>
          <w:tcPr>
            <w:tcW w:type="dxa" w:w="2280"/>
          </w:tcPr>
          <w:p>
            <w:r>
              <w:t>MYND FM</w:t>
            </w:r>
          </w:p>
        </w:tc>
        <w:tc>
          <w:tcPr>
            <w:tcW w:type="dxa" w:w="2280"/>
          </w:tcPr>
          <w:p>
            <w:r>
              <w:t>Facility</w:t>
            </w:r>
          </w:p>
        </w:tc>
        <w:tc>
          <w:tcPr>
            <w:tcW w:type="dxa" w:w="2280"/>
          </w:tcPr>
          <w:p>
            <w:r>
              <w:t>6.700420, -1.676634</w:t>
            </w:r>
          </w:p>
        </w:tc>
      </w:tr>
      <w:tr>
        <w:tc>
          <w:tcPr>
            <w:tcW w:type="dxa" w:w="2280"/>
          </w:tcPr>
          <w:p>
            <w:r>
              <w:t>20</w:t>
            </w:r>
          </w:p>
        </w:tc>
        <w:tc>
          <w:tcPr>
            <w:tcW w:type="dxa" w:w="2280"/>
          </w:tcPr>
          <w:p>
            <w:r>
              <w:t>St. Williams Chaplaincy</w:t>
            </w:r>
          </w:p>
        </w:tc>
        <w:tc>
          <w:tcPr>
            <w:tcW w:type="dxa" w:w="2280"/>
          </w:tcPr>
          <w:p>
            <w:r>
              <w:t>Facility</w:t>
            </w:r>
          </w:p>
        </w:tc>
        <w:tc>
          <w:tcPr>
            <w:tcW w:type="dxa" w:w="2280"/>
          </w:tcPr>
          <w:p>
            <w:r>
              <w:t>6.701923, -1.676972</w:t>
            </w:r>
          </w:p>
        </w:tc>
      </w:tr>
      <w:tr>
        <w:tc>
          <w:tcPr>
            <w:tcW w:type="dxa" w:w="2280"/>
          </w:tcPr>
          <w:p>
            <w:r>
              <w:t>21</w:t>
            </w:r>
          </w:p>
        </w:tc>
        <w:tc>
          <w:tcPr>
            <w:tcW w:type="dxa" w:w="2280"/>
          </w:tcPr>
          <w:p>
            <w:r>
              <w:t>ESA Building</w:t>
            </w:r>
          </w:p>
        </w:tc>
        <w:tc>
          <w:tcPr>
            <w:tcW w:type="dxa" w:w="2280"/>
          </w:tcPr>
          <w:p>
            <w:r>
              <w:t>Academic</w:t>
            </w:r>
          </w:p>
        </w:tc>
        <w:tc>
          <w:tcPr>
            <w:tcW w:type="dxa" w:w="2280"/>
          </w:tcPr>
          <w:p>
            <w:r>
              <w:t>6.701263, -1.683106</w:t>
            </w:r>
          </w:p>
        </w:tc>
      </w:tr>
      <w:tr>
        <w:tc>
          <w:tcPr>
            <w:tcW w:type="dxa" w:w="2280"/>
          </w:tcPr>
          <w:p>
            <w:r>
              <w:t>22</w:t>
            </w:r>
          </w:p>
        </w:tc>
        <w:tc>
          <w:tcPr>
            <w:tcW w:type="dxa" w:w="2280"/>
          </w:tcPr>
          <w:p>
            <w:r>
              <w:t>NFB</w:t>
            </w:r>
          </w:p>
        </w:tc>
        <w:tc>
          <w:tcPr>
            <w:tcW w:type="dxa" w:w="2280"/>
          </w:tcPr>
          <w:p>
            <w:r>
              <w:t>Academic</w:t>
            </w:r>
          </w:p>
        </w:tc>
        <w:tc>
          <w:tcPr>
            <w:tcW w:type="dxa" w:w="2280"/>
          </w:tcPr>
          <w:p>
            <w:r>
              <w:t>6.701497, -1.683674</w:t>
            </w:r>
          </w:p>
        </w:tc>
      </w:tr>
      <w:tr>
        <w:tc>
          <w:tcPr>
            <w:tcW w:type="dxa" w:w="2280"/>
          </w:tcPr>
          <w:p>
            <w:r>
              <w:t>23</w:t>
            </w:r>
          </w:p>
        </w:tc>
        <w:tc>
          <w:tcPr>
            <w:tcW w:type="dxa" w:w="2280"/>
          </w:tcPr>
          <w:p>
            <w:r>
              <w:t>NLB</w:t>
            </w:r>
          </w:p>
        </w:tc>
        <w:tc>
          <w:tcPr>
            <w:tcW w:type="dxa" w:w="2280"/>
          </w:tcPr>
          <w:p>
            <w:r>
              <w:t>Academic</w:t>
            </w:r>
          </w:p>
        </w:tc>
        <w:tc>
          <w:tcPr>
            <w:tcW w:type="dxa" w:w="2280"/>
          </w:tcPr>
          <w:p>
            <w:r>
              <w:t>6.702040, -1.683339</w:t>
            </w:r>
          </w:p>
        </w:tc>
      </w:tr>
      <w:tr>
        <w:tc>
          <w:tcPr>
            <w:tcW w:type="dxa" w:w="2280"/>
          </w:tcPr>
          <w:p>
            <w:r>
              <w:t>24</w:t>
            </w:r>
          </w:p>
        </w:tc>
        <w:tc>
          <w:tcPr>
            <w:tcW w:type="dxa" w:w="2280"/>
          </w:tcPr>
          <w:p>
            <w:r>
              <w:t>Department of Economics Education</w:t>
            </w:r>
          </w:p>
        </w:tc>
        <w:tc>
          <w:tcPr>
            <w:tcW w:type="dxa" w:w="2280"/>
          </w:tcPr>
          <w:p>
            <w:r>
              <w:t>Academic</w:t>
            </w:r>
          </w:p>
        </w:tc>
        <w:tc>
          <w:tcPr>
            <w:tcW w:type="dxa" w:w="2280"/>
          </w:tcPr>
          <w:p>
            <w:r>
              <w:t>6.700397, -1.682419</w:t>
            </w:r>
          </w:p>
        </w:tc>
      </w:tr>
      <w:tr>
        <w:tc>
          <w:tcPr>
            <w:tcW w:type="dxa" w:w="2280"/>
          </w:tcPr>
          <w:p>
            <w:r>
              <w:t>25</w:t>
            </w:r>
          </w:p>
        </w:tc>
        <w:tc>
          <w:tcPr>
            <w:tcW w:type="dxa" w:w="2280"/>
          </w:tcPr>
          <w:p>
            <w:r>
              <w:t>ROB Block</w:t>
            </w:r>
          </w:p>
        </w:tc>
        <w:tc>
          <w:tcPr>
            <w:tcW w:type="dxa" w:w="2280"/>
          </w:tcPr>
          <w:p>
            <w:r>
              <w:t>Administration</w:t>
            </w:r>
          </w:p>
        </w:tc>
        <w:tc>
          <w:tcPr>
            <w:tcW w:type="dxa" w:w="2280"/>
          </w:tcPr>
          <w:p>
            <w:r>
              <w:t>6.700459, -1.682075</w:t>
            </w:r>
          </w:p>
        </w:tc>
      </w:tr>
      <w:tr>
        <w:tc>
          <w:tcPr>
            <w:tcW w:type="dxa" w:w="2280"/>
          </w:tcPr>
          <w:p>
            <w:r>
              <w:t>26</w:t>
            </w:r>
          </w:p>
        </w:tc>
        <w:tc>
          <w:tcPr>
            <w:tcW w:type="dxa" w:w="2280"/>
          </w:tcPr>
          <w:p>
            <w:r>
              <w:t>Administration Block</w:t>
            </w:r>
          </w:p>
        </w:tc>
        <w:tc>
          <w:tcPr>
            <w:tcW w:type="dxa" w:w="2280"/>
          </w:tcPr>
          <w:p>
            <w:r>
              <w:t>Administration</w:t>
            </w:r>
          </w:p>
        </w:tc>
        <w:tc>
          <w:tcPr>
            <w:tcW w:type="dxa" w:w="2280"/>
          </w:tcPr>
          <w:p>
            <w:r>
              <w:t>6.696903, -1.681367</w:t>
            </w:r>
          </w:p>
        </w:tc>
      </w:tr>
      <w:tr>
        <w:tc>
          <w:tcPr>
            <w:tcW w:type="dxa" w:w="2280"/>
          </w:tcPr>
          <w:p>
            <w:r>
              <w:t>27</w:t>
            </w:r>
          </w:p>
        </w:tc>
        <w:tc>
          <w:tcPr>
            <w:tcW w:type="dxa" w:w="2280"/>
          </w:tcPr>
          <w:p>
            <w:r>
              <w:t>ICT Lab</w:t>
            </w:r>
          </w:p>
        </w:tc>
        <w:tc>
          <w:tcPr>
            <w:tcW w:type="dxa" w:w="2280"/>
          </w:tcPr>
          <w:p>
            <w:r>
              <w:t>Academic</w:t>
            </w:r>
          </w:p>
        </w:tc>
        <w:tc>
          <w:tcPr>
            <w:tcW w:type="dxa" w:w="2280"/>
          </w:tcPr>
          <w:p>
            <w:r>
              <w:t>6.697921, -1.681560</w:t>
            </w:r>
          </w:p>
        </w:tc>
      </w:tr>
      <w:tr>
        <w:tc>
          <w:tcPr>
            <w:tcW w:type="dxa" w:w="2280"/>
          </w:tcPr>
          <w:p>
            <w:r>
              <w:t>28</w:t>
            </w:r>
          </w:p>
        </w:tc>
        <w:tc>
          <w:tcPr>
            <w:tcW w:type="dxa" w:w="2280"/>
          </w:tcPr>
          <w:p>
            <w:r>
              <w:t>FASME Block</w:t>
            </w:r>
          </w:p>
        </w:tc>
        <w:tc>
          <w:tcPr>
            <w:tcW w:type="dxa" w:w="2280"/>
          </w:tcPr>
          <w:p>
            <w:r>
              <w:t>Faculty</w:t>
            </w:r>
          </w:p>
        </w:tc>
        <w:tc>
          <w:tcPr>
            <w:tcW w:type="dxa" w:w="2280"/>
          </w:tcPr>
          <w:p>
            <w:r>
              <w:t>6.698066, -1.680635</w:t>
            </w:r>
          </w:p>
        </w:tc>
      </w:tr>
      <w:tr>
        <w:tc>
          <w:tcPr>
            <w:tcW w:type="dxa" w:w="2280"/>
          </w:tcPr>
          <w:p>
            <w:r>
              <w:t>29</w:t>
            </w:r>
          </w:p>
        </w:tc>
        <w:tc>
          <w:tcPr>
            <w:tcW w:type="dxa" w:w="2280"/>
          </w:tcPr>
          <w:p>
            <w:r>
              <w:t>Graduate Block</w:t>
            </w:r>
          </w:p>
        </w:tc>
        <w:tc>
          <w:tcPr>
            <w:tcW w:type="dxa" w:w="2280"/>
          </w:tcPr>
          <w:p>
            <w:r>
              <w:t>Academic</w:t>
            </w:r>
          </w:p>
        </w:tc>
        <w:tc>
          <w:tcPr>
            <w:tcW w:type="dxa" w:w="2280"/>
          </w:tcPr>
          <w:p>
            <w:r>
              <w:t>6.697252, -1.680922</w:t>
            </w:r>
          </w:p>
        </w:tc>
      </w:tr>
      <w:tr>
        <w:tc>
          <w:tcPr>
            <w:tcW w:type="dxa" w:w="2280"/>
          </w:tcPr>
          <w:p>
            <w:r>
              <w:t>30</w:t>
            </w:r>
          </w:p>
        </w:tc>
        <w:tc>
          <w:tcPr>
            <w:tcW w:type="dxa" w:w="2280"/>
          </w:tcPr>
          <w:p>
            <w:r>
              <w:t>Dean's Office</w:t>
            </w:r>
          </w:p>
        </w:tc>
        <w:tc>
          <w:tcPr>
            <w:tcW w:type="dxa" w:w="2280"/>
          </w:tcPr>
          <w:p>
            <w:r>
              <w:t>Administration</w:t>
            </w:r>
          </w:p>
        </w:tc>
        <w:tc>
          <w:tcPr>
            <w:tcW w:type="dxa" w:w="2280"/>
          </w:tcPr>
          <w:p>
            <w:r>
              <w:t>6.697846, -1.681037</w:t>
            </w:r>
          </w:p>
        </w:tc>
      </w:tr>
      <w:tr>
        <w:tc>
          <w:tcPr>
            <w:tcW w:type="dxa" w:w="2280"/>
          </w:tcPr>
          <w:p>
            <w:r>
              <w:t>31</w:t>
            </w:r>
          </w:p>
        </w:tc>
        <w:tc>
          <w:tcPr>
            <w:tcW w:type="dxa" w:w="2280"/>
          </w:tcPr>
          <w:p>
            <w:r>
              <w:t>AAMUSTED Canteen</w:t>
            </w:r>
          </w:p>
        </w:tc>
        <w:tc>
          <w:tcPr>
            <w:tcW w:type="dxa" w:w="2280"/>
          </w:tcPr>
          <w:p>
            <w:r>
              <w:t>Facility</w:t>
            </w:r>
          </w:p>
        </w:tc>
        <w:tc>
          <w:tcPr>
            <w:tcW w:type="dxa" w:w="2280"/>
          </w:tcPr>
          <w:p>
            <w:r>
              <w:t>6.698624, -1.683424</w:t>
            </w:r>
          </w:p>
        </w:tc>
      </w:tr>
      <w:tr>
        <w:tc>
          <w:tcPr>
            <w:tcW w:type="dxa" w:w="2280"/>
          </w:tcPr>
          <w:p>
            <w:r>
              <w:t>32</w:t>
            </w:r>
          </w:p>
        </w:tc>
        <w:tc>
          <w:tcPr>
            <w:tcW w:type="dxa" w:w="2280"/>
          </w:tcPr>
          <w:p>
            <w:r>
              <w:t>Opoku Ware II Hall</w:t>
            </w:r>
          </w:p>
        </w:tc>
        <w:tc>
          <w:tcPr>
            <w:tcW w:type="dxa" w:w="2280"/>
          </w:tcPr>
          <w:p>
            <w:r>
              <w:t>Hostel</w:t>
            </w:r>
          </w:p>
        </w:tc>
        <w:tc>
          <w:tcPr>
            <w:tcW w:type="dxa" w:w="2280"/>
          </w:tcPr>
          <w:p>
            <w:r>
              <w:t>6.697620, -1.683560</w:t>
            </w:r>
          </w:p>
        </w:tc>
      </w:tr>
      <w:tr>
        <w:tc>
          <w:tcPr>
            <w:tcW w:type="dxa" w:w="2280"/>
          </w:tcPr>
          <w:p>
            <w:r>
              <w:t>33</w:t>
            </w:r>
          </w:p>
        </w:tc>
        <w:tc>
          <w:tcPr>
            <w:tcW w:type="dxa" w:w="2280"/>
          </w:tcPr>
          <w:p>
            <w:r>
              <w:t>Security Office</w:t>
            </w:r>
          </w:p>
        </w:tc>
        <w:tc>
          <w:tcPr>
            <w:tcW w:type="dxa" w:w="2280"/>
          </w:tcPr>
          <w:p>
            <w:r>
              <w:t>Administration</w:t>
            </w:r>
          </w:p>
        </w:tc>
        <w:tc>
          <w:tcPr>
            <w:tcW w:type="dxa" w:w="2280"/>
          </w:tcPr>
          <w:p>
            <w:r>
              <w:t>6.696770, -1.682201</w:t>
            </w:r>
          </w:p>
        </w:tc>
      </w:tr>
      <w:tr>
        <w:tc>
          <w:tcPr>
            <w:tcW w:type="dxa" w:w="2280"/>
          </w:tcPr>
          <w:p>
            <w:r>
              <w:t>34</w:t>
            </w:r>
          </w:p>
        </w:tc>
        <w:tc>
          <w:tcPr>
            <w:tcW w:type="dxa" w:w="2280"/>
          </w:tcPr>
          <w:p>
            <w:r>
              <w:t>Food Court</w:t>
            </w:r>
          </w:p>
        </w:tc>
        <w:tc>
          <w:tcPr>
            <w:tcW w:type="dxa" w:w="2280"/>
          </w:tcPr>
          <w:p>
            <w:r>
              <w:t>Facility</w:t>
            </w:r>
          </w:p>
        </w:tc>
        <w:tc>
          <w:tcPr>
            <w:tcW w:type="dxa" w:w="2280"/>
          </w:tcPr>
          <w:p>
            <w:r>
              <w:t>6.698691, -1.682611</w:t>
            </w:r>
          </w:p>
        </w:tc>
      </w:tr>
      <w:tr>
        <w:tc>
          <w:tcPr>
            <w:tcW w:type="dxa" w:w="2280"/>
          </w:tcPr>
          <w:p>
            <w:r>
              <w:t>36</w:t>
            </w:r>
          </w:p>
        </w:tc>
        <w:tc>
          <w:tcPr>
            <w:tcW w:type="dxa" w:w="2280"/>
          </w:tcPr>
          <w:p>
            <w:r>
              <w:t>Handball Court</w:t>
            </w:r>
          </w:p>
        </w:tc>
        <w:tc>
          <w:tcPr>
            <w:tcW w:type="dxa" w:w="2280"/>
          </w:tcPr>
          <w:p>
            <w:r>
              <w:t>Facility</w:t>
            </w:r>
          </w:p>
        </w:tc>
        <w:tc>
          <w:tcPr>
            <w:tcW w:type="dxa" w:w="2280"/>
          </w:tcPr>
          <w:p>
            <w:r>
              <w:t>6.696693, -1.679889</w:t>
            </w:r>
          </w:p>
        </w:tc>
      </w:tr>
      <w:tr>
        <w:tc>
          <w:tcPr>
            <w:tcW w:type="dxa" w:w="2280"/>
          </w:tcPr>
          <w:p>
            <w:r>
              <w:t>37</w:t>
            </w:r>
          </w:p>
        </w:tc>
        <w:tc>
          <w:tcPr>
            <w:tcW w:type="dxa" w:w="2280"/>
          </w:tcPr>
          <w:p>
            <w:r>
              <w:t>Transport Hub</w:t>
            </w:r>
          </w:p>
        </w:tc>
        <w:tc>
          <w:tcPr>
            <w:tcW w:type="dxa" w:w="2280"/>
          </w:tcPr>
          <w:p>
            <w:r>
              <w:t>Facility</w:t>
            </w:r>
          </w:p>
        </w:tc>
        <w:tc>
          <w:tcPr>
            <w:tcW w:type="dxa" w:w="2280"/>
          </w:tcPr>
          <w:p>
            <w:r>
              <w:t>6.697020, -1.680857</w:t>
            </w:r>
          </w:p>
        </w:tc>
      </w:tr>
      <w:tr>
        <w:tc>
          <w:tcPr>
            <w:tcW w:type="dxa" w:w="2280"/>
          </w:tcPr>
          <w:p>
            <w:r>
              <w:t>38</w:t>
            </w:r>
          </w:p>
        </w:tc>
        <w:tc>
          <w:tcPr>
            <w:tcW w:type="dxa" w:w="2280"/>
          </w:tcPr>
          <w:p>
            <w:r>
              <w:t>Credit Union</w:t>
            </w:r>
          </w:p>
        </w:tc>
        <w:tc>
          <w:tcPr>
            <w:tcW w:type="dxa" w:w="2280"/>
          </w:tcPr>
          <w:p>
            <w:r>
              <w:t>Facility</w:t>
            </w:r>
          </w:p>
        </w:tc>
        <w:tc>
          <w:tcPr>
            <w:tcW w:type="dxa" w:w="2280"/>
          </w:tcPr>
          <w:p>
            <w:r>
              <w:t>6.701576, -1.681984</w:t>
            </w:r>
          </w:p>
        </w:tc>
      </w:tr>
      <w:tr>
        <w:tc>
          <w:tcPr>
            <w:tcW w:type="dxa" w:w="2280"/>
          </w:tcPr>
          <w:p>
            <w:r>
              <w:t>39</w:t>
            </w:r>
          </w:p>
        </w:tc>
        <w:tc>
          <w:tcPr>
            <w:tcW w:type="dxa" w:w="2280"/>
          </w:tcPr>
          <w:p>
            <w:r>
              <w:t>ESA Pavilion</w:t>
            </w:r>
          </w:p>
        </w:tc>
        <w:tc>
          <w:tcPr>
            <w:tcW w:type="dxa" w:w="2280"/>
          </w:tcPr>
          <w:p>
            <w:r>
              <w:t>Facility</w:t>
            </w:r>
          </w:p>
        </w:tc>
        <w:tc>
          <w:tcPr>
            <w:tcW w:type="dxa" w:w="2280"/>
          </w:tcPr>
          <w:p>
            <w:r>
              <w:t>6.701666, -1.682772</w:t>
            </w:r>
          </w:p>
        </w:tc>
      </w:tr>
      <w:tr>
        <w:tc>
          <w:tcPr>
            <w:tcW w:type="dxa" w:w="2280"/>
          </w:tcPr>
          <w:p>
            <w:r>
              <w:t>40</w:t>
            </w:r>
          </w:p>
        </w:tc>
        <w:tc>
          <w:tcPr>
            <w:tcW w:type="dxa" w:w="2280"/>
          </w:tcPr>
          <w:p>
            <w:r>
              <w:t>Volleyball Court</w:t>
            </w:r>
          </w:p>
        </w:tc>
        <w:tc>
          <w:tcPr>
            <w:tcW w:type="dxa" w:w="2280"/>
          </w:tcPr>
          <w:p>
            <w:r>
              <w:t>Facility</w:t>
            </w:r>
          </w:p>
        </w:tc>
        <w:tc>
          <w:tcPr>
            <w:tcW w:type="dxa" w:w="2280"/>
          </w:tcPr>
          <w:p>
            <w:r>
              <w:t>6.701751, -1.679033</w:t>
            </w:r>
          </w:p>
        </w:tc>
      </w:tr>
      <w:tr>
        <w:tc>
          <w:tcPr>
            <w:tcW w:type="dxa" w:w="2280"/>
          </w:tcPr>
          <w:p>
            <w:r>
              <w:t>41</w:t>
            </w:r>
          </w:p>
        </w:tc>
        <w:tc>
          <w:tcPr>
            <w:tcW w:type="dxa" w:w="2280"/>
          </w:tcPr>
          <w:p>
            <w:r>
              <w:t>Basketball Court</w:t>
            </w:r>
          </w:p>
        </w:tc>
        <w:tc>
          <w:tcPr>
            <w:tcW w:type="dxa" w:w="2280"/>
          </w:tcPr>
          <w:p>
            <w:r>
              <w:t>Facility</w:t>
            </w:r>
          </w:p>
        </w:tc>
        <w:tc>
          <w:tcPr>
            <w:tcW w:type="dxa" w:w="2280"/>
          </w:tcPr>
          <w:p>
            <w:r>
              <w:t>6.701757, -1.678843</w:t>
            </w:r>
          </w:p>
        </w:tc>
      </w:tr>
      <w:tr>
        <w:tc>
          <w:tcPr>
            <w:tcW w:type="dxa" w:w="2280"/>
          </w:tcPr>
          <w:p>
            <w:r>
              <w:t>42</w:t>
            </w:r>
          </w:p>
        </w:tc>
        <w:tc>
          <w:tcPr>
            <w:tcW w:type="dxa" w:w="2280"/>
          </w:tcPr>
          <w:p>
            <w:r>
              <w:t>Autonomy Hall</w:t>
            </w:r>
          </w:p>
        </w:tc>
        <w:tc>
          <w:tcPr>
            <w:tcW w:type="dxa" w:w="2280"/>
          </w:tcPr>
          <w:p>
            <w:r>
              <w:t>Hostel</w:t>
            </w:r>
          </w:p>
        </w:tc>
        <w:tc>
          <w:tcPr>
            <w:tcW w:type="dxa" w:w="2280"/>
          </w:tcPr>
          <w:p>
            <w:r>
              <w:t>6.700569, -1.677035</w:t>
            </w:r>
          </w:p>
        </w:tc>
      </w:tr>
      <w:tr>
        <w:tc>
          <w:tcPr>
            <w:tcW w:type="dxa" w:w="2280"/>
          </w:tcPr>
          <w:p>
            <w:r>
              <w:t>43</w:t>
            </w:r>
          </w:p>
        </w:tc>
        <w:tc>
          <w:tcPr>
            <w:tcW w:type="dxa" w:w="2280"/>
          </w:tcPr>
          <w:p>
            <w:r>
              <w:t>UBA</w:t>
            </w:r>
          </w:p>
        </w:tc>
        <w:tc>
          <w:tcPr>
            <w:tcW w:type="dxa" w:w="2280"/>
          </w:tcPr>
          <w:p>
            <w:r>
              <w:t>Facility</w:t>
            </w:r>
          </w:p>
        </w:tc>
        <w:tc>
          <w:tcPr>
            <w:tcW w:type="dxa" w:w="2280"/>
          </w:tcPr>
          <w:p>
            <w:r>
              <w:t>6.697340, -1.683376</w:t>
            </w:r>
          </w:p>
        </w:tc>
      </w:tr>
      <w:tr>
        <w:tc>
          <w:tcPr>
            <w:tcW w:type="dxa" w:w="2280"/>
          </w:tcPr>
          <w:p>
            <w:r>
              <w:t>44</w:t>
            </w:r>
          </w:p>
        </w:tc>
        <w:tc>
          <w:tcPr>
            <w:tcW w:type="dxa" w:w="2280"/>
          </w:tcPr>
          <w:p>
            <w:r>
              <w:t>Franky Jay Shopping Mall</w:t>
            </w:r>
          </w:p>
        </w:tc>
        <w:tc>
          <w:tcPr>
            <w:tcW w:type="dxa" w:w="2280"/>
          </w:tcPr>
          <w:p>
            <w:r>
              <w:t>Facility</w:t>
            </w:r>
          </w:p>
        </w:tc>
        <w:tc>
          <w:tcPr>
            <w:tcW w:type="dxa" w:w="2280"/>
          </w:tcPr>
          <w:p>
            <w:r>
              <w:t>6.698302, -1.682416</w:t>
            </w:r>
          </w:p>
        </w:tc>
      </w:tr>
      <w:tr>
        <w:tc>
          <w:tcPr>
            <w:tcW w:type="dxa" w:w="2280"/>
          </w:tcPr>
          <w:p>
            <w:r>
              <w:t>45</w:t>
            </w:r>
          </w:p>
        </w:tc>
        <w:tc>
          <w:tcPr>
            <w:tcW w:type="dxa" w:w="2280"/>
          </w:tcPr>
          <w:p>
            <w:r>
              <w:t>Opoku Ware Tennis Court</w:t>
            </w:r>
          </w:p>
        </w:tc>
        <w:tc>
          <w:tcPr>
            <w:tcW w:type="dxa" w:w="2280"/>
          </w:tcPr>
          <w:p>
            <w:r>
              <w:t>Facility</w:t>
            </w:r>
          </w:p>
        </w:tc>
        <w:tc>
          <w:tcPr>
            <w:tcW w:type="dxa" w:w="2280"/>
          </w:tcPr>
          <w:p>
            <w:r>
              <w:t>6.697564, -1.683349</w:t>
            </w:r>
          </w:p>
        </w:tc>
      </w:tr>
      <w:tr>
        <w:tc>
          <w:tcPr>
            <w:tcW w:type="dxa" w:w="2280"/>
          </w:tcPr>
          <w:p>
            <w:r>
              <w:t>46</w:t>
            </w:r>
          </w:p>
        </w:tc>
        <w:tc>
          <w:tcPr>
            <w:tcW w:type="dxa" w:w="2280"/>
          </w:tcPr>
          <w:p>
            <w:r>
              <w:t>Campus ATM</w:t>
            </w:r>
          </w:p>
        </w:tc>
        <w:tc>
          <w:tcPr>
            <w:tcW w:type="dxa" w:w="2280"/>
          </w:tcPr>
          <w:p>
            <w:r>
              <w:t>Facility</w:t>
            </w:r>
          </w:p>
        </w:tc>
        <w:tc>
          <w:tcPr>
            <w:tcW w:type="dxa" w:w="2280"/>
          </w:tcPr>
          <w:p>
            <w:r>
              <w:t>6.697423, -1.682324</w:t>
            </w:r>
          </w:p>
        </w:tc>
      </w:tr>
      <w:tr>
        <w:tc>
          <w:tcPr>
            <w:tcW w:type="dxa" w:w="2280"/>
          </w:tcPr>
          <w:p>
            <w:r>
              <w:t>47</w:t>
            </w:r>
          </w:p>
        </w:tc>
        <w:tc>
          <w:tcPr>
            <w:tcW w:type="dxa" w:w="2280"/>
          </w:tcPr>
          <w:p>
            <w:r>
              <w:t>New Building</w:t>
            </w:r>
          </w:p>
        </w:tc>
        <w:tc>
          <w:tcPr>
            <w:tcW w:type="dxa" w:w="2280"/>
          </w:tcPr>
          <w:p>
            <w:r>
              <w:t>Academic</w:t>
            </w:r>
          </w:p>
        </w:tc>
        <w:tc>
          <w:tcPr>
            <w:tcW w:type="dxa" w:w="2280"/>
          </w:tcPr>
          <w:p>
            <w:r>
              <w:t>6.698028, -1.680243</w:t>
            </w:r>
          </w:p>
        </w:tc>
      </w:tr>
    </w:tbl>
    <w:p/>
    <w:p>
      <w:pPr>
        <w:pBdr>
          <w:bottom w:val="single" w:sz="6" w:space="1" w:color="4338CA"/>
        </w:pBdr>
      </w:pPr>
    </w:p>
    <w:p>
      <w:pPr>
        <w:spacing w:after="80" w:before="40"/>
      </w:pPr>
      <w:r>
        <w:rPr>
          <w:i/>
        </w:rPr>
        <w:t>End of Report</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