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69" w:rsidRDefault="00D753E6">
      <w:pPr>
        <w:pStyle w:val="1"/>
        <w:jc w:val="center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商概要分析</w:t>
      </w:r>
    </w:p>
    <w:p w:rsidR="003E0069" w:rsidRDefault="003E0069"/>
    <w:p w:rsidR="003E0069" w:rsidRDefault="00D753E6"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>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3E0069" w:rsidRDefault="00D753E6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GridTable4Accent3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tbl>
      <w:tblPr>
        <w:tblStyle w:val="GridTable4Accent3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3E0069" w:rsidRDefault="00D753E6">
            <w:proofErr w:type="spellStart"/>
            <w:r>
              <w:rPr>
                <w:rFonts w:hint="eastAsia"/>
              </w:rPr>
              <w:t>Netname</w:t>
            </w:r>
            <w:proofErr w:type="spellEnd"/>
          </w:p>
        </w:tc>
        <w:tc>
          <w:tcPr>
            <w:tcW w:w="1444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3E0069" w:rsidRDefault="00D753E6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3E0069" w:rsidRDefault="00D753E6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AddressList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D753E6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3E0069">
        <w:tc>
          <w:tcPr>
            <w:tcW w:w="1447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447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收件人姓名</w:t>
            </w:r>
          </w:p>
        </w:tc>
      </w:tr>
      <w:tr w:rsidR="003E0069">
        <w:tc>
          <w:tcPr>
            <w:tcW w:w="1447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收件人手机号码</w:t>
            </w:r>
          </w:p>
        </w:tc>
      </w:tr>
      <w:tr w:rsidR="003E0069">
        <w:tc>
          <w:tcPr>
            <w:tcW w:w="1447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详细地址</w:t>
            </w:r>
          </w:p>
        </w:tc>
      </w:tr>
    </w:tbl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D753E6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GridTable4Accent3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3E0069">
        <w:tc>
          <w:tcPr>
            <w:tcW w:w="1519" w:type="dxa"/>
          </w:tcPr>
          <w:p w:rsidR="003E0069" w:rsidRDefault="00D753E6">
            <w:r>
              <w:t>Commodity</w:t>
            </w:r>
          </w:p>
        </w:tc>
        <w:tc>
          <w:tcPr>
            <w:tcW w:w="1380" w:type="dxa"/>
          </w:tcPr>
          <w:p w:rsidR="003E0069" w:rsidRDefault="00D753E6">
            <w:r>
              <w:t>Commodity</w:t>
            </w:r>
          </w:p>
        </w:tc>
        <w:tc>
          <w:tcPr>
            <w:tcW w:w="1728" w:type="dxa"/>
          </w:tcPr>
          <w:p w:rsidR="003E0069" w:rsidRDefault="00D753E6">
            <w:r>
              <w:rPr>
                <w:rFonts w:hint="eastAsia"/>
              </w:rPr>
              <w:t>商品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商品数量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/>
    <w:p w:rsidR="003E0069" w:rsidRDefault="00D753E6"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519" w:type="dxa"/>
          </w:tcPr>
          <w:p w:rsidR="003E0069" w:rsidRDefault="00D753E6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3E0069" w:rsidRDefault="00D753E6">
            <w:r>
              <w:rPr>
                <w:rFonts w:hint="eastAsia"/>
              </w:rPr>
              <w:t>商品名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商品描述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商品价格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上架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proofErr w:type="spellStart"/>
            <w:r>
              <w:t>Recommed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推荐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库存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商品类别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品牌</w:t>
            </w:r>
          </w:p>
        </w:tc>
      </w:tr>
      <w:tr w:rsidR="003E0069">
        <w:tc>
          <w:tcPr>
            <w:tcW w:w="1519" w:type="dxa"/>
            <w:shd w:val="clear" w:color="auto" w:fill="FFFFFF" w:themeFill="background1"/>
          </w:tcPr>
          <w:p w:rsidR="003E0069" w:rsidRDefault="00D753E6">
            <w:proofErr w:type="spellStart"/>
            <w:r>
              <w:rPr>
                <w:rFonts w:hint="eastAsia"/>
              </w:rPr>
              <w:lastRenderedPageBreak/>
              <w:t>specList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3E0069" w:rsidRDefault="00D753E6">
            <w:r>
              <w:rPr>
                <w:rFonts w:hint="eastAsia"/>
              </w:rPr>
              <w:t>规格列表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D753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GridTable4Accent3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3E0069">
        <w:tc>
          <w:tcPr>
            <w:tcW w:w="1519" w:type="dxa"/>
          </w:tcPr>
          <w:p w:rsidR="003E0069" w:rsidRDefault="00D753E6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80" w:type="dxa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3E0069" w:rsidRDefault="00D753E6">
            <w:r>
              <w:rPr>
                <w:rFonts w:hint="eastAsia"/>
              </w:rPr>
              <w:t>商品参数</w:t>
            </w:r>
          </w:p>
        </w:tc>
      </w:tr>
      <w:tr w:rsidR="003E0069">
        <w:tc>
          <w:tcPr>
            <w:tcW w:w="1519" w:type="dxa"/>
            <w:shd w:val="clear" w:color="auto" w:fill="EDEDED" w:themeFill="accent3" w:themeFillTint="32"/>
          </w:tcPr>
          <w:p w:rsidR="003E0069" w:rsidRDefault="00D753E6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3E0069" w:rsidRDefault="00D753E6">
            <w:r>
              <w:rPr>
                <w:rFonts w:hint="eastAsia"/>
              </w:rPr>
              <w:t>图片路径</w:t>
            </w:r>
          </w:p>
        </w:tc>
      </w:tr>
    </w:tbl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left="420" w:firstLine="420"/>
      </w:pPr>
    </w:p>
    <w:p w:rsidR="003E0069" w:rsidRDefault="003E0069">
      <w:pPr>
        <w:ind w:left="420" w:firstLine="420"/>
      </w:pPr>
    </w:p>
    <w:p w:rsidR="003E0069" w:rsidRDefault="003E0069">
      <w:pPr>
        <w:ind w:firstLine="420"/>
      </w:pPr>
    </w:p>
    <w:p w:rsidR="003E0069" w:rsidRDefault="00D753E6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GridTable4Accent3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>
      <w:pPr>
        <w:ind w:firstLine="420"/>
      </w:pPr>
    </w:p>
    <w:tbl>
      <w:tblPr>
        <w:tblStyle w:val="GridTable4Accent3"/>
        <w:tblpPr w:leftFromText="180" w:rightFromText="180" w:vertAnchor="text" w:horzAnchor="page" w:tblpX="2905" w:tblpY="105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2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3E0069" w:rsidRDefault="003E0069">
      <w:pPr>
        <w:ind w:firstLine="420"/>
      </w:pPr>
    </w:p>
    <w:tbl>
      <w:tblPr>
        <w:tblStyle w:val="GridTable4Accent3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3E0069" w:rsidRDefault="00D753E6">
            <w:pPr>
              <w:rPr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5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  <w:t>Category.java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GridTable4Accent3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4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3E0069" w:rsidRDefault="00D753E6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3E0069" w:rsidRDefault="00D753E6">
      <w:r>
        <w:rPr>
          <w:rFonts w:hint="eastAsia"/>
        </w:rPr>
        <w:br w:type="page"/>
      </w:r>
    </w:p>
    <w:p w:rsidR="003E0069" w:rsidRDefault="00D753E6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GridTable4Accent3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3E0069" w:rsidTr="003E006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bookmarkStart w:id="1" w:name="OLE_LINK1"/>
            <w:r>
              <w:t>A</w:t>
            </w:r>
            <w:r>
              <w:rPr>
                <w:rFonts w:hint="eastAsia"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ayway</w:t>
            </w:r>
            <w:proofErr w:type="spellEnd"/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3E0069" w:rsidRDefault="003E0069"/>
    <w:p w:rsidR="003E0069" w:rsidRDefault="00D753E6">
      <w:r>
        <w:rPr>
          <w:rFonts w:hint="eastAsia"/>
        </w:rPr>
        <w:t>Item.java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GridTable4Accent3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6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36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0069" w:rsidRDefault="003E0069"/>
    <w:p w:rsidR="003E0069" w:rsidRDefault="00D753E6">
      <w:pPr>
        <w:ind w:firstLine="420"/>
      </w:pPr>
      <w:proofErr w:type="spellStart"/>
      <w:r>
        <w:rPr>
          <w:rFonts w:hint="eastAsia"/>
        </w:rPr>
        <w:t>Admin.Java</w:t>
      </w:r>
      <w:proofErr w:type="spellEnd"/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GridTable4Accent3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dminN</w:t>
            </w:r>
            <w:r>
              <w:t>ame</w:t>
            </w:r>
            <w:proofErr w:type="spellEnd"/>
          </w:p>
        </w:tc>
        <w:tc>
          <w:tcPr>
            <w:tcW w:w="1377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ind w:firstLine="420"/>
      </w:pPr>
      <w:r>
        <w:rPr>
          <w:rFonts w:hint="eastAsia"/>
        </w:rPr>
        <w:t>Collection.java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pPr>
        <w:ind w:firstLine="420"/>
      </w:pPr>
      <w:r>
        <w:rPr>
          <w:rFonts w:hint="eastAsia"/>
        </w:rPr>
        <w:t>History.java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3E0069" w:rsidRDefault="00D753E6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3E0069" w:rsidRDefault="003E0069"/>
    <w:p w:rsidR="003E0069" w:rsidRDefault="00D753E6">
      <w:pPr>
        <w:ind w:firstLine="420"/>
      </w:pPr>
      <w:r>
        <w:rPr>
          <w:rFonts w:hint="eastAsia"/>
        </w:rPr>
        <w:lastRenderedPageBreak/>
        <w:t>Spike.java</w:t>
      </w:r>
      <w:r>
        <w:rPr>
          <w:rFonts w:hint="eastAsia"/>
        </w:rPr>
        <w:tab/>
      </w:r>
      <w:proofErr w:type="gramStart"/>
      <w:r>
        <w:rPr>
          <w:rFonts w:hint="eastAsia"/>
        </w:rPr>
        <w:t>秒杀活动</w:t>
      </w:r>
      <w:proofErr w:type="gramEnd"/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</w:tr>
    </w:tbl>
    <w:p w:rsidR="003E0069" w:rsidRDefault="003E0069">
      <w:pPr>
        <w:ind w:firstLine="420"/>
      </w:pPr>
    </w:p>
    <w:p w:rsidR="003E0069" w:rsidRDefault="00D753E6">
      <w:r>
        <w:rPr>
          <w:rFonts w:hint="eastAsia"/>
        </w:rPr>
        <w:t>Discount.java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GridTable4Accent3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3E0069" w:rsidTr="003E0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E0069" w:rsidRDefault="00D7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E0069" w:rsidRDefault="00D753E6">
            <w:pPr>
              <w:rPr>
                <w:b w:val="0"/>
                <w:bCs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3E0069" w:rsidTr="003E0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3E0069" w:rsidRDefault="00D753E6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3E0069" w:rsidRDefault="00D75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3E0069" w:rsidRDefault="003E0069">
      <w:pPr>
        <w:ind w:firstLine="420"/>
      </w:pPr>
    </w:p>
    <w:p w:rsidR="003E0069" w:rsidRDefault="003E0069">
      <w:pPr>
        <w:ind w:firstLine="420"/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com.newer.mall.client       客户模块        谢海龙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注册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Client Register(String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password,String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email) 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是否被注册</w:t>
      </w:r>
    </w:p>
    <w:p w:rsidR="003E0069" w:rsidRDefault="003E0069">
      <w:pPr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登录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</w:t>
      </w:r>
      <w:proofErr w:type="gramStart"/>
      <w:r>
        <w:rPr>
          <w:rFonts w:ascii="Lucida Console" w:eastAsia="Lucida Console" w:hAnsi="Lucida Console" w:hint="eastAsia"/>
          <w:sz w:val="20"/>
        </w:rPr>
        <w:t>public</w:t>
      </w:r>
      <w:proofErr w:type="gram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boolean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Signin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password) 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</w:pPr>
      <w:r>
        <w:rPr>
          <w:rFonts w:ascii="Lucida Console" w:eastAsia="Lucida Console" w:hAnsi="Lucida Console" w:hint="eastAsia"/>
          <w:sz w:val="20"/>
        </w:rPr>
        <w:t>客户信息编辑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info(String </w:t>
      </w:r>
      <w:proofErr w:type="spellStart"/>
      <w:r>
        <w:rPr>
          <w:rFonts w:hint="eastAsia"/>
        </w:rPr>
        <w:t>Netname,String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 {}</w:t>
      </w:r>
    </w:p>
    <w:p w:rsidR="003E0069" w:rsidRDefault="00D753E6">
      <w:pPr>
        <w:ind w:firstLine="420"/>
      </w:pPr>
      <w:r>
        <w:rPr>
          <w:rFonts w:hint="eastAsia"/>
        </w:rPr>
        <w:t>方法描述：修改客户填写的基本信息</w:t>
      </w:r>
    </w:p>
    <w:p w:rsidR="003E0069" w:rsidRDefault="00D753E6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D753E6">
      <w:pPr>
        <w:ind w:firstLine="420"/>
      </w:pPr>
      <w:r>
        <w:rPr>
          <w:rFonts w:hint="eastAsia"/>
        </w:rPr>
        <w:lastRenderedPageBreak/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Address(String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{}</w:t>
      </w:r>
    </w:p>
    <w:p w:rsidR="003E0069" w:rsidRDefault="00D753E6">
      <w:pPr>
        <w:ind w:firstLine="420"/>
      </w:pPr>
      <w:r>
        <w:rPr>
          <w:rFonts w:hint="eastAsia"/>
        </w:rPr>
        <w:t>方法描述：修改客户填写的地址信息</w:t>
      </w:r>
    </w:p>
    <w:p w:rsidR="003E0069" w:rsidRDefault="00D753E6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足迹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  void</w:t>
      </w:r>
      <w:proofErr w:type="gramEnd"/>
      <w:r>
        <w:rPr>
          <w:rFonts w:hint="eastAsia"/>
        </w:rPr>
        <w:t xml:space="preserve"> 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方法描述：查看客户浏览过的商品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D753E6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收藏</w:t>
      </w:r>
    </w:p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客户浏览过的商品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返回值：无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/>
    <w:p w:rsidR="003E0069" w:rsidRDefault="00D753E6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3E0069" w:rsidRDefault="00D753E6">
      <w:pPr>
        <w:ind w:firstLine="420"/>
      </w:pPr>
      <w:r>
        <w:rPr>
          <w:rFonts w:hint="eastAsia"/>
        </w:rPr>
        <w:t>方法描述：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客户收藏的商品</w:t>
      </w:r>
    </w:p>
    <w:p w:rsidR="003E0069" w:rsidRDefault="00D753E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3E0069" w:rsidRDefault="00D753E6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3E0069" w:rsidRDefault="00D753E6">
      <w:pPr>
        <w:ind w:firstLineChars="200" w:firstLine="420"/>
      </w:pPr>
      <w:r>
        <w:rPr>
          <w:rFonts w:hint="eastAsia"/>
        </w:rPr>
        <w:t>异常：无</w:t>
      </w: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Default="003E0069">
      <w:pPr>
        <w:ind w:firstLine="420"/>
        <w:rPr>
          <w:rFonts w:ascii="Lucida Console" w:eastAsia="Lucida Console" w:hAnsi="Lucida Console"/>
          <w:sz w:val="20"/>
        </w:rPr>
      </w:pPr>
    </w:p>
    <w:p w:rsidR="003E0069" w:rsidRPr="00381D74" w:rsidRDefault="00D753E6">
      <w:pPr>
        <w:rPr>
          <w:rFonts w:ascii="Lucida Console" w:eastAsia="Lucida Console" w:hAnsi="Lucida Console"/>
          <w:sz w:val="20"/>
        </w:rPr>
      </w:pPr>
      <w:proofErr w:type="spellStart"/>
      <w:r>
        <w:rPr>
          <w:rFonts w:hint="eastAsia"/>
        </w:rPr>
        <w:t>com.newer.mall.</w:t>
      </w:r>
      <w:r w:rsidRPr="00381D74">
        <w:rPr>
          <w:rFonts w:ascii="Lucida Console" w:eastAsia="Lucida Console" w:hAnsi="Lucida Console" w:hint="eastAsia"/>
          <w:sz w:val="20"/>
        </w:rPr>
        <w:t>commodity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商品模块</w:t>
      </w:r>
      <w:r>
        <w:rPr>
          <w:rFonts w:ascii="Lucida Console" w:eastAsia="宋体" w:hAnsi="Lucida Console" w:hint="eastAsia"/>
          <w:sz w:val="20"/>
        </w:rPr>
        <w:tab/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欧阳梓璇</w:t>
      </w:r>
    </w:p>
    <w:p w:rsidR="003E0069" w:rsidRDefault="003E0069"/>
    <w:p w:rsidR="003E0069" w:rsidRDefault="00D753E6">
      <w:proofErr w:type="spellStart"/>
      <w:r>
        <w:rPr>
          <w:rFonts w:hint="eastAsia"/>
        </w:rPr>
        <w:t>Community</w:t>
      </w:r>
      <w:r>
        <w:t>Mapper</w:t>
      </w:r>
      <w:proofErr w:type="spellEnd"/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3E0069" w:rsidRDefault="00D753E6">
      <w:r>
        <w:lastRenderedPageBreak/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t>返回限量折扣商品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Community</w:t>
      </w:r>
      <w:proofErr w:type="gramStart"/>
      <w:r>
        <w:t>,brand</w:t>
      </w:r>
      <w:proofErr w:type="spellEnd"/>
      <w:proofErr w:type="gramEnd"/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3E0069" w:rsidRDefault="00D753E6">
      <w:r>
        <w:tab/>
      </w:r>
      <w:r>
        <w:t>返回值</w:t>
      </w:r>
      <w:r>
        <w:tab/>
      </w:r>
      <w:r>
        <w:tab/>
        <w:t>List&lt;Community&gt;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int</w:t>
      </w:r>
      <w:proofErr w:type="spellEnd"/>
      <w:r>
        <w:tab/>
      </w:r>
      <w:proofErr w:type="spellStart"/>
      <w:r>
        <w:rPr>
          <w:rFonts w:hint="eastAsia"/>
        </w:rPr>
        <w:t>select</w:t>
      </w:r>
      <w:r>
        <w:t>CategoryByName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ab/>
      </w:r>
      <w:r>
        <w:rPr>
          <w:rFonts w:hint="eastAsia"/>
        </w:rPr>
        <w:t>类别名称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>该类别的</w:t>
      </w:r>
      <w:r>
        <w:t>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3E0069" w:rsidRDefault="00D753E6">
      <w:r>
        <w:lastRenderedPageBreak/>
        <w:tab/>
      </w:r>
      <w:r>
        <w:t>方法描述</w:t>
      </w:r>
      <w:r>
        <w:tab/>
      </w:r>
      <w:r>
        <w:t>添加购物车中新增商品信息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3E0069" w:rsidRDefault="00D753E6">
      <w:r>
        <w:tab/>
      </w:r>
      <w:r>
        <w:t>返回值</w:t>
      </w:r>
      <w:r>
        <w:tab/>
      </w:r>
      <w:r>
        <w:tab/>
        <w:t>void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3E0069" w:rsidRDefault="00D753E6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0069" w:rsidRDefault="00D753E6">
      <w:proofErr w:type="spellStart"/>
      <w:r>
        <w:rPr>
          <w:rFonts w:hint="eastAsia"/>
        </w:rPr>
        <w:t>Community</w:t>
      </w:r>
      <w:r>
        <w:t>Service</w:t>
      </w:r>
      <w:proofErr w:type="spellEnd"/>
    </w:p>
    <w:p w:rsidR="003E0069" w:rsidRDefault="00D753E6">
      <w:r>
        <w:tab/>
      </w:r>
      <w:r>
        <w:tab/>
      </w:r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3E0069" w:rsidRDefault="00D753E6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 xml:space="preserve"> &lt;Community&gt;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D753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  <w:t>Community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3E0069" w:rsidRDefault="00D753E6">
      <w:r>
        <w:tab/>
      </w:r>
      <w:r>
        <w:t>参数</w:t>
      </w:r>
      <w:r>
        <w:tab/>
      </w:r>
      <w:r>
        <w:tab/>
        <w:t>Cart</w:t>
      </w:r>
    </w:p>
    <w:p w:rsidR="003E0069" w:rsidRDefault="00D753E6">
      <w:r>
        <w:tab/>
      </w:r>
      <w:r>
        <w:t>返回值</w:t>
      </w:r>
      <w:r>
        <w:tab/>
      </w:r>
      <w:r>
        <w:tab/>
        <w:t>void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Default="003E0069"/>
    <w:p w:rsidR="003E0069" w:rsidRDefault="003E0069"/>
    <w:p w:rsidR="003E0069" w:rsidRDefault="00D753E6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</w:p>
    <w:p w:rsidR="003E0069" w:rsidRDefault="00D753E6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3E0069" w:rsidRDefault="00D753E6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3E0069" w:rsidRDefault="00D753E6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 C</w:t>
      </w:r>
      <w:r>
        <w:rPr>
          <w:rFonts w:hint="eastAsia"/>
        </w:rPr>
        <w:t>omment</w:t>
      </w:r>
      <w:r>
        <w:t xml:space="preserve"> &gt;</w:t>
      </w:r>
    </w:p>
    <w:p w:rsidR="003E0069" w:rsidRDefault="00D753E6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 w:rsidRPr="00381D74">
        <w:rPr>
          <w:rFonts w:ascii="Lucida Console" w:eastAsia="Lucida Console" w:hAnsi="Lucida Console" w:hint="eastAsia"/>
          <w:sz w:val="20"/>
        </w:rPr>
        <w:t xml:space="preserve"> </w:t>
      </w:r>
    </w:p>
    <w:p w:rsidR="003E0069" w:rsidRDefault="00D753E6">
      <w:proofErr w:type="spellStart"/>
      <w:r w:rsidRPr="00381D74">
        <w:rPr>
          <w:rFonts w:ascii="Lucida Console" w:eastAsia="Lucida Console" w:hAnsi="Lucida Console" w:hint="eastAsia"/>
          <w:sz w:val="20"/>
        </w:rPr>
        <w:t>com.newer.mall.cart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 xml:space="preserve">         </w:t>
      </w:r>
      <w:r>
        <w:rPr>
          <w:rFonts w:ascii="Lucida Console" w:eastAsia="Lucida Console" w:hAnsi="Lucida Console" w:hint="eastAsia"/>
          <w:sz w:val="20"/>
          <w:lang w:val="zh-CN"/>
        </w:rPr>
        <w:t>购物车模块</w:t>
      </w:r>
      <w:r w:rsidRPr="00381D74">
        <w:rPr>
          <w:rFonts w:ascii="Lucida Console" w:eastAsia="Lucida Console" w:hAnsi="Lucida Console" w:hint="eastAsia"/>
          <w:sz w:val="20"/>
        </w:rPr>
        <w:t xml:space="preserve">      </w:t>
      </w:r>
      <w:r>
        <w:rPr>
          <w:rFonts w:ascii="Lucida Console" w:eastAsia="Lucida Console" w:hAnsi="Lucida Console" w:hint="eastAsia"/>
          <w:sz w:val="20"/>
          <w:lang w:val="zh-CN"/>
        </w:rPr>
        <w:t>吴俐</w:t>
      </w:r>
    </w:p>
    <w:p w:rsidR="003E0069" w:rsidRDefault="00D753E6">
      <w:pPr>
        <w:ind w:firstLine="420"/>
      </w:pPr>
      <w:r>
        <w:rPr>
          <w:rFonts w:hint="eastAsia"/>
        </w:rPr>
        <w:t>CartMapper.java</w:t>
      </w: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List&lt;Cart&gt; </w:t>
      </w:r>
      <w:proofErr w:type="spellStart"/>
      <w:r>
        <w:rPr>
          <w:rFonts w:hint="eastAsia"/>
        </w:rPr>
        <w:t>checkCart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changeQuantity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id,Cart</w:t>
      </w:r>
      <w:proofErr w:type="spellEnd"/>
      <w:r>
        <w:rPr>
          <w:rFonts w:hint="eastAsia"/>
        </w:rPr>
        <w:t xml:space="preserve"> cart)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cid</w:t>
      </w:r>
      <w:proofErr w:type="spellEnd"/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Default="003E0069">
      <w:pPr>
        <w:ind w:left="420" w:firstLine="420"/>
      </w:pPr>
    </w:p>
    <w:p w:rsidR="003E0069" w:rsidRDefault="00D753E6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 </w:t>
      </w:r>
      <w:proofErr w:type="spellStart"/>
      <w:r>
        <w:rPr>
          <w:rFonts w:hint="eastAsia"/>
        </w:rPr>
        <w:t>findCart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,String 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)</w:t>
      </w:r>
    </w:p>
    <w:p w:rsidR="003E0069" w:rsidRDefault="00D753E6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3E0069" w:rsidRDefault="00D753E6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3E0069" w:rsidRDefault="00D753E6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Communityname</w:t>
      </w:r>
      <w:proofErr w:type="spellEnd"/>
    </w:p>
    <w:p w:rsidR="003E0069" w:rsidRDefault="00D753E6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3E0069" w:rsidRDefault="00D753E6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E0069" w:rsidRPr="00381D74" w:rsidRDefault="003E0069">
      <w:pPr>
        <w:ind w:left="420" w:firstLine="420"/>
      </w:pPr>
    </w:p>
    <w:p w:rsidR="003E0069" w:rsidRPr="00381D74" w:rsidRDefault="003E0069">
      <w:pPr>
        <w:jc w:val="left"/>
        <w:rPr>
          <w:rFonts w:ascii="Lucida Console" w:eastAsia="Lucida Console" w:hAnsi="Lucida Console"/>
          <w:sz w:val="20"/>
        </w:rPr>
      </w:pP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proofErr w:type="spellStart"/>
      <w:r w:rsidRPr="00381D74">
        <w:rPr>
          <w:rFonts w:ascii="Lucida Console" w:eastAsia="Lucida Console" w:hAnsi="Lucida Console" w:hint="eastAsia"/>
          <w:sz w:val="20"/>
        </w:rPr>
        <w:t>com.newer.mall.order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 xml:space="preserve">        </w:t>
      </w:r>
      <w:r>
        <w:rPr>
          <w:rFonts w:ascii="Lucida Console" w:eastAsia="Lucida Console" w:hAnsi="Lucida Console" w:hint="eastAsia"/>
          <w:sz w:val="20"/>
          <w:lang w:val="zh-CN"/>
        </w:rPr>
        <w:t>订单模块</w:t>
      </w:r>
      <w:r w:rsidRPr="00381D74">
        <w:rPr>
          <w:rFonts w:ascii="Lucida Console" w:eastAsia="Lucida Console" w:hAnsi="Lucida Console" w:hint="eastAsia"/>
          <w:sz w:val="20"/>
        </w:rPr>
        <w:t xml:space="preserve">        </w:t>
      </w:r>
      <w:r>
        <w:rPr>
          <w:rFonts w:ascii="Lucida Console" w:eastAsia="Lucida Console" w:hAnsi="Lucida Console" w:hint="eastAsia"/>
          <w:sz w:val="20"/>
          <w:lang w:val="zh-CN"/>
        </w:rPr>
        <w:t>刘林洁</w:t>
      </w:r>
      <w:r w:rsidRPr="00381D74">
        <w:rPr>
          <w:rFonts w:ascii="Lucida Console" w:eastAsia="Lucida Console" w:hAnsi="Lucida Console" w:hint="eastAsia"/>
          <w:sz w:val="20"/>
        </w:rPr>
        <w:t xml:space="preserve"> 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 w:rsidRPr="00381D74">
        <w:rPr>
          <w:rFonts w:ascii="Lucida Console" w:eastAsia="Lucida Console" w:hAnsi="Lucida Console" w:hint="eastAsia"/>
          <w:sz w:val="20"/>
        </w:rPr>
        <w:t xml:space="preserve">    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客户下单</w:t>
      </w:r>
    </w:p>
    <w:p w:rsidR="003E0069" w:rsidRPr="00381D74" w:rsidRDefault="00D753E6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81D74">
        <w:rPr>
          <w:rFonts w:ascii="Lucida Console" w:eastAsia="Lucida Console" w:hAnsi="Lucida Console" w:hint="eastAsia"/>
          <w:sz w:val="20"/>
        </w:rPr>
        <w:t xml:space="preserve"> ： public Boolean </w:t>
      </w:r>
      <w:proofErr w:type="spellStart"/>
      <w:r w:rsidRPr="00381D74">
        <w:rPr>
          <w:rFonts w:ascii="Lucida Console" w:eastAsia="Lucida Console" w:hAnsi="Lucida Console" w:hint="eastAsia"/>
          <w:sz w:val="20"/>
        </w:rPr>
        <w:t>setOrder</w:t>
      </w:r>
      <w:proofErr w:type="spellEnd"/>
      <w:r w:rsidRPr="00381D74">
        <w:rPr>
          <w:rFonts w:ascii="Lucida Console" w:eastAsia="Lucida Console" w:hAnsi="Lucida Console" w:hint="eastAsia"/>
          <w:sz w:val="20"/>
        </w:rPr>
        <w:t>（Orders order）</w:t>
      </w:r>
    </w:p>
    <w:p w:rsidR="003E0069" w:rsidRPr="00EE5D09" w:rsidRDefault="00D753E6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EE5D09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EE5D09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查看订单（客户/管理者通用）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搜索订单（客户/管理者通用）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客户删除订单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 xml:space="preserve">方法签名： public boolean Hidden (List&lt;Integer&gt; oids </w:t>
      </w:r>
      <w:r w:rsidR="00381D74">
        <w:rPr>
          <w:rFonts w:ascii="Lucida Console" w:hAnsi="Lucida Console" w:hint="eastAsia"/>
          <w:sz w:val="20"/>
          <w:lang w:val="zh-CN"/>
        </w:rPr>
        <w:t>,int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3E0069" w:rsidRPr="004A56BA" w:rsidRDefault="00D753E6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  <w:r w:rsidR="004A56BA">
        <w:rPr>
          <w:rFonts w:ascii="Lucida Console" w:hAnsi="Lucida Console" w:hint="eastAsia"/>
          <w:sz w:val="20"/>
          <w:lang w:val="zh-CN"/>
        </w:rPr>
        <w:t xml:space="preserve">,uid </w:t>
      </w:r>
      <w:r w:rsidR="004A56BA">
        <w:rPr>
          <w:rFonts w:ascii="Lucida Console" w:hAnsi="Lucida Console" w:hint="eastAsia"/>
          <w:sz w:val="20"/>
          <w:lang w:val="zh-CN"/>
        </w:rPr>
        <w:t>客户</w:t>
      </w:r>
      <w:r w:rsidR="004A56BA">
        <w:rPr>
          <w:rFonts w:ascii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客户取消/进行退款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</w:t>
      </w:r>
      <w:r w:rsidR="00381D74">
        <w:rPr>
          <w:rFonts w:ascii="Lucida Console" w:hAnsi="Lucida Console" w:hint="eastAsia"/>
          <w:sz w:val="20"/>
          <w:lang w:val="zh-CN"/>
        </w:rPr>
        <w:t>,int uid</w:t>
      </w:r>
      <w:r>
        <w:rPr>
          <w:rFonts w:ascii="Lucida Console" w:eastAsia="Lucida Console" w:hAnsi="Lucida Console" w:hint="eastAsia"/>
          <w:sz w:val="20"/>
          <w:lang w:val="zh-CN"/>
        </w:rPr>
        <w:t>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  <w:r w:rsidR="004A00A9">
        <w:rPr>
          <w:rFonts w:ascii="Lucida Console" w:eastAsia="Lucida Console" w:hAnsi="Lucida Console" w:hint="eastAsia"/>
          <w:sz w:val="20"/>
          <w:lang w:val="zh-CN"/>
        </w:rPr>
        <w:t>，</w:t>
      </w:r>
      <w:r w:rsidR="004A00A9">
        <w:rPr>
          <w:rFonts w:ascii="Lucida Console" w:hAnsi="Lucida Console" w:hint="eastAsia"/>
          <w:sz w:val="20"/>
          <w:lang w:val="zh-CN"/>
        </w:rPr>
        <w:t xml:space="preserve">uid </w:t>
      </w:r>
      <w:r w:rsidR="004A00A9">
        <w:rPr>
          <w:rFonts w:ascii="Lucida Console" w:hAnsi="Lucida Console" w:hint="eastAsia"/>
          <w:sz w:val="20"/>
          <w:lang w:val="zh-CN"/>
        </w:rPr>
        <w:t>客户</w:t>
      </w:r>
      <w:r w:rsidR="004A00A9">
        <w:rPr>
          <w:rFonts w:ascii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查看退款的订单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审批退款订单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3E0069" w:rsidRDefault="00D753E6">
      <w:pPr>
        <w:jc w:val="left"/>
        <w:rPr>
          <w:rFonts w:ascii="Lucida Console" w:hAnsi="Lucida Console" w:hint="eastAsia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EE5D09" w:rsidRDefault="00EE5D09" w:rsidP="00EE5D0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EE5D09" w:rsidRPr="00EE5D09" w:rsidRDefault="00EE5D09">
      <w:pPr>
        <w:jc w:val="left"/>
        <w:rPr>
          <w:rFonts w:ascii="Lucida Console" w:hAnsi="Lucida Console"/>
          <w:sz w:val="20"/>
          <w:lang w:val="zh-CN"/>
        </w:rPr>
      </w:pPr>
      <w:bookmarkStart w:id="2" w:name="_GoBack"/>
      <w:bookmarkEnd w:id="2"/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管理员模块       刘彬彬  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3E0069" w:rsidRDefault="00D753E6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商品列表显示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方法签名： public List&lt;Commodity&gt; getCommoditys(int page);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方法描述：获取全部商品列表，并进行分页显示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参数：page 页数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添加商品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addCommodity(Commodity c);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添加一个商品，存入数据库。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c 商品对象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放回值：boolean 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商品上架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UpPut(int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将已存在的商品上架，客户可以查看。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上架商品id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商品下架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</w:t>
      </w:r>
      <w:proofErr w:type="gramStart"/>
      <w:r>
        <w:rPr>
          <w:rFonts w:ascii="Lucida Console" w:eastAsia="Lucida Console" w:hAnsi="Lucida Console" w:hint="eastAsia"/>
          <w:sz w:val="20"/>
          <w:lang w:val="zh-CN"/>
        </w:rPr>
        <w:t>架商品</w:t>
      </w:r>
      <w:proofErr w:type="gramEnd"/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到货通知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库存管理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参数：id 商品id，num 正数为添加库存，负数为减少库存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分类、品牌管理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删除分类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删除品牌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商品推荐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3E0069" w:rsidRDefault="003E0069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商品活动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</w:t>
      </w:r>
      <w:r>
        <w:rPr>
          <w:rFonts w:ascii="Lucida Console" w:eastAsia="Lucida Console" w:hAnsi="Lucida Console" w:hint="eastAsia"/>
          <w:sz w:val="20"/>
          <w:lang w:val="zh-CN"/>
        </w:rPr>
        <w:lastRenderedPageBreak/>
        <w:t>活动。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3E0069" w:rsidRDefault="00D753E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统计模块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胡裕嵩 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月收入统计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getMonthRevenue(String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 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返回值：Map里面存放的是每一月的收入信息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季收入统计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getSeasonRevenue(String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周收入统计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时间段统计（默认当天）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宋体" w:hAnsi="Lucida Console" w:hint="eastAsia"/>
          <w:sz w:val="20"/>
        </w:rPr>
        <w:t>类别</w:t>
      </w:r>
      <w:r>
        <w:rPr>
          <w:rFonts w:ascii="Lucida Console" w:eastAsia="Lucida Console" w:hAnsi="Lucida Console" w:hint="eastAsia"/>
          <w:sz w:val="20"/>
          <w:lang w:val="zh-CN"/>
        </w:rPr>
        <w:t>商品销量统计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类别统计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品牌</w:t>
      </w:r>
      <w:r>
        <w:rPr>
          <w:rFonts w:ascii="Lucida Console" w:eastAsia="宋体" w:hAnsi="Lucida Console" w:hint="eastAsia"/>
          <w:sz w:val="20"/>
        </w:rPr>
        <w:t>商品销量</w:t>
      </w:r>
      <w:r>
        <w:rPr>
          <w:rFonts w:ascii="Lucida Console" w:eastAsia="Lucida Console" w:hAnsi="Lucida Console" w:hint="eastAsia"/>
          <w:sz w:val="20"/>
          <w:lang w:val="zh-CN"/>
        </w:rPr>
        <w:t>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商品统计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3E0069" w:rsidRDefault="00D753E6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3E0069" w:rsidRDefault="00D753E6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3E0069" w:rsidRDefault="003E0069"/>
    <w:p w:rsidR="003E0069" w:rsidRDefault="003E0069"/>
    <w:p w:rsidR="003E0069" w:rsidRDefault="00D753E6">
      <w:r>
        <w:tab/>
      </w:r>
    </w:p>
    <w:p w:rsidR="003E0069" w:rsidRDefault="003E0069">
      <w:pPr>
        <w:rPr>
          <w:rFonts w:ascii="Lucida Console" w:eastAsia="Lucida Console" w:hAnsi="Lucida Console"/>
          <w:sz w:val="20"/>
          <w:lang w:val="zh-CN"/>
        </w:rPr>
      </w:pPr>
    </w:p>
    <w:sectPr w:rsidR="003E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2E89"/>
    <w:rsid w:val="00381D74"/>
    <w:rsid w:val="003E0069"/>
    <w:rsid w:val="004A00A9"/>
    <w:rsid w:val="004A56BA"/>
    <w:rsid w:val="00D753E6"/>
    <w:rsid w:val="00EE5D09"/>
    <w:rsid w:val="0B626AB4"/>
    <w:rsid w:val="0EFE490E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EBC7B2C"/>
    <w:rsid w:val="53EF540A"/>
    <w:rsid w:val="58444DCB"/>
    <w:rsid w:val="5944282B"/>
    <w:rsid w:val="5ECD0E5C"/>
    <w:rsid w:val="61E07368"/>
    <w:rsid w:val="626A06E8"/>
    <w:rsid w:val="626F30AC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LiuLinJie</cp:lastModifiedBy>
  <cp:revision>6</cp:revision>
  <dcterms:created xsi:type="dcterms:W3CDTF">2014-10-29T12:08:00Z</dcterms:created>
  <dcterms:modified xsi:type="dcterms:W3CDTF">2019-04-11T04:41:00Z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