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90" w:rsidRDefault="009A572F">
      <w:pPr>
        <w:jc w:val="center"/>
        <w:rPr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自营电</w:t>
      </w:r>
      <w:proofErr w:type="gramEnd"/>
      <w:r>
        <w:rPr>
          <w:rFonts w:hint="eastAsia"/>
          <w:b/>
          <w:sz w:val="48"/>
          <w:szCs w:val="48"/>
        </w:rPr>
        <w:t>商详细设计</w:t>
      </w:r>
    </w:p>
    <w:p w:rsidR="00714390" w:rsidRDefault="009A572F">
      <w:pPr>
        <w:pStyle w:val="1"/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商详细设计</w:t>
      </w:r>
    </w:p>
    <w:p w:rsidR="00601C6F" w:rsidRDefault="00601C6F" w:rsidP="00601C6F">
      <w:pPr>
        <w:pStyle w:val="2"/>
      </w:pPr>
      <w:r>
        <w:rPr>
          <w:rFonts w:hint="eastAsia"/>
        </w:rPr>
        <w:t>任务分配</w:t>
      </w:r>
    </w:p>
    <w:p w:rsidR="00601C6F" w:rsidRDefault="00601C6F" w:rsidP="00601C6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9"/>
        <w:gridCol w:w="1623"/>
        <w:gridCol w:w="1540"/>
      </w:tblGrid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模</w:t>
            </w:r>
            <w:r>
              <w:rPr>
                <w:rFonts w:hint="eastAsia"/>
                <w:kern w:val="0"/>
                <w:sz w:val="20"/>
                <w:szCs w:val="20"/>
              </w:rPr>
              <w:t>块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负责</w:t>
            </w:r>
            <w:r>
              <w:rPr>
                <w:rFonts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大概时</w:t>
            </w:r>
            <w:r>
              <w:rPr>
                <w:rFonts w:hint="eastAsia"/>
                <w:kern w:val="0"/>
                <w:sz w:val="20"/>
                <w:szCs w:val="20"/>
              </w:rPr>
              <w:t>间</w:t>
            </w: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前台（用户、商品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欧阳梓</w:t>
            </w:r>
            <w:r>
              <w:rPr>
                <w:rFonts w:hint="eastAsia"/>
                <w:kern w:val="0"/>
                <w:sz w:val="20"/>
                <w:szCs w:val="20"/>
              </w:rPr>
              <w:t>璇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前台（购物车、订单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刘林</w:t>
            </w:r>
            <w:r>
              <w:rPr>
                <w:rFonts w:hint="eastAsia"/>
                <w:kern w:val="0"/>
                <w:sz w:val="20"/>
                <w:szCs w:val="20"/>
              </w:rPr>
              <w:t>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后台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（后端、前端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刘彬</w:t>
            </w:r>
            <w:r>
              <w:rPr>
                <w:rFonts w:hint="eastAsia"/>
                <w:kern w:val="0"/>
                <w:sz w:val="20"/>
                <w:szCs w:val="20"/>
              </w:rPr>
              <w:t>彬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一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</w:tr>
      <w:tr w:rsidR="00601C6F" w:rsidTr="00601C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胡裕</w:t>
            </w:r>
            <w:r>
              <w:rPr>
                <w:rFonts w:hint="eastAsia"/>
                <w:kern w:val="0"/>
                <w:sz w:val="20"/>
                <w:szCs w:val="20"/>
              </w:rPr>
              <w:t>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吴俐、谢海</w:t>
            </w:r>
            <w:r>
              <w:rPr>
                <w:rFonts w:hint="eastAsia"/>
                <w:kern w:val="0"/>
                <w:sz w:val="20"/>
                <w:szCs w:val="20"/>
              </w:rPr>
              <w:t>龙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</w:tbl>
    <w:p w:rsidR="00601C6F" w:rsidRDefault="00601C6F" w:rsidP="00601C6F"/>
    <w:p w:rsidR="00601C6F" w:rsidRDefault="00601C6F" w:rsidP="00601C6F">
      <w:pPr>
        <w:pStyle w:val="3"/>
      </w:pPr>
      <w:r>
        <w:rPr>
          <w:rFonts w:hint="eastAsia"/>
        </w:rPr>
        <w:t>开发工具</w:t>
      </w:r>
    </w:p>
    <w:p w:rsidR="00601C6F" w:rsidRDefault="00601C6F" w:rsidP="00601C6F">
      <w:r>
        <w:tab/>
        <w:t xml:space="preserve">Spring Tool Suite 4 </w:t>
      </w:r>
    </w:p>
    <w:p w:rsidR="00601C6F" w:rsidRDefault="00601C6F" w:rsidP="00601C6F">
      <w:r>
        <w:tab/>
        <w:t>JDK 8</w:t>
      </w:r>
    </w:p>
    <w:p w:rsidR="00601C6F" w:rsidRDefault="00601C6F" w:rsidP="00601C6F">
      <w:r>
        <w:rPr>
          <w:rFonts w:hint="eastAsia"/>
        </w:rPr>
        <w:t>前端</w:t>
      </w:r>
    </w:p>
    <w:p w:rsidR="00601C6F" w:rsidRDefault="00601C6F" w:rsidP="00601C6F">
      <w:r>
        <w:tab/>
        <w:t>Vue Cli</w:t>
      </w:r>
    </w:p>
    <w:p w:rsidR="00601C6F" w:rsidRDefault="00601C6F" w:rsidP="00601C6F">
      <w:r>
        <w:tab/>
        <w:t>Element</w:t>
      </w:r>
    </w:p>
    <w:p w:rsidR="00601C6F" w:rsidRPr="00601C6F" w:rsidRDefault="00601C6F" w:rsidP="00601C6F"/>
    <w:p w:rsidR="00714390" w:rsidRDefault="009A572F">
      <w:pPr>
        <w:pStyle w:val="2"/>
      </w:pPr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api/customer/register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方法流程：add方法调用 customerService中的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api/customer/Signin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rPr>
          <w:rFonts w:hint="eastAsia"/>
        </w:rPr>
        <w:t>info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rPr>
          <w:rFonts w:hint="eastAsia"/>
        </w:rPr>
        <w:t>info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rPr>
          <w:rFonts w:hint="eastAsia"/>
        </w:rPr>
        <w:t>footprint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public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t>collention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public</w:t>
      </w:r>
      <w:proofErr w:type="gramEnd"/>
      <w:r>
        <w:rPr>
          <w:rFonts w:asciiTheme="minorEastAsia" w:hAnsiTheme="minorEastAsia" w:cstheme="minorEastAsia" w:hint="eastAsia"/>
        </w:rPr>
        <w:t xml:space="preserve">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714390" w:rsidRDefault="009A572F" w:rsidP="005B6FE1">
      <w:pPr>
        <w:pStyle w:val="3"/>
        <w:ind w:firstLine="420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AD6C0B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</w:t>
      </w:r>
      <w:r w:rsidR="00AD6C0B">
        <w:t>int pageNum</w:t>
      </w:r>
    </w:p>
    <w:p w:rsidR="00714390" w:rsidRDefault="009A572F" w:rsidP="00AD6C0B">
      <w:pPr>
        <w:ind w:left="1260" w:firstLine="420"/>
      </w:pPr>
      <w:proofErr w:type="gramStart"/>
      <w:r>
        <w:rPr>
          <w:rFonts w:hint="eastAsia"/>
        </w:rPr>
        <w:t>int</w:t>
      </w:r>
      <w:proofErr w:type="gramEnd"/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</w:t>
      </w:r>
      <w:r w:rsidR="00AD6C0B">
        <w:t>int pageNum,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="005B6FE1">
        <w:rPr>
          <w:rFonts w:asciiTheme="minorEastAsia" w:hAnsiTheme="minorEastAsia"/>
          <w:sz w:val="20"/>
        </w:rPr>
        <w:t>api/commodity/</w:t>
      </w:r>
      <w:r w:rsidR="005B6FE1">
        <w:rPr>
          <w:rFonts w:asciiTheme="minorEastAsia" w:hAnsiTheme="minorEastAsia" w:hint="eastAsia"/>
          <w:sz w:val="20"/>
        </w:rPr>
        <w:t>{category</w:t>
      </w:r>
      <w:r w:rsidR="005B6FE1">
        <w:rPr>
          <w:rFonts w:asciiTheme="minorEastAsia" w:hAnsiTheme="minorEastAsia"/>
          <w:sz w:val="20"/>
        </w:rPr>
        <w:t>id</w:t>
      </w:r>
      <w:r w:rsidR="005B6FE1">
        <w:rPr>
          <w:rFonts w:asciiTheme="minorEastAsia" w:hAnsiTheme="minorEastAsia" w:hint="eastAsia"/>
          <w:sz w:val="20"/>
        </w:rPr>
        <w:t>}</w:t>
      </w:r>
      <w:r w:rsidR="00D05B4B">
        <w:rPr>
          <w:rFonts w:asciiTheme="minorEastAsia" w:hAnsiTheme="minorEastAsia"/>
          <w:sz w:val="20"/>
        </w:rPr>
        <w:t>/{pageNum}</w:t>
      </w:r>
    </w:p>
    <w:p w:rsidR="00714390" w:rsidRDefault="009A572F">
      <w:r>
        <w:lastRenderedPageBreak/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</w:t>
      </w:r>
      <w:r w:rsidR="00C17AD1">
        <w:t>int pageNum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</w:t>
      </w:r>
      <w:r w:rsidR="00AA770B">
        <w:t>int p</w:t>
      </w:r>
      <w:r w:rsidR="00C17AD1">
        <w:t>ageNum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="004B132E">
        <w:rPr>
          <w:rFonts w:asciiTheme="minorEastAsia" w:hAnsiTheme="minorEastAsia"/>
          <w:sz w:val="20"/>
        </w:rPr>
        <w:t>api/commodity/recommend/{pageNum}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lastRenderedPageBreak/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</w:t>
      </w:r>
      <w:r w:rsidR="00105DCF">
        <w:t>int pageNum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proofErr w:type="gramStart"/>
      <w:r>
        <w:t>调用调用</w:t>
      </w:r>
      <w:proofErr w:type="gramEnd"/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</w:t>
      </w:r>
      <w:r w:rsidR="006C48F5">
        <w:t>int pageNum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/>
        </w:rPr>
        <w:t>discount</w:t>
      </w:r>
      <w:r w:rsidR="006C48F5">
        <w:rPr>
          <w:rFonts w:asciiTheme="minorEastAsia" w:hAnsiTheme="minorEastAsia"/>
        </w:rPr>
        <w:t>/{pageNum}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proofErr w:type="gramStart"/>
      <w:r>
        <w:t>品牌表</w:t>
      </w:r>
      <w:proofErr w:type="gramEnd"/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323BEE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 w:rsidR="00323BEE">
        <w:t>int pageNum,</w:t>
      </w:r>
    </w:p>
    <w:p w:rsidR="00714390" w:rsidRDefault="009A572F" w:rsidP="00323BEE">
      <w:pPr>
        <w:ind w:left="1260" w:firstLine="420"/>
      </w:pPr>
      <w:proofErr w:type="gramStart"/>
      <w:r>
        <w:t>int</w:t>
      </w:r>
      <w:proofErr w:type="gramEnd"/>
      <w:r>
        <w:t xml:space="preserve">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 w:rsidR="00323BEE">
        <w:rPr>
          <w:rFonts w:asciiTheme="minorEastAsia" w:hAnsiTheme="minorEastAsia"/>
          <w:sz w:val="20"/>
        </w:rPr>
        <w:t>api/commodity/</w:t>
      </w:r>
      <w:r w:rsidR="00FA380B">
        <w:rPr>
          <w:rFonts w:asciiTheme="minorEastAsia" w:hAnsiTheme="minorEastAsia"/>
          <w:sz w:val="20"/>
        </w:rPr>
        <w:t>{</w:t>
      </w:r>
      <w:r>
        <w:rPr>
          <w:rFonts w:asciiTheme="minorEastAsia" w:hAnsiTheme="minorEastAsia" w:hint="eastAsia"/>
        </w:rPr>
        <w:t>brand</w:t>
      </w:r>
      <w:r w:rsidR="001E2D34">
        <w:rPr>
          <w:rFonts w:asciiTheme="minorEastAsia" w:hAnsiTheme="minorEastAsia"/>
        </w:rPr>
        <w:t>id</w:t>
      </w:r>
      <w:r w:rsidR="00FA380B">
        <w:rPr>
          <w:rFonts w:asciiTheme="minorEastAsia" w:hAnsiTheme="minorEastAsia"/>
        </w:rPr>
        <w:t>}</w:t>
      </w:r>
      <w:r w:rsidR="00323BEE">
        <w:rPr>
          <w:rFonts w:asciiTheme="minorEastAsia" w:hAnsiTheme="minorEastAsia"/>
        </w:rPr>
        <w:t>/{pageNum}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BC7CA6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 w:rsidR="00BC7CA6">
        <w:t>int pageNum</w:t>
      </w:r>
    </w:p>
    <w:p w:rsidR="00714390" w:rsidRDefault="009A572F" w:rsidP="00BC7CA6">
      <w:pPr>
        <w:ind w:left="1680"/>
      </w:pP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="001C1094">
        <w:rPr>
          <w:rFonts w:asciiTheme="minorEastAsia" w:hAnsiTheme="minorEastAsia"/>
          <w:sz w:val="20"/>
        </w:rPr>
        <w:t>api/commodity/{</w:t>
      </w:r>
      <w:r>
        <w:rPr>
          <w:rFonts w:asciiTheme="minorEastAsia" w:hAnsiTheme="minorEastAsia" w:hint="eastAsia"/>
        </w:rPr>
        <w:t>keyword</w:t>
      </w:r>
      <w:r w:rsidR="001C1094">
        <w:rPr>
          <w:rFonts w:asciiTheme="minorEastAsia" w:hAnsiTheme="minorEastAsia"/>
        </w:rPr>
        <w:t>}/{pageNum}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lastRenderedPageBreak/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</w:t>
      </w:r>
      <w:proofErr w:type="gramStart"/>
      <w:r>
        <w:t>购物车项表中</w:t>
      </w:r>
      <w:proofErr w:type="gramEnd"/>
      <w:r>
        <w:t>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 w:rsidP="00B5552B">
      <w:pPr>
        <w:ind w:left="1680" w:hanging="1260"/>
      </w:pP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</w:r>
      <w:r w:rsidR="006F12CF">
        <w:t>POST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0C111C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 w:rsidR="000C111C">
        <w:rPr>
          <w:rFonts w:hint="eastAsia"/>
        </w:rPr>
        <w:t>i</w:t>
      </w:r>
      <w:r w:rsidR="000C111C">
        <w:t xml:space="preserve">nt pageNum </w:t>
      </w:r>
    </w:p>
    <w:p w:rsidR="00714390" w:rsidRDefault="009A572F" w:rsidP="000C111C">
      <w:pPr>
        <w:ind w:left="1260"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 w:rsidR="00933B71">
        <w:rPr>
          <w:rFonts w:asciiTheme="minorEastAsia" w:hAnsiTheme="minorEastAsia"/>
          <w:sz w:val="20"/>
        </w:rPr>
        <w:t>{</w:t>
      </w:r>
      <w:bookmarkStart w:id="0" w:name="_GoBack"/>
      <w:bookmarkEnd w:id="0"/>
      <w:r w:rsidR="00933B71">
        <w:rPr>
          <w:rFonts w:asciiTheme="minorEastAsia" w:hAnsiTheme="minorEastAsia"/>
          <w:sz w:val="20"/>
        </w:rPr>
        <w:t>commented}/{pageNum}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api/cart/checkCart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api/cart/changeQuantity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gramStart"/>
      <w:r>
        <w:rPr>
          <w:rFonts w:hint="eastAsia"/>
        </w:rPr>
        <w:t>购物车项参数</w:t>
      </w:r>
      <w:proofErr w:type="gramEnd"/>
      <w:r>
        <w:rPr>
          <w:rFonts w:hint="eastAsia"/>
        </w:rPr>
        <w:t>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</w:t>
      </w:r>
      <w:proofErr w:type="gramStart"/>
      <w:r>
        <w:rPr>
          <w:rFonts w:hint="eastAsia"/>
        </w:rPr>
        <w:t>购物车项参数</w:t>
      </w:r>
      <w:proofErr w:type="gramEnd"/>
      <w:r>
        <w:rPr>
          <w:rFonts w:hint="eastAsia"/>
        </w:rPr>
        <w:t>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1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api/cart/delete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lastRenderedPageBreak/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1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api/cart/deleteC</w:t>
      </w:r>
      <w:r>
        <w:t>ustomer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api/cart/findCartById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</w:t>
      </w:r>
      <w:bookmarkStart w:id="2" w:name="OLE_LINK2"/>
      <w:r>
        <w:rPr>
          <w:rFonts w:hint="eastAsia"/>
        </w:rPr>
        <w:t>findCartByName</w:t>
      </w:r>
      <w:bookmarkEnd w:id="2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api/cart/findCartById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api/order/addorder</w:t>
      </w:r>
      <w:proofErr w:type="gramEnd"/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sz w:val="20"/>
        </w:rPr>
        <w:t>public</w:t>
      </w:r>
      <w:proofErr w:type="gramEnd"/>
      <w:r>
        <w:rPr>
          <w:rFonts w:cstheme="minorHAnsi"/>
          <w:sz w:val="20"/>
        </w:rPr>
        <w:t xml:space="preserve">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6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lastRenderedPageBreak/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6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订单项表</w:t>
      </w:r>
      <w:proofErr w:type="gramEnd"/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</w:t>
      </w:r>
      <w:proofErr w:type="gramEnd"/>
      <w:r>
        <w:rPr>
          <w:rFonts w:hint="eastAsia"/>
          <w:bCs/>
        </w:rPr>
        <w:t>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 w:rsidRPr="00E3315C">
        <w:rPr>
          <w:rFonts w:hint="eastAsia"/>
          <w:bCs/>
        </w:rPr>
        <w:t>public</w:t>
      </w:r>
      <w:proofErr w:type="gramEnd"/>
      <w:r w:rsidRPr="00E3315C">
        <w:rPr>
          <w:rFonts w:hint="eastAsia"/>
          <w:bCs/>
        </w:rPr>
        <w:t xml:space="preserve">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lastRenderedPageBreak/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api/order/searchitem</w:t>
      </w:r>
      <w:proofErr w:type="gramEnd"/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proofErr w:type="gramStart"/>
      <w:r>
        <w:rPr>
          <w:rFonts w:hint="eastAsia"/>
          <w:bCs/>
        </w:rPr>
        <w:t>项所有</w:t>
      </w:r>
      <w:proofErr w:type="gramEnd"/>
      <w:r>
        <w:rPr>
          <w:rFonts w:hint="eastAsia"/>
          <w:bCs/>
        </w:rPr>
        <w:t>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5"/>
          <w:rFonts w:cstheme="minorHAnsi"/>
        </w:rPr>
      </w:pPr>
      <w:r>
        <w:rPr>
          <w:bCs/>
        </w:rPr>
        <w:t>2.</w:t>
      </w:r>
      <w:r>
        <w:rPr>
          <w:rStyle w:val="a5"/>
          <w:rFonts w:hint="eastAsia"/>
        </w:rPr>
        <w:t xml:space="preserve"> </w:t>
      </w:r>
      <w:r>
        <w:rPr>
          <w:rStyle w:val="a5"/>
          <w:rFonts w:cstheme="minorHAnsi"/>
        </w:rPr>
        <w:t>业务逻辑</w:t>
      </w:r>
      <w:r>
        <w:rPr>
          <w:rStyle w:val="a5"/>
          <w:rFonts w:cstheme="minorHAnsi"/>
        </w:rPr>
        <w:t xml:space="preserve">: CustomerOrderService </w:t>
      </w:r>
      <w:r>
        <w:rPr>
          <w:rStyle w:val="a5"/>
          <w:rFonts w:cstheme="minorHAnsi"/>
        </w:rPr>
        <w:t>依赖</w:t>
      </w:r>
      <w:r>
        <w:rPr>
          <w:rStyle w:val="a5"/>
          <w:rFonts w:cstheme="minorHAnsi"/>
        </w:rPr>
        <w:t xml:space="preserve"> CustomerOrderMappe,</w:t>
      </w:r>
      <w:r>
        <w:rPr>
          <w:rStyle w:val="a5"/>
          <w:rFonts w:cstheme="minorHAnsi"/>
        </w:rPr>
        <w:t>并定义</w:t>
      </w:r>
      <w:r>
        <w:rPr>
          <w:rStyle w:val="a5"/>
          <w:rFonts w:cstheme="minorHAnsi"/>
        </w:rPr>
        <w:t>dltOrder</w:t>
      </w:r>
      <w:r>
        <w:rPr>
          <w:rStyle w:val="a5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proofErr w:type="gramStart"/>
      <w:r>
        <w:rPr>
          <w:rFonts w:eastAsia="Lucida Console" w:cstheme="minorHAnsi"/>
          <w:sz w:val="20"/>
        </w:rPr>
        <w:t>public</w:t>
      </w:r>
      <w:proofErr w:type="gramEnd"/>
      <w:r>
        <w:rPr>
          <w:rFonts w:eastAsia="Lucida Console" w:cstheme="minorHAnsi"/>
          <w:sz w:val="20"/>
        </w:rPr>
        <w:t xml:space="preserve">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lastRenderedPageBreak/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6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 xml:space="preserve">: </w:t>
      </w:r>
      <w:proofErr w:type="gramStart"/>
      <w:r>
        <w:rPr>
          <w:rFonts w:cstheme="minorHAnsi" w:hint="eastAsia"/>
          <w:bCs/>
          <w:sz w:val="20"/>
        </w:rPr>
        <w:t>public</w:t>
      </w:r>
      <w:proofErr w:type="gramEnd"/>
      <w:r>
        <w:rPr>
          <w:rFonts w:cstheme="minorHAnsi" w:hint="eastAsia"/>
          <w:bCs/>
          <w:sz w:val="20"/>
        </w:rPr>
        <w:t xml:space="preserve">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成功成功</w:t>
      </w:r>
      <w:proofErr w:type="gramEnd"/>
      <w:r>
        <w:rPr>
          <w:rFonts w:hint="eastAsia"/>
        </w:rPr>
        <w:t>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api/order/addcomment</w:t>
      </w:r>
      <w:proofErr w:type="gramEnd"/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6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</w:t>
      </w:r>
      <w:proofErr w:type="gramStart"/>
      <w:r>
        <w:rPr>
          <w:rFonts w:cstheme="minorHAnsi" w:hint="eastAsia"/>
          <w:bCs/>
          <w:sz w:val="20"/>
        </w:rPr>
        <w:t>public</w:t>
      </w:r>
      <w:proofErr w:type="gramEnd"/>
      <w:r>
        <w:rPr>
          <w:rFonts w:cstheme="minorHAnsi" w:hint="eastAsia"/>
          <w:bCs/>
          <w:sz w:val="20"/>
        </w:rPr>
        <w:t xml:space="preserve">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comment</w:t>
      </w:r>
      <w:proofErr w:type="gramEnd"/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</w:t>
      </w:r>
      <w:proofErr w:type="gramEnd"/>
      <w:r>
        <w:rPr>
          <w:rFonts w:hint="eastAsia"/>
          <w:bCs/>
        </w:rPr>
        <w:t>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proofErr w:type="gramStart"/>
      <w:r>
        <w:t>api/admin</w:t>
      </w:r>
      <w:r>
        <w:rPr>
          <w:rFonts w:hint="eastAsia"/>
        </w:rPr>
        <w:t>/</w:t>
      </w:r>
      <w:r>
        <w:t>commoditys/show</w:t>
      </w:r>
      <w:proofErr w:type="gramEnd"/>
      <w:r>
        <w:t>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proofErr w:type="gramStart"/>
      <w:r>
        <w:rPr>
          <w:lang w:val="en-GB"/>
        </w:rPr>
        <w:t>public</w:t>
      </w:r>
      <w:proofErr w:type="gramEnd"/>
      <w:r>
        <w:rPr>
          <w:lang w:val="en-GB"/>
        </w:rPr>
        <w:t xml:space="preserve">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proofErr w:type="gramStart"/>
      <w:r>
        <w:rPr>
          <w:rFonts w:hint="eastAsia"/>
          <w:lang w:val="zh-CN"/>
        </w:rPr>
        <w:t>架包</w:t>
      </w:r>
      <w:proofErr w:type="gramEnd"/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lastRenderedPageBreak/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List&lt;Commodity&gt; loadCommoditys()</w:t>
      </w:r>
    </w:p>
    <w:p w:rsidR="00714390" w:rsidRDefault="009A572F">
      <w:r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t>select</w:t>
      </w:r>
      <w:proofErr w:type="gramEnd"/>
      <w:r>
        <w:t xml:space="preserve">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api/admin/commodity/add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t</w:t>
      </w:r>
      <w:r>
        <w:rPr>
          <w:rFonts w:hint="eastAsia"/>
        </w:rPr>
        <w:t>itle</w:t>
      </w:r>
      <w:proofErr w:type="gramEnd"/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 xml:space="preserve">egory_id,brand_id) </w:t>
      </w:r>
      <w:r>
        <w:lastRenderedPageBreak/>
        <w:t>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</w:t>
      </w:r>
      <w:r>
        <w:t>/admin/commodity/state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</w:t>
      </w:r>
      <w:proofErr w:type="gramStart"/>
      <w:r>
        <w:rPr>
          <w:rFonts w:hint="eastAsia"/>
        </w:rPr>
        <w:t>架状态</w:t>
      </w:r>
      <w:proofErr w:type="gramEnd"/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proofErr w:type="gramStart"/>
      <w:r>
        <w:rPr>
          <w:lang w:val="en-GB"/>
        </w:rPr>
        <w:t>public</w:t>
      </w:r>
      <w:proofErr w:type="gramEnd"/>
      <w:r>
        <w:rPr>
          <w:lang w:val="en-GB"/>
        </w:rPr>
        <w:t xml:space="preserve">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</w:t>
      </w:r>
      <w:proofErr w:type="gramStart"/>
      <w:r>
        <w:rPr>
          <w:rFonts w:hint="eastAsia"/>
          <w:lang w:val="zh-CN"/>
        </w:rPr>
        <w:t>架状态</w:t>
      </w:r>
      <w:proofErr w:type="gramEnd"/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s</w:t>
      </w:r>
      <w:r>
        <w:rPr>
          <w:rFonts w:hint="eastAsia"/>
        </w:rPr>
        <w:t>helf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notice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select</w:t>
      </w:r>
      <w:proofErr w:type="gramEnd"/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</w:t>
      </w:r>
      <w:r>
        <w:rPr>
          <w:rFonts w:hint="eastAsia"/>
        </w:rPr>
        <w:t>stock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rPr>
          <w:rFonts w:hint="eastAsia"/>
        </w:rPr>
        <w:t>stock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rPr>
          <w:rFonts w:hint="eastAsia"/>
        </w:rPr>
        <w:t>stock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api/admin/commodity/recommend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recommend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</w:t>
      </w:r>
      <w:r>
        <w:t>pi/admin/commodity/activity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</w:t>
      </w:r>
      <w:proofErr w:type="gramStart"/>
      <w:r>
        <w:rPr>
          <w:rFonts w:hint="eastAsia"/>
        </w:rPr>
        <w:t>一个秒杀活动</w:t>
      </w:r>
      <w:proofErr w:type="gramEnd"/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spike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proofErr w:type="gramStart"/>
      <w:r>
        <w:t>public</w:t>
      </w:r>
      <w:proofErr w:type="gramEnd"/>
      <w:r>
        <w:t xml:space="preserve">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</w:t>
      </w:r>
      <w:proofErr w:type="gramStart"/>
      <w:r>
        <w:rPr>
          <w:rFonts w:hint="eastAsia"/>
        </w:rPr>
        <w:t>一个秒杀活动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d</w:t>
      </w:r>
      <w:r>
        <w:t>iscount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</w:t>
      </w:r>
      <w:proofErr w:type="gramStart"/>
      <w:r>
        <w:rPr>
          <w:rFonts w:ascii="宋体" w:hAnsi="宋体" w:hint="eastAsia"/>
          <w:sz w:val="20"/>
        </w:rPr>
        <w:t>和</w:t>
      </w:r>
      <w:proofErr w:type="gramEnd"/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proofErr w:type="gramStart"/>
      <w:r>
        <w:rPr>
          <w:rFonts w:hint="eastAsia"/>
        </w:rPr>
        <w:t>orders</w:t>
      </w:r>
      <w:proofErr w:type="gramEnd"/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ascii="宋体" w:hAnsi="宋体" w:hint="eastAsia"/>
          <w:sz w:val="20"/>
        </w:rPr>
        <w:t>total</w:t>
      </w:r>
      <w:proofErr w:type="gramEnd"/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hint="eastAsia"/>
        </w:rPr>
        <w:t>quantity</w:t>
      </w:r>
      <w:proofErr w:type="gramEnd"/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4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4F7F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</w:t>
            </w:r>
            <w:r w:rsidR="009A572F">
              <w:rPr>
                <w:rFonts w:hint="eastAsia"/>
                <w:kern w:val="0"/>
                <w:sz w:val="20"/>
                <w:szCs w:val="20"/>
                <w:lang w:val="zh-CN"/>
              </w:rPr>
              <w:t>ustomer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车商品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proofErr w:type="gramStart"/>
      <w:r>
        <w:rPr>
          <w:rFonts w:hint="eastAsia"/>
        </w:rPr>
        <w:t>c</w:t>
      </w:r>
      <w:r>
        <w:t>ommodityManngeController</w:t>
      </w:r>
      <w:proofErr w:type="gramEnd"/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架操作</w:t>
            </w:r>
            <w:proofErr w:type="gramEnd"/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0C111C"/>
    <w:rsid w:val="00105DCF"/>
    <w:rsid w:val="00126812"/>
    <w:rsid w:val="00172082"/>
    <w:rsid w:val="001C1094"/>
    <w:rsid w:val="001E2D34"/>
    <w:rsid w:val="001E49F7"/>
    <w:rsid w:val="001E7384"/>
    <w:rsid w:val="002108DD"/>
    <w:rsid w:val="002B20ED"/>
    <w:rsid w:val="00304A94"/>
    <w:rsid w:val="00323BEE"/>
    <w:rsid w:val="003A09AC"/>
    <w:rsid w:val="00423153"/>
    <w:rsid w:val="00434D85"/>
    <w:rsid w:val="004B132E"/>
    <w:rsid w:val="004B6716"/>
    <w:rsid w:val="004F7F8E"/>
    <w:rsid w:val="00565726"/>
    <w:rsid w:val="005718C7"/>
    <w:rsid w:val="00590501"/>
    <w:rsid w:val="005B6FE1"/>
    <w:rsid w:val="00601C6F"/>
    <w:rsid w:val="00691C9E"/>
    <w:rsid w:val="006C48F5"/>
    <w:rsid w:val="006E3B88"/>
    <w:rsid w:val="006F12CF"/>
    <w:rsid w:val="00714390"/>
    <w:rsid w:val="007470E7"/>
    <w:rsid w:val="00821DA8"/>
    <w:rsid w:val="00845D43"/>
    <w:rsid w:val="008F4E5D"/>
    <w:rsid w:val="00933B71"/>
    <w:rsid w:val="009A572F"/>
    <w:rsid w:val="009A7042"/>
    <w:rsid w:val="00A802BB"/>
    <w:rsid w:val="00A95EE4"/>
    <w:rsid w:val="00AA770B"/>
    <w:rsid w:val="00AD6C0B"/>
    <w:rsid w:val="00B02C66"/>
    <w:rsid w:val="00B2473A"/>
    <w:rsid w:val="00B5552B"/>
    <w:rsid w:val="00B76EB3"/>
    <w:rsid w:val="00BA12C4"/>
    <w:rsid w:val="00BC7CA6"/>
    <w:rsid w:val="00C17AD1"/>
    <w:rsid w:val="00C22365"/>
    <w:rsid w:val="00C25278"/>
    <w:rsid w:val="00C331B2"/>
    <w:rsid w:val="00D05B4B"/>
    <w:rsid w:val="00E3315C"/>
    <w:rsid w:val="00E97CE3"/>
    <w:rsid w:val="00EA4931"/>
    <w:rsid w:val="00F575E9"/>
    <w:rsid w:val="00FA380B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  <w:bCs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36</Pages>
  <Words>4553</Words>
  <Characters>25957</Characters>
  <Application>Microsoft Office Word</Application>
  <DocSecurity>0</DocSecurity>
  <Lines>216</Lines>
  <Paragraphs>60</Paragraphs>
  <ScaleCrop>false</ScaleCrop>
  <Company/>
  <LinksUpToDate>false</LinksUpToDate>
  <CharactersWithSpaces>30450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easy</cp:lastModifiedBy>
  <cp:revision>55</cp:revision>
  <dcterms:created xsi:type="dcterms:W3CDTF">2019-04-15T05:29:00Z</dcterms:created>
  <dcterms:modified xsi:type="dcterms:W3CDTF">2019-04-18T03:29:00Z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