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指标关联性分析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开发出一套通用的工具，可以针对一组样本集合和一组特征集合，提取出在该样本集合下相关联的特征组/对，并且输出每组/对关联性的强弱。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特征之间的关联性：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关联性定义：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样本集合下的特征关联性，即在样本集合中，两组或多组特征的值在以下几个方面相似，且均存在正相关、负相关，以及对应关联性强弱的结果：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排序名次上</w:t>
      </w:r>
      <w:r>
        <w:rPr>
          <w:rFonts w:hint="eastAsia"/>
          <w:lang w:val="en-US" w:eastAsia="zh-CN"/>
        </w:rPr>
        <w:t>：基于不同的特征的值进行样本排序，样本在排序结果的名次上一致性高的特征组/对。容易解读。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相关性上</w:t>
      </w:r>
      <w:r>
        <w:rPr>
          <w:rFonts w:hint="eastAsia"/>
          <w:lang w:val="en-US" w:eastAsia="zh-CN"/>
        </w:rPr>
        <w:t>：线性相关、指数相关等。容易解读。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时间序列上</w:t>
      </w:r>
      <w:r>
        <w:rPr>
          <w:rFonts w:hint="eastAsia"/>
          <w:lang w:val="en-US" w:eastAsia="zh-CN"/>
        </w:rPr>
        <w:t>：在同一个样本的不同特征之间，给定时间窗口下（这个时间窗口不一定要一样，甚至不一定要一样长），不同特征的取值上是否存在相似性。考虑周期性。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在等长窗口上，可以直接用相似度来量化，方法有很多。容易解读。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不等长窗口上用动态规划来做。不容易解读，到时候再看怎么描述。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分布上</w:t>
      </w:r>
      <w:r>
        <w:rPr>
          <w:rFonts w:hint="eastAsia"/>
          <w:lang w:val="en-US" w:eastAsia="zh-CN"/>
        </w:rPr>
        <w:t>：将样本集合在一项特征上的取值看做一个变量的分布，看不同变量分布之间的散度（评估方法有很多）。散度用于量化两个随机变量之间的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"http://www.cnblogs.com/zhangchaoyang/articles/2642032.html"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独立性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"http://www.cnblogs.com/zhangchaoyang/articles/2631907.html"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相关性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。不容易解读，到时候再看怎么描述好。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出现频次上</w:t>
      </w:r>
      <w:r>
        <w:rPr>
          <w:rFonts w:hint="eastAsia"/>
          <w:lang w:val="en-US" w:eastAsia="zh-CN"/>
        </w:rPr>
        <w:t>：将不同特征的值进行分箱操作后，得到样本集合在特征上的分类，分析不同特征组的分类在样本集合上同时出现的频次，同时出现次数多的即相似。（典型的关联规则挖掘，算法复杂度高）。容易解读。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交付内容：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一个工具（程序）：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特征间关联性挖掘：输入为一组样本在一组特征上的数据，输出为若干组关联特征组和每组相应的关联性强弱量化（值域在-1~1之间）。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时间序列关联性挖掘：输入为一个样本在一组连续版本上的一组特征数据，输出为若干组关联特征和每组关联特征对应的时间窗口，以及关联性强弱量化（值域在-1~1之间）。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每种关联性定义下的输出结果都要保留。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以上定义1、2、3.1项作为6月交付的目标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以上定义3.2、4、5作为7月的交付目标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关联分析中，极可能存在找到大量的关联性强的特征组，但是其中的绝大多数对于应用场景来讲是没有价值的，所以需要过滤步骤。过滤步骤的解决思路后面补。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针对不同类型关联性的解读文字，能够直接用到产</w:t>
      </w:r>
      <w:bookmarkStart w:id="0" w:name="_GoBack"/>
      <w:bookmarkEnd w:id="0"/>
      <w:r>
        <w:rPr>
          <w:rFonts w:hint="eastAsia"/>
          <w:lang w:val="en-US" w:eastAsia="zh-CN"/>
        </w:rPr>
        <w:t>品中，后面补。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B83507"/>
    <w:multiLevelType w:val="multilevel"/>
    <w:tmpl w:val="9FB8350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AA5FD7F"/>
    <w:multiLevelType w:val="multilevel"/>
    <w:tmpl w:val="AAA5FD7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CAB3122"/>
    <w:multiLevelType w:val="singleLevel"/>
    <w:tmpl w:val="ECAB312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22F87"/>
    <w:rsid w:val="6BB22F87"/>
    <w:rsid w:val="72181794"/>
    <w:rsid w:val="758112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700</Words>
  <Characters>704</Characters>
  <Lines>0</Lines>
  <Paragraphs>0</Paragraphs>
  <TotalTime>4</TotalTime>
  <ScaleCrop>false</ScaleCrop>
  <LinksUpToDate>false</LinksUpToDate>
  <CharactersWithSpaces>704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2022-06-09T02:46:00Z</dcterms:created>
  <dc:creator>Li</dc:creator>
  <cp:lastModifiedBy>Li</cp:lastModifiedBy>
  <dcterms:modified xsi:type="dcterms:W3CDTF">2022-06-09T03:40:24Z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1D923216460A4B3588C9D8C04F9DB8E3</vt:lpwstr>
  </property>
</Properties>
</file>