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BD" w:rsidRDefault="00A37A63">
      <w:pPr>
        <w:rPr>
          <w:rFonts w:hint="eastAsia"/>
        </w:rPr>
      </w:pPr>
      <w:r>
        <w:rPr>
          <w:rFonts w:hint="eastAsia"/>
        </w:rPr>
        <w:t>文件渠道来源</w:t>
      </w:r>
    </w:p>
    <w:p w:rsidR="00A37A63" w:rsidRDefault="00A37A63">
      <w:pPr>
        <w:rPr>
          <w:rFonts w:hint="eastAsia"/>
        </w:rPr>
      </w:pPr>
    </w:p>
    <w:p w:rsidR="00A37A63" w:rsidRDefault="00A37A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：中登公司</w:t>
      </w:r>
    </w:p>
    <w:p w:rsidR="00A37A63" w:rsidRDefault="00A37A63">
      <w:pPr>
        <w:rPr>
          <w:rFonts w:hint="eastAsia"/>
        </w:rPr>
      </w:pPr>
      <w:r>
        <w:rPr>
          <w:rFonts w:hint="eastAsia"/>
        </w:rPr>
        <w:tab/>
      </w:r>
      <w:r>
        <w:t>上海分公司</w:t>
      </w:r>
      <w:r>
        <w:t>(Prop</w:t>
      </w:r>
      <w:r>
        <w:rPr>
          <w:rFonts w:hint="eastAsia"/>
        </w:rPr>
        <w:t>信箱</w:t>
      </w:r>
      <w:r>
        <w:rPr>
          <w:rFonts w:hint="eastAsia"/>
        </w:rPr>
        <w:t>)</w:t>
      </w:r>
      <w:r>
        <w:t>，深圳分公司</w:t>
      </w:r>
      <w:r>
        <w:t>(D-COM)</w:t>
      </w:r>
    </w:p>
    <w:p w:rsidR="00A37A63" w:rsidRDefault="00A37A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：上交所</w:t>
      </w:r>
      <w:r>
        <w:t xml:space="preserve"> </w:t>
      </w:r>
      <w:proofErr w:type="spellStart"/>
      <w:r>
        <w:t>Rptget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EzSR</w:t>
      </w:r>
      <w:proofErr w:type="spellEnd"/>
    </w:p>
    <w:p w:rsidR="00A37A63" w:rsidRDefault="00A37A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：深交所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tgw</w:t>
      </w:r>
      <w:proofErr w:type="spellEnd"/>
      <w:r>
        <w:rPr>
          <w:rFonts w:hint="eastAsia"/>
        </w:rPr>
        <w:t>，</w:t>
      </w:r>
      <w:r>
        <w:rPr>
          <w:rFonts w:hint="eastAsia"/>
        </w:rPr>
        <w:t>D-COM</w:t>
      </w:r>
    </w:p>
    <w:p w:rsidR="00A37A63" w:rsidRDefault="00A37A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：北交所</w:t>
      </w:r>
      <w:r>
        <w:rPr>
          <w:rFonts w:hint="eastAsia"/>
        </w:rPr>
        <w:t>(</w:t>
      </w:r>
      <w:r>
        <w:rPr>
          <w:rFonts w:hint="eastAsia"/>
        </w:rPr>
        <w:t>股转公司</w:t>
      </w:r>
      <w:r>
        <w:rPr>
          <w:rFonts w:hint="eastAsia"/>
        </w:rPr>
        <w:t>)</w:t>
      </w:r>
    </w:p>
    <w:p w:rsidR="00A37A63" w:rsidRDefault="00A37A63">
      <w:pPr>
        <w:rPr>
          <w:rFonts w:hint="eastAsia"/>
        </w:rPr>
      </w:pPr>
      <w:r>
        <w:rPr>
          <w:rFonts w:hint="eastAsia"/>
        </w:rPr>
        <w:tab/>
        <w:t>NQ</w:t>
      </w:r>
    </w:p>
    <w:p w:rsidR="00A37A63" w:rsidRDefault="00A37A63">
      <w:pPr>
        <w:rPr>
          <w:rFonts w:hint="eastAsia"/>
        </w:rPr>
      </w:pPr>
    </w:p>
    <w:p w:rsidR="00C829CF" w:rsidRDefault="00C829CF">
      <w:pPr>
        <w:rPr>
          <w:rFonts w:hint="eastAsia"/>
        </w:rPr>
      </w:pPr>
      <w:bookmarkStart w:id="0" w:name="_GoBack"/>
      <w:bookmarkEnd w:id="0"/>
    </w:p>
    <w:sectPr w:rsidR="00C8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63"/>
    <w:rsid w:val="00285DBD"/>
    <w:rsid w:val="009676CD"/>
    <w:rsid w:val="00A37A63"/>
    <w:rsid w:val="00C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2018-04-04T13:15:00Z</dcterms:created>
  <dcterms:modified xsi:type="dcterms:W3CDTF">2018-04-04T13:15:00Z</dcterms:modified>
</cp:coreProperties>
</file>