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01" w:rsidRPr="00353C4E" w:rsidRDefault="003A0F01" w:rsidP="003A0F01">
      <w:pPr>
        <w:pStyle w:val="Standard"/>
        <w:jc w:val="center"/>
        <w:rPr>
          <w:rFonts w:ascii="Times New Roman" w:hAnsi="Times New Roman" w:cs="Times New Roman"/>
          <w:b/>
          <w:color w:val="000000"/>
          <w:sz w:val="26"/>
        </w:rPr>
      </w:pPr>
      <w:r w:rsidRPr="00353C4E">
        <w:rPr>
          <w:rFonts w:ascii="Times New Roman" w:hAnsi="Times New Roman" w:cs="Times New Roman"/>
          <w:b/>
          <w:color w:val="000000"/>
          <w:sz w:val="26"/>
        </w:rPr>
        <w:t>Concrete Quality Attribute Scenarios Evaluation</w:t>
      </w:r>
    </w:p>
    <w:p w:rsidR="00992D01" w:rsidRPr="00353C4E" w:rsidRDefault="006A1C28" w:rsidP="003A0F01">
      <w:pPr>
        <w:pStyle w:val="Standard"/>
        <w:jc w:val="center"/>
        <w:rPr>
          <w:rFonts w:ascii="Times New Roman" w:hAnsi="Times New Roman" w:cs="Times New Roman"/>
          <w:color w:val="000000"/>
        </w:rPr>
      </w:pPr>
      <w:r w:rsidRPr="00353C4E">
        <w:rPr>
          <w:rFonts w:ascii="Times New Roman" w:hAnsi="Times New Roman" w:cs="Times New Roman"/>
          <w:color w:val="000000"/>
        </w:rPr>
        <w:t xml:space="preserve">Evaluator </w:t>
      </w:r>
      <w:r w:rsidR="00931A81">
        <w:rPr>
          <w:rFonts w:ascii="Times New Roman" w:hAnsi="Times New Roman" w:cs="Times New Roman"/>
          <w:color w:val="000000"/>
        </w:rPr>
        <w:t>: Mohammad Yousef Amirani</w:t>
      </w:r>
    </w:p>
    <w:p w:rsidR="003A0F01" w:rsidRPr="00353C4E" w:rsidRDefault="003A0F01">
      <w:pPr>
        <w:pStyle w:val="Standard"/>
        <w:rPr>
          <w:rFonts w:ascii="Times New Roman" w:hAnsi="Times New Roman" w:cs="Times New Roman"/>
          <w:color w:val="000000"/>
        </w:rPr>
      </w:pPr>
    </w:p>
    <w:p w:rsidR="003A0F01" w:rsidRPr="00353C4E" w:rsidRDefault="003A0F01">
      <w:pPr>
        <w:pStyle w:val="Standard"/>
        <w:rPr>
          <w:rFonts w:ascii="Times New Roman" w:hAnsi="Times New Roman" w:cs="Times New Roman"/>
          <w:color w:val="000000"/>
        </w:rPr>
      </w:pPr>
    </w:p>
    <w:p w:rsidR="004C0FEF" w:rsidRPr="00353C4E" w:rsidRDefault="003A0F01">
      <w:pPr>
        <w:pStyle w:val="Standard"/>
        <w:rPr>
          <w:rFonts w:ascii="Times New Roman" w:hAnsi="Times New Roman" w:cs="Times New Roman"/>
          <w:color w:val="000000"/>
        </w:rPr>
      </w:pPr>
      <w:r w:rsidRPr="00353C4E">
        <w:rPr>
          <w:rFonts w:ascii="Times New Roman" w:hAnsi="Times New Roman" w:cs="Times New Roman"/>
          <w:noProof/>
          <w:lang w:val="en-US" w:eastAsia="en-US" w:bidi="ar-SA"/>
        </w:rPr>
        <w:drawing>
          <wp:inline distT="0" distB="0" distL="0" distR="0" wp14:anchorId="7CC9455A" wp14:editId="42BA3AE0">
            <wp:extent cx="612013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432560"/>
                    </a:xfrm>
                    <a:prstGeom prst="rect">
                      <a:avLst/>
                    </a:prstGeom>
                  </pic:spPr>
                </pic:pic>
              </a:graphicData>
            </a:graphic>
          </wp:inline>
        </w:drawing>
      </w:r>
    </w:p>
    <w:p w:rsidR="000073B8" w:rsidRDefault="000073B8">
      <w:pPr>
        <w:pStyle w:val="Standard"/>
        <w:rPr>
          <w:rFonts w:ascii="Times New Roman" w:hAnsi="Times New Roman" w:cs="Times New Roman"/>
          <w:color w:val="000000"/>
        </w:rPr>
      </w:pPr>
    </w:p>
    <w:p w:rsidR="004C0FEF" w:rsidRDefault="003A0F01">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presents a single </w:t>
      </w:r>
      <w:r w:rsidRPr="00353C4E">
        <w:rPr>
          <w:rFonts w:ascii="Times New Roman" w:hAnsi="Times New Roman" w:cs="Times New Roman"/>
          <w:b/>
          <w:color w:val="000000"/>
        </w:rPr>
        <w:t>risk</w:t>
      </w:r>
      <w:r w:rsidR="004B7CCC" w:rsidRPr="00353C4E">
        <w:rPr>
          <w:rFonts w:ascii="Times New Roman" w:hAnsi="Times New Roman" w:cs="Times New Roman"/>
          <w:color w:val="000000"/>
        </w:rPr>
        <w:t xml:space="preserve">. The system may not comply with the ASR requirement of less than one second to complete a task. During </w:t>
      </w:r>
      <w:r w:rsidRPr="00353C4E">
        <w:rPr>
          <w:rFonts w:ascii="Times New Roman" w:hAnsi="Times New Roman" w:cs="Times New Roman"/>
          <w:color w:val="000000"/>
        </w:rPr>
        <w:t xml:space="preserve">test, </w:t>
      </w:r>
      <w:r w:rsidR="004B7CCC" w:rsidRPr="00353C4E">
        <w:rPr>
          <w:rFonts w:ascii="Times New Roman" w:hAnsi="Times New Roman" w:cs="Times New Roman"/>
          <w:color w:val="000000"/>
        </w:rPr>
        <w:t xml:space="preserve">the time of response </w:t>
      </w:r>
      <w:r w:rsidRPr="00353C4E">
        <w:rPr>
          <w:rFonts w:ascii="Times New Roman" w:hAnsi="Times New Roman" w:cs="Times New Roman"/>
          <w:color w:val="000000"/>
        </w:rPr>
        <w:t xml:space="preserve">varied from </w:t>
      </w:r>
      <w:r w:rsidR="004B7CCC" w:rsidRPr="00353C4E">
        <w:rPr>
          <w:rFonts w:ascii="Times New Roman" w:hAnsi="Times New Roman" w:cs="Times New Roman"/>
          <w:color w:val="000000"/>
        </w:rPr>
        <w:t xml:space="preserve">2 </w:t>
      </w:r>
      <w:r w:rsidRPr="00353C4E">
        <w:rPr>
          <w:rFonts w:ascii="Times New Roman" w:hAnsi="Times New Roman" w:cs="Times New Roman"/>
          <w:color w:val="000000"/>
        </w:rPr>
        <w:t xml:space="preserve">to </w:t>
      </w:r>
      <w:r w:rsidR="004B7CCC" w:rsidRPr="00353C4E">
        <w:rPr>
          <w:rFonts w:ascii="Times New Roman" w:hAnsi="Times New Roman" w:cs="Times New Roman"/>
          <w:color w:val="000000"/>
        </w:rPr>
        <w:t>5 seconds.</w:t>
      </w:r>
    </w:p>
    <w:p w:rsidR="00292CD3" w:rsidRPr="00353C4E" w:rsidRDefault="00292CD3">
      <w:pPr>
        <w:pStyle w:val="Standard"/>
        <w:rPr>
          <w:rFonts w:ascii="Times New Roman" w:hAnsi="Times New Roman" w:cs="Times New Roman"/>
          <w:color w:val="000000"/>
        </w:rPr>
      </w:pPr>
    </w:p>
    <w:p w:rsidR="004C0FEF" w:rsidRPr="00353C4E" w:rsidRDefault="004C0FEF">
      <w:pPr>
        <w:pStyle w:val="Standard"/>
        <w:rPr>
          <w:rFonts w:ascii="Times New Roman" w:hAnsi="Times New Roman" w:cs="Times New Roman"/>
          <w:noProof/>
          <w:color w:val="000000"/>
          <w:lang w:val="en-GB" w:eastAsia="en-GB" w:bidi="ar-SA"/>
        </w:rPr>
      </w:pPr>
    </w:p>
    <w:p w:rsidR="003A0F01" w:rsidRPr="00353C4E" w:rsidRDefault="003A0F01">
      <w:pPr>
        <w:pStyle w:val="Standard"/>
        <w:rPr>
          <w:rFonts w:ascii="Times New Roman" w:hAnsi="Times New Roman" w:cs="Times New Roman"/>
          <w:color w:val="000000"/>
        </w:rPr>
      </w:pPr>
      <w:r w:rsidRPr="00353C4E">
        <w:rPr>
          <w:rFonts w:ascii="Times New Roman" w:hAnsi="Times New Roman" w:cs="Times New Roman"/>
          <w:noProof/>
          <w:lang w:val="en-US" w:eastAsia="en-US" w:bidi="ar-SA"/>
        </w:rPr>
        <w:drawing>
          <wp:inline distT="0" distB="0" distL="0" distR="0" wp14:anchorId="01B366F3" wp14:editId="65BD62D0">
            <wp:extent cx="612013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485265"/>
                    </a:xfrm>
                    <a:prstGeom prst="rect">
                      <a:avLst/>
                    </a:prstGeom>
                  </pic:spPr>
                </pic:pic>
              </a:graphicData>
            </a:graphic>
          </wp:inline>
        </w:drawing>
      </w:r>
    </w:p>
    <w:p w:rsidR="000073B8" w:rsidRDefault="000073B8">
      <w:pPr>
        <w:pStyle w:val="Standard"/>
        <w:rPr>
          <w:rFonts w:ascii="Times New Roman" w:hAnsi="Times New Roman" w:cs="Times New Roman"/>
          <w:color w:val="000000"/>
        </w:rPr>
      </w:pPr>
    </w:p>
    <w:p w:rsidR="004C0FEF"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The second scenario presents another </w:t>
      </w:r>
      <w:r w:rsidRPr="00353C4E">
        <w:rPr>
          <w:rFonts w:ascii="Times New Roman" w:hAnsi="Times New Roman" w:cs="Times New Roman"/>
          <w:b/>
          <w:bCs/>
          <w:color w:val="000000"/>
        </w:rPr>
        <w:t>risk</w:t>
      </w:r>
      <w:r w:rsidR="00992D01" w:rsidRPr="00353C4E">
        <w:rPr>
          <w:rFonts w:ascii="Times New Roman" w:hAnsi="Times New Roman" w:cs="Times New Roman"/>
          <w:color w:val="000000"/>
        </w:rPr>
        <w:t xml:space="preserve"> related to security</w:t>
      </w:r>
      <w:r w:rsidRPr="00353C4E">
        <w:rPr>
          <w:rFonts w:ascii="Times New Roman" w:hAnsi="Times New Roman" w:cs="Times New Roman"/>
          <w:color w:val="000000"/>
        </w:rPr>
        <w:t xml:space="preserve">. </w:t>
      </w:r>
      <w:r w:rsidR="00992D01" w:rsidRPr="00353C4E">
        <w:rPr>
          <w:rFonts w:ascii="Times New Roman" w:hAnsi="Times New Roman" w:cs="Times New Roman"/>
          <w:color w:val="000000"/>
        </w:rPr>
        <w:t>Password isn’t required for user to login, hence, increases vulnerability of system.</w:t>
      </w:r>
    </w:p>
    <w:p w:rsidR="00292CD3" w:rsidRPr="00353C4E" w:rsidRDefault="00292CD3">
      <w:pPr>
        <w:pStyle w:val="Standard"/>
        <w:rPr>
          <w:rFonts w:ascii="Times New Roman" w:hAnsi="Times New Roman" w:cs="Times New Roman"/>
          <w:color w:val="000000"/>
        </w:rPr>
      </w:pPr>
    </w:p>
    <w:p w:rsidR="00992D01" w:rsidRPr="00353C4E" w:rsidRDefault="00992D01">
      <w:pPr>
        <w:pStyle w:val="Standard"/>
        <w:rPr>
          <w:rFonts w:ascii="Times New Roman" w:hAnsi="Times New Roman" w:cs="Times New Roman"/>
          <w:color w:val="000000"/>
        </w:rPr>
      </w:pPr>
    </w:p>
    <w:p w:rsidR="00992D01" w:rsidRPr="00353C4E" w:rsidRDefault="00992D01">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US" w:eastAsia="en-US" w:bidi="ar-SA"/>
        </w:rPr>
        <w:drawing>
          <wp:inline distT="0" distB="0" distL="0" distR="0" wp14:anchorId="05FFD62C" wp14:editId="01B1DEF7">
            <wp:extent cx="6120130" cy="1500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00505"/>
                    </a:xfrm>
                    <a:prstGeom prst="rect">
                      <a:avLst/>
                    </a:prstGeom>
                  </pic:spPr>
                </pic:pic>
              </a:graphicData>
            </a:graphic>
          </wp:inline>
        </w:drawing>
      </w:r>
    </w:p>
    <w:p w:rsidR="00992D01" w:rsidRPr="00353C4E" w:rsidRDefault="00992D01">
      <w:pPr>
        <w:pStyle w:val="Standard"/>
        <w:rPr>
          <w:rFonts w:ascii="Times New Roman" w:hAnsi="Times New Roman" w:cs="Times New Roman"/>
          <w:noProof/>
          <w:color w:val="000000"/>
          <w:lang w:val="en-GB" w:eastAsia="en-GB" w:bidi="ar-SA"/>
        </w:rPr>
      </w:pPr>
    </w:p>
    <w:p w:rsidR="000073B8" w:rsidRDefault="000073B8">
      <w:pPr>
        <w:pStyle w:val="Standard"/>
        <w:rPr>
          <w:rFonts w:ascii="Times New Roman" w:hAnsi="Times New Roman" w:cs="Times New Roman"/>
          <w:color w:val="000000"/>
        </w:rPr>
      </w:pPr>
    </w:p>
    <w:p w:rsidR="00992D01" w:rsidRPr="000073B8"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This third scenario is demonstrates a </w:t>
      </w:r>
      <w:r w:rsidRPr="00353C4E">
        <w:rPr>
          <w:rFonts w:ascii="Times New Roman" w:hAnsi="Times New Roman" w:cs="Times New Roman"/>
          <w:b/>
          <w:bCs/>
          <w:color w:val="000000"/>
        </w:rPr>
        <w:t>trade off</w:t>
      </w:r>
      <w:r w:rsidR="00992D01" w:rsidRPr="00353C4E">
        <w:rPr>
          <w:rFonts w:ascii="Times New Roman" w:hAnsi="Times New Roman" w:cs="Times New Roman"/>
          <w:color w:val="000000"/>
        </w:rPr>
        <w:t xml:space="preserve"> between performance and security. If the user logs into system just using username, time for account to be loaded is relatively fast, but includes compromised security because only username is used to login. Using email id as well for login increases security but decreases performance, as time taken for account to be loaded increases.</w:t>
      </w:r>
    </w:p>
    <w:p w:rsidR="00992D01" w:rsidRPr="00353C4E" w:rsidRDefault="00992D01">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US" w:eastAsia="en-US" w:bidi="ar-SA"/>
        </w:rPr>
        <w:lastRenderedPageBreak/>
        <w:drawing>
          <wp:inline distT="0" distB="0" distL="0" distR="0" wp14:anchorId="10F058D9" wp14:editId="1C9F68B8">
            <wp:extent cx="6120130" cy="152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26540"/>
                    </a:xfrm>
                    <a:prstGeom prst="rect">
                      <a:avLst/>
                    </a:prstGeom>
                  </pic:spPr>
                </pic:pic>
              </a:graphicData>
            </a:graphic>
          </wp:inline>
        </w:drawing>
      </w:r>
    </w:p>
    <w:p w:rsidR="00972A3C"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is an example of </w:t>
      </w:r>
      <w:r w:rsidRPr="00353C4E">
        <w:rPr>
          <w:rFonts w:ascii="Times New Roman" w:hAnsi="Times New Roman" w:cs="Times New Roman"/>
          <w:b/>
          <w:bCs/>
          <w:color w:val="000000"/>
        </w:rPr>
        <w:t>Non-risk</w:t>
      </w:r>
      <w:r w:rsidRPr="00353C4E">
        <w:rPr>
          <w:rFonts w:ascii="Times New Roman" w:hAnsi="Times New Roman" w:cs="Times New Roman"/>
          <w:color w:val="000000"/>
        </w:rPr>
        <w:t>,</w:t>
      </w:r>
      <w:r w:rsidR="00AE60E1" w:rsidRPr="00353C4E">
        <w:rPr>
          <w:rFonts w:ascii="Times New Roman" w:hAnsi="Times New Roman" w:cs="Times New Roman"/>
          <w:color w:val="000000"/>
        </w:rPr>
        <w:t xml:space="preserve"> as user is itself trying to create a nameless item</w:t>
      </w:r>
      <w:r w:rsidR="002632BD" w:rsidRPr="00353C4E">
        <w:rPr>
          <w:rFonts w:ascii="Times New Roman" w:hAnsi="Times New Roman" w:cs="Times New Roman"/>
          <w:color w:val="000000"/>
        </w:rPr>
        <w:t>, and the system response was under expected behavior.</w:t>
      </w:r>
    </w:p>
    <w:p w:rsidR="00292CD3" w:rsidRPr="00353C4E" w:rsidRDefault="00292CD3">
      <w:pPr>
        <w:pStyle w:val="Standard"/>
        <w:rPr>
          <w:rFonts w:ascii="Times New Roman" w:hAnsi="Times New Roman" w:cs="Times New Roman"/>
          <w:color w:val="000000"/>
        </w:rPr>
      </w:pPr>
    </w:p>
    <w:p w:rsidR="00972A3C" w:rsidRPr="00353C4E" w:rsidRDefault="00972A3C">
      <w:pPr>
        <w:pStyle w:val="Standard"/>
        <w:rPr>
          <w:rFonts w:ascii="Times New Roman" w:hAnsi="Times New Roman" w:cs="Times New Roman"/>
          <w:color w:val="000000"/>
        </w:rPr>
      </w:pPr>
      <w:r w:rsidRPr="00353C4E">
        <w:rPr>
          <w:rFonts w:ascii="Times New Roman" w:hAnsi="Times New Roman" w:cs="Times New Roman"/>
          <w:noProof/>
          <w:lang w:val="en-US" w:eastAsia="en-US" w:bidi="ar-SA"/>
        </w:rPr>
        <w:drawing>
          <wp:inline distT="0" distB="0" distL="0" distR="0" wp14:anchorId="0DDC4DD5" wp14:editId="05800A25">
            <wp:extent cx="6120130" cy="1630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30045"/>
                    </a:xfrm>
                    <a:prstGeom prst="rect">
                      <a:avLst/>
                    </a:prstGeom>
                  </pic:spPr>
                </pic:pic>
              </a:graphicData>
            </a:graphic>
          </wp:inline>
        </w:drawing>
      </w:r>
    </w:p>
    <w:p w:rsidR="004C0FEF"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Another </w:t>
      </w:r>
      <w:r w:rsidRPr="00353C4E">
        <w:rPr>
          <w:rFonts w:ascii="Times New Roman" w:hAnsi="Times New Roman" w:cs="Times New Roman"/>
          <w:b/>
          <w:bCs/>
          <w:color w:val="000000"/>
        </w:rPr>
        <w:t>non-risk</w:t>
      </w:r>
      <w:r w:rsidRPr="00353C4E">
        <w:rPr>
          <w:rFonts w:ascii="Times New Roman" w:hAnsi="Times New Roman" w:cs="Times New Roman"/>
          <w:color w:val="000000"/>
        </w:rPr>
        <w:t xml:space="preserve">, </w:t>
      </w:r>
      <w:r w:rsidR="002632BD" w:rsidRPr="00353C4E">
        <w:rPr>
          <w:rFonts w:ascii="Times New Roman" w:hAnsi="Times New Roman" w:cs="Times New Roman"/>
          <w:color w:val="000000"/>
        </w:rPr>
        <w:t>as the</w:t>
      </w:r>
      <w:r w:rsidRPr="00353C4E">
        <w:rPr>
          <w:rFonts w:ascii="Times New Roman" w:hAnsi="Times New Roman" w:cs="Times New Roman"/>
          <w:color w:val="000000"/>
        </w:rPr>
        <w:t xml:space="preserve"> operation performed by the user </w:t>
      </w:r>
      <w:r w:rsidR="002632BD" w:rsidRPr="00353C4E">
        <w:rPr>
          <w:rFonts w:ascii="Times New Roman" w:hAnsi="Times New Roman" w:cs="Times New Roman"/>
          <w:color w:val="000000"/>
        </w:rPr>
        <w:t xml:space="preserve">has ended successfully </w:t>
      </w:r>
      <w:r w:rsidRPr="00353C4E">
        <w:rPr>
          <w:rFonts w:ascii="Times New Roman" w:hAnsi="Times New Roman" w:cs="Times New Roman"/>
          <w:color w:val="000000"/>
        </w:rPr>
        <w:t>and the system response was under the expected</w:t>
      </w:r>
      <w:r w:rsidR="002632BD" w:rsidRPr="00353C4E">
        <w:rPr>
          <w:rFonts w:ascii="Times New Roman" w:hAnsi="Times New Roman" w:cs="Times New Roman"/>
          <w:color w:val="000000"/>
        </w:rPr>
        <w:t xml:space="preserve"> time</w:t>
      </w:r>
      <w:r w:rsidRPr="00353C4E">
        <w:rPr>
          <w:rFonts w:ascii="Times New Roman" w:hAnsi="Times New Roman" w:cs="Times New Roman"/>
          <w:color w:val="000000"/>
        </w:rPr>
        <w:t>.</w:t>
      </w:r>
    </w:p>
    <w:p w:rsidR="00292CD3" w:rsidRPr="00353C4E" w:rsidRDefault="00292CD3">
      <w:pPr>
        <w:pStyle w:val="Standard"/>
        <w:rPr>
          <w:rFonts w:ascii="Times New Roman" w:hAnsi="Times New Roman" w:cs="Times New Roman"/>
          <w:color w:val="000000"/>
        </w:rPr>
      </w:pPr>
    </w:p>
    <w:p w:rsidR="004C0FEF" w:rsidRPr="00353C4E" w:rsidRDefault="004C0FEF">
      <w:pPr>
        <w:pStyle w:val="Standard"/>
        <w:rPr>
          <w:rFonts w:ascii="Times New Roman" w:hAnsi="Times New Roman" w:cs="Times New Roman"/>
          <w:color w:val="000000"/>
        </w:rPr>
      </w:pPr>
    </w:p>
    <w:p w:rsidR="00601EB2" w:rsidRPr="00353C4E" w:rsidRDefault="00601EB2">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US" w:eastAsia="en-US" w:bidi="ar-SA"/>
        </w:rPr>
        <w:drawing>
          <wp:inline distT="0" distB="0" distL="0" distR="0" wp14:anchorId="6DFFB6D8" wp14:editId="22B94123">
            <wp:extent cx="6120130" cy="1556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56385"/>
                    </a:xfrm>
                    <a:prstGeom prst="rect">
                      <a:avLst/>
                    </a:prstGeom>
                  </pic:spPr>
                </pic:pic>
              </a:graphicData>
            </a:graphic>
          </wp:inline>
        </w:drawing>
      </w:r>
    </w:p>
    <w:p w:rsidR="00601EB2" w:rsidRPr="00353C4E" w:rsidRDefault="00601EB2">
      <w:pPr>
        <w:pStyle w:val="Standard"/>
        <w:rPr>
          <w:rFonts w:ascii="Times New Roman" w:hAnsi="Times New Roman" w:cs="Times New Roman"/>
          <w:noProof/>
          <w:color w:val="000000"/>
          <w:lang w:val="en-GB" w:eastAsia="en-GB" w:bidi="ar-SA"/>
        </w:rPr>
      </w:pPr>
    </w:p>
    <w:p w:rsidR="00292CD3" w:rsidRPr="00353C4E"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presents a </w:t>
      </w:r>
      <w:r w:rsidRPr="00353C4E">
        <w:rPr>
          <w:rFonts w:ascii="Times New Roman" w:hAnsi="Times New Roman" w:cs="Times New Roman"/>
          <w:b/>
          <w:bCs/>
          <w:color w:val="000000"/>
        </w:rPr>
        <w:t>sensivity point</w:t>
      </w:r>
      <w:r w:rsidRPr="00353C4E">
        <w:rPr>
          <w:rFonts w:ascii="Times New Roman" w:hAnsi="Times New Roman" w:cs="Times New Roman"/>
          <w:color w:val="000000"/>
        </w:rPr>
        <w:t>, the sync of data – the user may be using stale data. Invert the push strategy to pull on the data sync can minimize the problem.</w:t>
      </w:r>
    </w:p>
    <w:p w:rsidR="004C0FEF" w:rsidRDefault="004C0FEF">
      <w:pPr>
        <w:pStyle w:val="Standard"/>
        <w:rPr>
          <w:rFonts w:ascii="Times New Roman" w:hAnsi="Times New Roman" w:cs="Times New Roman"/>
          <w:noProof/>
          <w:color w:val="000000"/>
          <w:lang w:val="en-GB" w:eastAsia="en-GB" w:bidi="ar-SA"/>
        </w:rPr>
      </w:pPr>
    </w:p>
    <w:p w:rsidR="00292CD3" w:rsidRPr="00353C4E" w:rsidRDefault="00292CD3">
      <w:pPr>
        <w:pStyle w:val="Standard"/>
        <w:rPr>
          <w:rFonts w:ascii="Times New Roman" w:hAnsi="Times New Roman" w:cs="Times New Roman"/>
          <w:color w:val="000000"/>
        </w:rPr>
      </w:pPr>
      <w:r>
        <w:rPr>
          <w:noProof/>
          <w:lang w:val="en-US" w:eastAsia="en-US" w:bidi="ar-SA"/>
        </w:rPr>
        <w:drawing>
          <wp:inline distT="0" distB="0" distL="0" distR="0" wp14:anchorId="378FBE4A" wp14:editId="6BDC12C3">
            <wp:extent cx="6120130" cy="1923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23415"/>
                    </a:xfrm>
                    <a:prstGeom prst="rect">
                      <a:avLst/>
                    </a:prstGeom>
                  </pic:spPr>
                </pic:pic>
              </a:graphicData>
            </a:graphic>
          </wp:inline>
        </w:drawing>
      </w:r>
    </w:p>
    <w:p w:rsidR="00292CD3" w:rsidRPr="00353C4E"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It’s a </w:t>
      </w:r>
      <w:r w:rsidRPr="00353C4E">
        <w:rPr>
          <w:rFonts w:ascii="Times New Roman" w:hAnsi="Times New Roman" w:cs="Times New Roman"/>
          <w:b/>
          <w:bCs/>
          <w:color w:val="000000"/>
        </w:rPr>
        <w:t>non risk</w:t>
      </w:r>
      <w:r w:rsidRPr="00353C4E">
        <w:rPr>
          <w:rFonts w:ascii="Times New Roman" w:hAnsi="Times New Roman" w:cs="Times New Roman"/>
          <w:color w:val="000000"/>
        </w:rPr>
        <w:t xml:space="preserve">, the system treats multiple </w:t>
      </w:r>
      <w:r w:rsidR="00292CD3">
        <w:rPr>
          <w:rFonts w:ascii="Times New Roman" w:hAnsi="Times New Roman" w:cs="Times New Roman"/>
          <w:color w:val="000000"/>
        </w:rPr>
        <w:t>attempt to change same data</w:t>
      </w:r>
      <w:r w:rsidRPr="00353C4E">
        <w:rPr>
          <w:rFonts w:ascii="Times New Roman" w:hAnsi="Times New Roman" w:cs="Times New Roman"/>
          <w:color w:val="000000"/>
        </w:rPr>
        <w:t xml:space="preserve"> by locking the </w:t>
      </w:r>
      <w:r w:rsidR="00292CD3">
        <w:rPr>
          <w:rFonts w:ascii="Times New Roman" w:hAnsi="Times New Roman" w:cs="Times New Roman"/>
          <w:color w:val="000000"/>
        </w:rPr>
        <w:t>resources</w:t>
      </w:r>
      <w:r w:rsidRPr="00353C4E">
        <w:rPr>
          <w:rFonts w:ascii="Times New Roman" w:hAnsi="Times New Roman" w:cs="Times New Roman"/>
          <w:color w:val="000000"/>
        </w:rPr>
        <w:t xml:space="preserve"> and executing a single operation at a given time.</w:t>
      </w:r>
      <w:r w:rsidR="00292CD3">
        <w:rPr>
          <w:rFonts w:ascii="Times New Roman" w:hAnsi="Times New Roman" w:cs="Times New Roman"/>
          <w:color w:val="000000"/>
        </w:rPr>
        <w:t>, this leads to fault tolerance and consistency of data across the system.</w:t>
      </w:r>
    </w:p>
    <w:p w:rsidR="004C0FEF" w:rsidRDefault="004C0FEF">
      <w:pPr>
        <w:pStyle w:val="Standard"/>
        <w:rPr>
          <w:rFonts w:ascii="Times New Roman" w:hAnsi="Times New Roman" w:cs="Times New Roman"/>
          <w:color w:val="000000"/>
        </w:rPr>
      </w:pPr>
    </w:p>
    <w:p w:rsidR="00292CD3" w:rsidRDefault="00292CD3" w:rsidP="00292CD3">
      <w:pPr>
        <w:pStyle w:val="Standard"/>
        <w:jc w:val="center"/>
        <w:rPr>
          <w:rFonts w:ascii="Times New Roman" w:hAnsi="Times New Roman" w:cs="Times New Roman"/>
          <w:b/>
          <w:color w:val="000000"/>
          <w:sz w:val="32"/>
        </w:rPr>
      </w:pPr>
      <w:r w:rsidRPr="00292CD3">
        <w:rPr>
          <w:rFonts w:ascii="Times New Roman" w:hAnsi="Times New Roman" w:cs="Times New Roman"/>
          <w:b/>
          <w:color w:val="000000"/>
          <w:sz w:val="32"/>
        </w:rPr>
        <w:t>Updated Utility Tree</w:t>
      </w:r>
    </w:p>
    <w:p w:rsidR="00931A81" w:rsidRPr="00353C4E" w:rsidRDefault="00931A81" w:rsidP="00931A81">
      <w:pPr>
        <w:pStyle w:val="Standard"/>
        <w:jc w:val="center"/>
        <w:rPr>
          <w:rFonts w:ascii="Times New Roman" w:hAnsi="Times New Roman" w:cs="Times New Roman"/>
          <w:color w:val="000000"/>
        </w:rPr>
      </w:pPr>
      <w:bookmarkStart w:id="0" w:name="_GoBack"/>
      <w:bookmarkEnd w:id="0"/>
      <w:r w:rsidRPr="00353C4E">
        <w:rPr>
          <w:rFonts w:ascii="Times New Roman" w:hAnsi="Times New Roman" w:cs="Times New Roman"/>
          <w:color w:val="000000"/>
        </w:rPr>
        <w:t xml:space="preserve">Evaluator </w:t>
      </w:r>
      <w:r>
        <w:rPr>
          <w:rFonts w:ascii="Times New Roman" w:hAnsi="Times New Roman" w:cs="Times New Roman"/>
          <w:color w:val="000000"/>
        </w:rPr>
        <w:t>: Mohammad Yousef Amirani</w:t>
      </w:r>
    </w:p>
    <w:p w:rsidR="00931A81" w:rsidRPr="00292CD3" w:rsidRDefault="00931A81" w:rsidP="00292CD3">
      <w:pPr>
        <w:pStyle w:val="Standard"/>
        <w:jc w:val="center"/>
        <w:rPr>
          <w:rFonts w:ascii="Times New Roman" w:hAnsi="Times New Roman" w:cs="Times New Roman"/>
          <w:color w:val="000000"/>
        </w:rPr>
      </w:pPr>
    </w:p>
    <w:p w:rsidR="00292CD3" w:rsidRDefault="00FD0C70">
      <w:pPr>
        <w:pStyle w:val="Standard"/>
        <w:rPr>
          <w:rFonts w:ascii="Times New Roman" w:hAnsi="Times New Roman" w:cs="Times New Roman"/>
          <w:color w:val="000000"/>
        </w:rPr>
      </w:pPr>
      <w:r>
        <w:rPr>
          <w:noProof/>
          <w:lang w:val="en-US" w:eastAsia="en-US" w:bidi="ar-SA"/>
        </w:rPr>
        <w:drawing>
          <wp:anchor distT="0" distB="0" distL="114300" distR="114300" simplePos="0" relativeHeight="251658240" behindDoc="0" locked="0" layoutInCell="1" allowOverlap="1" wp14:anchorId="4546F726" wp14:editId="4E845089">
            <wp:simplePos x="0" y="0"/>
            <wp:positionH relativeFrom="column">
              <wp:posOffset>3810</wp:posOffset>
            </wp:positionH>
            <wp:positionV relativeFrom="paragraph">
              <wp:posOffset>353060</wp:posOffset>
            </wp:positionV>
            <wp:extent cx="6120130" cy="2168525"/>
            <wp:effectExtent l="0" t="0" r="0" b="3175"/>
            <wp:wrapSquare wrapText="bothSides"/>
            <wp:docPr id="16" name="Picture 16" descr="https://raw.githubusercontent.com/cardosop/Software-Design-and-Architecture/master/3%20-%20Software%20Architecture/Week4/se-c3-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ardosop/Software-Design-and-Architecture/master/3%20-%20Software%20Architecture/Week4/se-c3-w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68525"/>
                    </a:xfrm>
                    <a:prstGeom prst="rect">
                      <a:avLst/>
                    </a:prstGeom>
                    <a:noFill/>
                    <a:ln>
                      <a:noFill/>
                    </a:ln>
                  </pic:spPr>
                </pic:pic>
              </a:graphicData>
            </a:graphic>
          </wp:anchor>
        </w:drawing>
      </w:r>
    </w:p>
    <w:p w:rsidR="00292CD3" w:rsidRDefault="00292CD3">
      <w:pPr>
        <w:pStyle w:val="Standard"/>
        <w:rPr>
          <w:rFonts w:ascii="Times New Roman" w:hAnsi="Times New Roman" w:cs="Times New Roman"/>
          <w:color w:val="000000"/>
        </w:rPr>
      </w:pPr>
    </w:p>
    <w:p w:rsidR="00292CD3" w:rsidRDefault="00292CD3">
      <w:pPr>
        <w:pStyle w:val="Standard"/>
        <w:rPr>
          <w:rFonts w:ascii="Times New Roman" w:hAnsi="Times New Roman" w:cs="Times New Roman"/>
          <w:color w:val="000000"/>
        </w:rPr>
      </w:pPr>
    </w:p>
    <w:p w:rsidR="004C0FEF" w:rsidRPr="00353C4E" w:rsidRDefault="004C0FEF">
      <w:pPr>
        <w:pStyle w:val="Standard"/>
        <w:rPr>
          <w:rFonts w:ascii="Times New Roman" w:hAnsi="Times New Roman" w:cs="Times New Roman"/>
          <w:color w:val="000000"/>
        </w:rPr>
      </w:pPr>
    </w:p>
    <w:sectPr w:rsidR="004C0FEF" w:rsidRPr="00353C4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EFD" w:rsidRDefault="00F62EFD">
      <w:r>
        <w:separator/>
      </w:r>
    </w:p>
  </w:endnote>
  <w:endnote w:type="continuationSeparator" w:id="0">
    <w:p w:rsidR="00F62EFD" w:rsidRDefault="00F6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EFD" w:rsidRDefault="00F62EFD">
      <w:r>
        <w:rPr>
          <w:color w:val="000000"/>
        </w:rPr>
        <w:separator/>
      </w:r>
    </w:p>
  </w:footnote>
  <w:footnote w:type="continuationSeparator" w:id="0">
    <w:p w:rsidR="00F62EFD" w:rsidRDefault="00F62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FEF"/>
    <w:rsid w:val="000073B8"/>
    <w:rsid w:val="002632BD"/>
    <w:rsid w:val="00292CD3"/>
    <w:rsid w:val="00353C4E"/>
    <w:rsid w:val="003A0F01"/>
    <w:rsid w:val="00472095"/>
    <w:rsid w:val="004B7CCC"/>
    <w:rsid w:val="004C0FEF"/>
    <w:rsid w:val="00601EB2"/>
    <w:rsid w:val="006A1C28"/>
    <w:rsid w:val="00931A81"/>
    <w:rsid w:val="00972A3C"/>
    <w:rsid w:val="00992D01"/>
    <w:rsid w:val="00AE60E1"/>
    <w:rsid w:val="00B121B8"/>
    <w:rsid w:val="00C34820"/>
    <w:rsid w:val="00F62EFD"/>
    <w:rsid w:val="00FD0C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A30B"/>
  <w15:docId w15:val="{4A76BC5C-E1E8-4B6F-8047-AF2ADE19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Bishwa Raj Poudel</dc:creator>
  <cp:lastModifiedBy>Amirani Mohammad Yousef</cp:lastModifiedBy>
  <cp:revision>2</cp:revision>
  <dcterms:created xsi:type="dcterms:W3CDTF">2024-04-13T12:22:00Z</dcterms:created>
  <dcterms:modified xsi:type="dcterms:W3CDTF">2024-04-13T12:22:00Z</dcterms:modified>
</cp:coreProperties>
</file>