
<file path=[Content_Types].xml><?xml version="1.0" encoding="utf-8"?>
<Types xmlns="http://schemas.openxmlformats.org/package/2006/content-types">
  <Default ContentType="image/gif" Extension="gif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szUG-1618299987819" w:id="1"/>
      <w:bookmarkEnd w:id="1"/>
      <w:r>
        <w:rPr>
          <w:sz w:val="28"/>
        </w:rPr>
        <w:t>角点：</w:t>
      </w:r>
    </w:p>
    <w:p>
      <w:pPr>
        <w:numPr>
          <w:ilvl w:val="0"/>
          <w:numId w:val="1"/>
        </w:numPr>
      </w:pPr>
      <w:bookmarkStart w:name="qAp1-1618300028142" w:id="2"/>
      <w:bookmarkEnd w:id="2"/>
      <w:r>
        <w:rPr/>
        <w:t>角点可以是两个边缘的角点；</w:t>
      </w:r>
    </w:p>
    <w:p>
      <w:pPr>
        <w:numPr>
          <w:ilvl w:val="0"/>
          <w:numId w:val="1"/>
        </w:numPr>
      </w:pPr>
      <w:bookmarkStart w:name="j4h5-1618300038907" w:id="3"/>
      <w:bookmarkEnd w:id="3"/>
      <w:r>
        <w:rPr/>
        <w:t>角点是邻域内具有两个主方向的特征点；</w:t>
      </w:r>
    </w:p>
    <w:p>
      <w:pPr/>
      <w:bookmarkStart w:name="HtPk-1618300097976" w:id="4"/>
      <w:bookmarkEnd w:id="4"/>
    </w:p>
    <w:p>
      <w:pPr/>
      <w:bookmarkStart w:name="ytKy-1618300170112" w:id="5"/>
      <w:bookmarkEnd w:id="5"/>
      <w:r>
        <w:drawing>
          <wp:inline distT="0" distR="0" distB="0" distL="0">
            <wp:extent cx="2768600" cy="1975694"/>
            <wp:docPr id="0" name="Drawing 0" descr="jiaodian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jiaodian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197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XlHR-1618300170120" w:id="6"/>
      <w:bookmarkEnd w:id="6"/>
      <w:r>
        <w:rPr>
          <w:rFonts w:ascii="Arial" w:hAnsi="Arial" w:cs="Arial" w:eastAsia="Arial"/>
          <w:color w:val="4b4b4b"/>
          <w:sz w:val="28"/>
        </w:rPr>
        <w:t>Harris角点检测：</w:t>
      </w:r>
    </w:p>
    <w:p>
      <w:pPr/>
      <w:bookmarkStart w:name="ZjLs-1618306281607" w:id="7"/>
      <w:bookmarkEnd w:id="7"/>
      <w:r>
        <w:rPr>
          <w:rFonts w:ascii="Arial" w:hAnsi="Arial" w:cs="Arial" w:eastAsia="Arial"/>
          <w:color w:val="4b4b4b"/>
        </w:rPr>
        <w:t>基本思想：</w:t>
      </w:r>
      <w:r>
        <w:rPr>
          <w:rFonts w:ascii="Arial" w:hAnsi="Arial" w:cs="Arial" w:eastAsia="Arial"/>
          <w:color w:val="4d4d4d"/>
        </w:rPr>
        <w:t>算法基本思想是使用一个固定窗口在图像上进行任意方向上的滑动，比较滑动前与滑动后两种情况，窗口中的像素灰度变化程度，如果存在任意方向上的滑动，都有着较大灰度变化，那么我们可以认为该窗口中存在角点。</w:t>
      </w:r>
    </w:p>
    <w:p>
      <w:pPr/>
      <w:bookmarkStart w:name="J4MI-1618300302115" w:id="8"/>
      <w:bookmarkEnd w:id="8"/>
    </w:p>
    <w:p>
      <w:pPr/>
      <w:bookmarkStart w:name="abD1-1618306310369" w:id="9"/>
      <w:bookmarkEnd w:id="9"/>
      <w:r>
        <w:rPr>
          <w:rFonts w:ascii="Arial" w:hAnsi="Arial" w:cs="Arial" w:eastAsia="Arial"/>
          <w:color w:val="4b4b4b"/>
          <w:sz w:val="20"/>
        </w:rPr>
        <w:t>基于Moravec算子的改良和优化</w:t>
      </w:r>
    </w:p>
    <w:p>
      <w:pPr/>
      <w:bookmarkStart w:name="5evU-1618300452503" w:id="10"/>
      <w:bookmarkEnd w:id="10"/>
      <w:r>
        <w:rPr>
          <w:rFonts w:ascii="Arial" w:hAnsi="Arial" w:cs="Arial" w:eastAsia="Arial"/>
          <w:color w:val="4b4b4b"/>
          <w:sz w:val="20"/>
        </w:rPr>
        <w:t>Moravec算子：</w:t>
      </w:r>
    </w:p>
    <w:p>
      <w:pPr/>
      <w:bookmarkStart w:name="Nb0J-1618300455450" w:id="11"/>
      <w:bookmarkEnd w:id="11"/>
      <w:r>
        <w:rPr>
          <w:color w:val="333333"/>
          <w:sz w:val="22"/>
        </w:rPr>
        <w:t>1.计算每个像素点的兴趣值：以该像素点为中心, 取一个w*w的方形窗口, 计算0度、45度、90度、135度四个方向</w:t>
      </w:r>
      <w:r>
        <w:rPr>
          <w:color w:val="F33232"/>
          <w:sz w:val="22"/>
        </w:rPr>
        <w:t>灰度差的平方和</w:t>
      </w:r>
      <w:r>
        <w:rPr>
          <w:color w:val="333333"/>
          <w:sz w:val="22"/>
        </w:rPr>
        <w:t>, 取其中的</w:t>
      </w:r>
      <w:r>
        <w:rPr>
          <w:color w:val="F33232"/>
          <w:sz w:val="22"/>
        </w:rPr>
        <w:t>最小值</w:t>
      </w:r>
      <w:r>
        <w:rPr>
          <w:color w:val="333333"/>
          <w:sz w:val="22"/>
        </w:rPr>
        <w:t>作为该像素点的兴趣值。</w:t>
      </w:r>
    </w:p>
    <w:p>
      <w:pPr/>
      <w:bookmarkStart w:name="t31F-1618301243005" w:id="12"/>
      <w:bookmarkEnd w:id="12"/>
      <w:r>
        <w:drawing>
          <wp:inline distT="0" distR="0" distB="0" distL="0">
            <wp:extent cx="2882900" cy="2157642"/>
            <wp:docPr id="1" name="Drawing 1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截图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215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TUxQ-1618301890478" w:id="13"/>
      <w:bookmarkEnd w:id="13"/>
      <w:r>
        <w:drawing>
          <wp:inline distT="0" distR="0" distB="0" distL="0">
            <wp:extent cx="4864100" cy="1646750"/>
            <wp:docPr id="2" name="Drawing 2" descr="gonsi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onsi1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164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U1Aj-1618301876070" w:id="14"/>
      <w:bookmarkEnd w:id="14"/>
      <w:r>
        <w:rPr>
          <w:color w:val="000000"/>
          <w:sz w:val="22"/>
        </w:rPr>
        <w:t>2.人为设定一个阀值,对选定区域内每个位置兴趣值进行判断，是不是大于设定阈值，如果是大于设定阈值，接着判断是不是局部极大值</w:t>
      </w:r>
    </w:p>
    <w:p>
      <w:pPr/>
      <w:bookmarkStart w:name="G8KH-1618301775526" w:id="15"/>
      <w:bookmarkEnd w:id="15"/>
      <w:r>
        <w:rPr>
          <w:color w:val="000000"/>
          <w:sz w:val="22"/>
        </w:rPr>
        <w:t>区域内只允许出现一个最大值，这个最大值的点就是特征角点</w:t>
      </w:r>
    </w:p>
    <w:p>
      <w:pPr/>
      <w:bookmarkStart w:name="F9oM-1618301735843" w:id="16"/>
      <w:bookmarkEnd w:id="16"/>
    </w:p>
    <w:p>
      <w:pPr/>
      <w:bookmarkStart w:name="HThU-1618301737089" w:id="17"/>
      <w:bookmarkEnd w:id="17"/>
      <w:r>
        <w:drawing>
          <wp:inline distT="0" distR="0" distB="0" distL="0">
            <wp:extent cx="2527300" cy="2351918"/>
            <wp:docPr id="3" name="Drawing 3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截图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2351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zimL-1618301737091" w:id="18"/>
      <w:bookmarkEnd w:id="18"/>
      <w:r>
        <w:rPr>
          <w:color w:val="333333"/>
          <w:sz w:val="22"/>
        </w:rPr>
        <w:t>Harris角点检测算法</w:t>
      </w:r>
    </w:p>
    <w:p>
      <w:pPr/>
      <w:bookmarkStart w:name="9OoU-1618301946176" w:id="19"/>
      <w:bookmarkEnd w:id="19"/>
      <w:r>
        <w:rPr>
          <w:color w:val="333333"/>
          <w:sz w:val="22"/>
        </w:rPr>
        <w:t>采用微分思想对</w:t>
      </w:r>
      <w:r>
        <w:rPr>
          <w:b w:val="true"/>
          <w:color w:val="333333"/>
          <w:sz w:val="22"/>
        </w:rPr>
        <w:t>E(x,y)公式中的I(x+u,y+v)</w:t>
      </w:r>
      <w:r>
        <w:rPr>
          <w:color w:val="333333"/>
          <w:sz w:val="22"/>
        </w:rPr>
        <w:t>进行泰勒公式展开的到（一个</w:t>
      </w:r>
      <w:r>
        <w:rPr>
          <w:rFonts w:ascii="Arial" w:hAnsi="Arial" w:cs="Arial" w:eastAsia="Arial"/>
          <w:color w:val="4b4b4b"/>
          <w:sz w:val="20"/>
        </w:rPr>
        <w:t>二次项函数（椭圆函数）</w:t>
      </w:r>
      <w:r>
        <w:rPr>
          <w:color w:val="333333"/>
          <w:sz w:val="22"/>
        </w:rPr>
        <w:t>）</w:t>
      </w:r>
    </w:p>
    <w:p>
      <w:pPr/>
      <w:bookmarkStart w:name="Lc8W-1618303613205" w:id="20"/>
      <w:bookmarkEnd w:id="20"/>
    </w:p>
    <w:p>
      <w:pPr/>
      <w:bookmarkStart w:name="6rs8-1618303814671" w:id="21"/>
      <w:bookmarkEnd w:id="21"/>
      <w:r>
        <w:drawing>
          <wp:inline distT="0" distR="0" distB="0" distL="0">
            <wp:extent cx="3517900" cy="819890"/>
            <wp:docPr id="4" name="Drawing 4" descr="gongs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ongs2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81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yyfs-1618303814673" w:id="22"/>
      <w:bookmarkEnd w:id="22"/>
    </w:p>
    <w:p>
      <w:pPr/>
      <w:bookmarkStart w:name="k4jg-1618303897153" w:id="23"/>
      <w:bookmarkEnd w:id="23"/>
      <w:r>
        <w:rPr>
          <w:color w:val="333333"/>
          <w:sz w:val="22"/>
        </w:rPr>
        <w:t>其中??是2×2矩阵，可由图像的导数求</w:t>
      </w:r>
      <w:r>
        <w:rPr/>
        <w:t>得</w:t>
      </w:r>
    </w:p>
    <w:p>
      <w:pPr/>
      <w:bookmarkStart w:name="384H-1618303855908" w:id="24"/>
      <w:bookmarkEnd w:id="24"/>
      <w:r>
        <w:drawing>
          <wp:inline distT="0" distR="0" distB="0" distL="0">
            <wp:extent cx="2349500" cy="485119"/>
            <wp:docPr id="5" name="Drawing 5" descr="gongs3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ongs3.gif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48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LvLK-1618303844354" w:id="25"/>
      <w:bookmarkEnd w:id="25"/>
      <w:r>
        <w:rPr>
          <w:b w:val="true"/>
          <w:color w:val="333333"/>
          <w:sz w:val="22"/>
        </w:rPr>
        <w:t>λ1, λ2 设为矩阵??的特征</w:t>
      </w:r>
      <w:r>
        <w:rPr/>
        <w:t>值</w:t>
      </w:r>
    </w:p>
    <w:p>
      <w:pPr/>
      <w:bookmarkStart w:name="0VD0-1618303907948" w:id="26"/>
      <w:bookmarkEnd w:id="26"/>
      <w:r>
        <w:drawing>
          <wp:inline distT="0" distR="0" distB="0" distL="0">
            <wp:extent cx="3797300" cy="2097956"/>
            <wp:docPr id="6" name="Drawing 6" descr="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209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rZeC-1618303907949" w:id="27"/>
      <w:bookmarkEnd w:id="27"/>
    </w:p>
    <w:p>
      <w:pPr/>
      <w:bookmarkStart w:name="9Rz0-1618304057601" w:id="28"/>
      <w:bookmarkEnd w:id="28"/>
      <w:r>
        <w:rPr>
          <w:color w:val="333333"/>
          <w:sz w:val="22"/>
        </w:rPr>
        <w:t>3.</w:t>
      </w:r>
      <w:r>
        <w:rPr/>
        <w:t>角点响应函数??，其中k为经验常量通常取值为?? = 0.04-0.06</w:t>
      </w:r>
    </w:p>
    <w:p>
      <w:pPr/>
      <w:bookmarkStart w:name="rTFU-1618304081175" w:id="29"/>
      <w:bookmarkEnd w:id="29"/>
    </w:p>
    <w:p>
      <w:pPr/>
      <w:bookmarkStart w:name="1FUO-1618304090969" w:id="30"/>
      <w:bookmarkEnd w:id="30"/>
      <w:r>
        <w:drawing>
          <wp:inline distT="0" distR="0" distB="0" distL="0">
            <wp:extent cx="4229100" cy="2419350"/>
            <wp:docPr id="7" name="Drawing 7" descr="gons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ons5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dQTn-1618304090970" w:id="31"/>
      <w:bookmarkEnd w:id="31"/>
      <w:r>
        <w:rPr>
          <w:color w:val="333333"/>
          <w:sz w:val="22"/>
        </w:rPr>
        <w:t>推导出下图</w:t>
      </w:r>
    </w:p>
    <w:p>
      <w:pPr/>
      <w:bookmarkStart w:name="MKcV-1618304240470" w:id="32"/>
      <w:bookmarkEnd w:id="32"/>
      <w:r>
        <w:drawing>
          <wp:inline distT="0" distR="0" distB="0" distL="0">
            <wp:extent cx="3340100" cy="3356236"/>
            <wp:docPr id="8" name="Drawing 8" descr="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3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335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ZZC0-1618304240473" w:id="33"/>
      <w:bookmarkEnd w:id="33"/>
      <w:r>
        <w:rPr>
          <w:color w:val="333333"/>
          <w:sz w:val="22"/>
        </w:rPr>
        <w:t>对角点响应函数??进行阈值处理：?? &gt; threshold，提取??的局部极大值就</w:t>
      </w:r>
      <w:r>
        <w:rPr/>
        <w:t>是角点</w:t>
      </w:r>
    </w:p>
    <w:p>
      <w:pPr/>
      <w:bookmarkStart w:name="dK0p-1618305944891" w:id="34"/>
      <w:bookmarkEnd w:id="34"/>
    </w:p>
    <w:p>
      <w:pPr/>
      <w:bookmarkStart w:name="0yfU-1618305945060" w:id="35"/>
      <w:bookmarkEnd w:id="35"/>
      <w:r>
        <w:rPr/>
        <w:t>Harris角点检测</w:t>
      </w:r>
    </w:p>
    <w:p>
      <w:pPr/>
      <w:bookmarkStart w:name="hqmP-1618305997985" w:id="36"/>
      <w:bookmarkEnd w:id="36"/>
      <w:r>
        <w:rPr/>
        <w:t>1.计算图像I(x,y)I(x,y)在xx和yy两个方向的梯度IxIx,IyIy;（</w:t>
      </w:r>
      <w:r>
        <w:rPr>
          <w:rFonts w:ascii="Arial" w:hAnsi="Arial" w:cs="Arial" w:eastAsia="Arial"/>
          <w:color w:val="454545"/>
        </w:rPr>
        <w:t>Soble计算</w:t>
      </w:r>
      <w:r>
        <w:rPr/>
        <w:t>）</w:t>
      </w:r>
    </w:p>
    <w:p>
      <w:pPr/>
      <w:bookmarkStart w:name="EcDB-1618306097426" w:id="37"/>
      <w:bookmarkEnd w:id="37"/>
      <w:r>
        <w:rPr/>
        <w:t>2.计算图像两个方向梯度的乘积;</w:t>
      </w:r>
    </w:p>
    <w:p>
      <w:pPr/>
      <w:bookmarkStart w:name="auiU-1618306104605" w:id="38"/>
      <w:bookmarkEnd w:id="38"/>
      <w:r>
        <w:rPr/>
        <w:t>3.使用高斯函数对I2xIx2、I2yIy2、IxIyIxIy进行高斯加权(取σ=2,ksize=3)，计算中心点为(x,y)(x,y)的窗口WW对应的矩阵MM；（高斯滤波）</w:t>
      </w:r>
    </w:p>
    <w:p>
      <w:pPr/>
      <w:bookmarkStart w:name="JU3z-1618306122154" w:id="39"/>
      <w:bookmarkEnd w:id="39"/>
      <w:r>
        <w:rPr/>
        <w:t>4.计算每个像素点(x,y)处的(x,y)处的Harris响应值R</w:t>
      </w:r>
    </w:p>
    <w:p>
      <w:pPr/>
      <w:bookmarkStart w:name="jDIR-1618306148848" w:id="40"/>
      <w:bookmarkEnd w:id="40"/>
      <w:r>
        <w:rPr/>
        <w:t>5.过滤大于某一阈值tt的RR值
</w:t>
      </w:r>
    </w:p>
    <w:p>
      <w:pPr/>
      <w:bookmarkStart w:name="2skr-1618305998387" w:id="41"/>
      <w:bookmarkEnd w:id="41"/>
    </w:p>
    <w:p>
      <w:pPr/>
      <w:bookmarkStart w:name="Eio3-1618305998575" w:id="42"/>
      <w:bookmarkEnd w:id="42"/>
    </w:p>
    <w:p>
      <w:pPr/>
      <w:bookmarkStart w:name="C7DA-1618305998755" w:id="43"/>
      <w:bookmarkEnd w:id="43"/>
      <w:r>
        <w:rPr/>
        <w:t>
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7.png" Type="http://schemas.openxmlformats.org/officeDocument/2006/relationships/image"/>
<Relationship Id="rId11" Target="media/image8.png" Type="http://schemas.openxmlformats.org/officeDocument/2006/relationships/image"/>
<Relationship Id="rId12" Target="media/image9.png" Type="http://schemas.openxmlformats.org/officeDocument/2006/relationships/image"/>
<Relationship Id="rId2" Target="styles.xml" Type="http://schemas.openxmlformats.org/officeDocument/2006/relationships/styles"/>
<Relationship Id="rId3" Target="numbering.xml" Type="http://schemas.openxmlformats.org/officeDocument/2006/relationships/numbering"/>
<Relationship Id="rId4" Target="media/image1.png" Type="http://schemas.openxmlformats.org/officeDocument/2006/relationships/image"/>
<Relationship Id="rId5" Target="media/image2.png" Type="http://schemas.openxmlformats.org/officeDocument/2006/relationships/image"/>
<Relationship Id="rId6" Target="media/image3.png" Type="http://schemas.openxmlformats.org/officeDocument/2006/relationships/image"/>
<Relationship Id="rId7" Target="media/image4.png" Type="http://schemas.openxmlformats.org/officeDocument/2006/relationships/image"/>
<Relationship Id="rId8" Target="media/image5.png" Type="http://schemas.openxmlformats.org/officeDocument/2006/relationships/image"/>
<Relationship Id="rId9" Target="media/image6.gif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2021-04-13T09:48:12Z</dcterms:created>
  <dc:creator>Apache POI</dc:creator>
</cp:coreProperties>
</file>