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DC" w:rsidRDefault="005E1DDC" w:rsidP="005E1DDC">
      <w:pPr>
        <w:tabs>
          <w:tab w:val="left" w:pos="5461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Lập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Bị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Động</w:t>
      </w:r>
      <w:proofErr w:type="spellEnd"/>
    </w:p>
    <w:p w:rsidR="005E1DDC" w:rsidRPr="00B55271" w:rsidRDefault="005E1DDC" w:rsidP="005E1DDC">
      <w:pPr>
        <w:tabs>
          <w:tab w:val="left" w:pos="5461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GV: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Lê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Ngọc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Hiếu</w:t>
      </w:r>
      <w:proofErr w:type="spellEnd"/>
    </w:p>
    <w:p w:rsidR="005E1DDC" w:rsidRDefault="005E1DDC" w:rsidP="005E1DDC">
      <w:pPr>
        <w:pStyle w:val="Title"/>
        <w:rPr>
          <w:rFonts w:ascii="Times New Roman" w:hAnsi="Times New Roman" w:cs="Times New Roman"/>
          <w:sz w:val="44"/>
          <w:szCs w:val="44"/>
        </w:rPr>
      </w:pPr>
    </w:p>
    <w:p w:rsidR="005E1DDC" w:rsidRDefault="005E1DDC" w:rsidP="005E1DDC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B068C5">
        <w:rPr>
          <w:rFonts w:ascii="Times New Roman" w:hAnsi="Times New Roman" w:cs="Times New Roman"/>
          <w:sz w:val="44"/>
          <w:szCs w:val="44"/>
        </w:rPr>
        <w:t>BÁO CÁO THÀNH VIÊN VÀ PHÂN CÔNG</w:t>
      </w:r>
    </w:p>
    <w:p w:rsidR="005E1DDC" w:rsidRPr="004C3586" w:rsidRDefault="005E1DDC" w:rsidP="005E1DDC"/>
    <w:p w:rsidR="005E1DDC" w:rsidRDefault="005E1DDC" w:rsidP="005E1DD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Nhóm 4</w:t>
      </w:r>
      <w:r w:rsidRPr="00B552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Tạo ứng dụng giới thiệu/Bán quần áo</w:t>
      </w:r>
    </w:p>
    <w:p w:rsidR="0069236A" w:rsidRPr="0069236A" w:rsidRDefault="0069236A" w:rsidP="0069236A"/>
    <w:p w:rsidR="005E1DDC" w:rsidRPr="005E1DDC" w:rsidRDefault="005E1DDC" w:rsidP="005E1DDC">
      <w:pPr>
        <w:tabs>
          <w:tab w:val="left" w:pos="5461"/>
        </w:tabs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4C3586">
        <w:rPr>
          <w:rFonts w:ascii="Times New Roman" w:hAnsi="Times New Roman" w:cs="Times New Roman"/>
          <w:sz w:val="26"/>
          <w:szCs w:val="26"/>
          <w:u w:val="single"/>
        </w:rPr>
        <w:t>Mô</w:t>
      </w:r>
      <w:proofErr w:type="spellEnd"/>
      <w:r w:rsidRPr="004C358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4C3586">
        <w:rPr>
          <w:rFonts w:ascii="Times New Roman" w:hAnsi="Times New Roman" w:cs="Times New Roman"/>
          <w:sz w:val="26"/>
          <w:szCs w:val="26"/>
          <w:u w:val="single"/>
        </w:rPr>
        <w:t>tả</w:t>
      </w:r>
      <w:proofErr w:type="spellEnd"/>
      <w:r w:rsidRPr="004C35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hiển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quần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áo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loại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hãng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tin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khuyến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mãi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trang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giới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thiệu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hãng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phép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dùng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thêm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phẩm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giỏ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5E1DD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5E1DDC" w:rsidRPr="00B55271" w:rsidRDefault="005E1DDC" w:rsidP="005E1DDC">
      <w:pPr>
        <w:tabs>
          <w:tab w:val="left" w:pos="5461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5E1DDC" w:rsidRDefault="005E1DDC" w:rsidP="005E1DDC">
      <w:pPr>
        <w:tabs>
          <w:tab w:val="left" w:pos="5461"/>
        </w:tabs>
        <w:rPr>
          <w:rFonts w:ascii="Times New Roman" w:hAnsi="Times New Roman" w:cs="Times New Roman"/>
          <w:b/>
        </w:rPr>
      </w:pPr>
      <w:proofErr w:type="spellStart"/>
      <w:r w:rsidRPr="00B55271">
        <w:rPr>
          <w:rFonts w:ascii="Times New Roman" w:hAnsi="Times New Roman" w:cs="Times New Roman"/>
          <w:b/>
        </w:rPr>
        <w:t>Danh</w:t>
      </w:r>
      <w:proofErr w:type="spellEnd"/>
      <w:r w:rsidRPr="00B55271">
        <w:rPr>
          <w:rFonts w:ascii="Times New Roman" w:hAnsi="Times New Roman" w:cs="Times New Roman"/>
          <w:b/>
        </w:rPr>
        <w:t xml:space="preserve"> </w:t>
      </w:r>
      <w:proofErr w:type="spellStart"/>
      <w:r w:rsidRPr="00B55271">
        <w:rPr>
          <w:rFonts w:ascii="Times New Roman" w:hAnsi="Times New Roman" w:cs="Times New Roman"/>
          <w:b/>
        </w:rPr>
        <w:t>sách</w:t>
      </w:r>
      <w:proofErr w:type="spellEnd"/>
      <w:r w:rsidRPr="00B55271">
        <w:rPr>
          <w:rFonts w:ascii="Times New Roman" w:hAnsi="Times New Roman" w:cs="Times New Roman"/>
          <w:b/>
        </w:rPr>
        <w:t xml:space="preserve"> </w:t>
      </w:r>
      <w:proofErr w:type="spellStart"/>
      <w:r w:rsidRPr="00B55271">
        <w:rPr>
          <w:rFonts w:ascii="Times New Roman" w:hAnsi="Times New Roman" w:cs="Times New Roman"/>
          <w:b/>
        </w:rPr>
        <w:t>thành</w:t>
      </w:r>
      <w:proofErr w:type="spellEnd"/>
      <w:r w:rsidRPr="00B55271">
        <w:rPr>
          <w:rFonts w:ascii="Times New Roman" w:hAnsi="Times New Roman" w:cs="Times New Roman"/>
          <w:b/>
        </w:rPr>
        <w:t xml:space="preserve"> </w:t>
      </w:r>
      <w:proofErr w:type="spellStart"/>
      <w:r w:rsidRPr="00B55271">
        <w:rPr>
          <w:rFonts w:ascii="Times New Roman" w:hAnsi="Times New Roman" w:cs="Times New Roman"/>
          <w:b/>
        </w:rPr>
        <w:t>viên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 w:rsidRPr="00B55271">
        <w:rPr>
          <w:rFonts w:ascii="Times New Roman" w:hAnsi="Times New Roman" w:cs="Times New Roman"/>
          <w:b/>
        </w:rPr>
        <w:t>:</w:t>
      </w:r>
    </w:p>
    <w:p w:rsidR="0069236A" w:rsidRPr="00B55271" w:rsidRDefault="0069236A" w:rsidP="005E1DDC">
      <w:pPr>
        <w:tabs>
          <w:tab w:val="left" w:pos="5461"/>
        </w:tabs>
        <w:rPr>
          <w:rFonts w:ascii="Times New Roman" w:hAnsi="Times New Roman" w:cs="Times New Roman"/>
          <w:b/>
        </w:rPr>
      </w:pPr>
    </w:p>
    <w:tbl>
      <w:tblPr>
        <w:tblStyle w:val="TableGridLight"/>
        <w:tblW w:w="9750" w:type="dxa"/>
        <w:tblLook w:val="04A0" w:firstRow="1" w:lastRow="0" w:firstColumn="1" w:lastColumn="0" w:noHBand="0" w:noVBand="1"/>
      </w:tblPr>
      <w:tblGrid>
        <w:gridCol w:w="2972"/>
        <w:gridCol w:w="1808"/>
        <w:gridCol w:w="4970"/>
      </w:tblGrid>
      <w:tr w:rsidR="005E1DDC" w:rsidRPr="00B55271" w:rsidTr="0069236A">
        <w:trPr>
          <w:trHeight w:val="576"/>
        </w:trPr>
        <w:tc>
          <w:tcPr>
            <w:tcW w:w="2972" w:type="dxa"/>
            <w:vAlign w:val="center"/>
          </w:tcPr>
          <w:p w:rsidR="005E1DDC" w:rsidRPr="004C3586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808" w:type="dxa"/>
            <w:vAlign w:val="center"/>
          </w:tcPr>
          <w:p w:rsidR="005E1DDC" w:rsidRPr="004C3586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970" w:type="dxa"/>
            <w:vAlign w:val="center"/>
          </w:tcPr>
          <w:p w:rsidR="005E1DDC" w:rsidRPr="004C3586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C3586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</w:tr>
      <w:tr w:rsidR="005E1DDC" w:rsidRPr="00B55271" w:rsidTr="0069236A">
        <w:trPr>
          <w:trHeight w:val="1059"/>
        </w:trPr>
        <w:tc>
          <w:tcPr>
            <w:tcW w:w="2972" w:type="dxa"/>
            <w:vAlign w:val="center"/>
          </w:tcPr>
          <w:p w:rsidR="005E1DDC" w:rsidRPr="005E1DDC" w:rsidRDefault="005E1DDC" w:rsidP="00370323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Đỗ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Thiên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Phước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1808" w:type="dxa"/>
            <w:vAlign w:val="center"/>
          </w:tcPr>
          <w:p w:rsidR="005E1DDC" w:rsidRPr="005E1DDC" w:rsidRDefault="005E1DDC" w:rsidP="005E1DDC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1751010114 </w:t>
            </w:r>
          </w:p>
        </w:tc>
        <w:tc>
          <w:tcPr>
            <w:tcW w:w="4970" w:type="dxa"/>
          </w:tcPr>
          <w:p w:rsidR="005E1DDC" w:rsidRPr="005E1DDC" w:rsidRDefault="00370323" w:rsidP="00370323">
            <w:pPr>
              <w:pStyle w:val="ListParagraph"/>
              <w:numPr>
                <w:ilvl w:val="0"/>
                <w:numId w:val="1"/>
              </w:numPr>
              <w:tabs>
                <w:tab w:val="left" w:pos="5461"/>
              </w:tabs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Mall Activity</w:t>
            </w:r>
          </w:p>
        </w:tc>
      </w:tr>
      <w:tr w:rsidR="005E1DDC" w:rsidRPr="00B55271" w:rsidTr="0069236A">
        <w:trPr>
          <w:trHeight w:val="1059"/>
        </w:trPr>
        <w:tc>
          <w:tcPr>
            <w:tcW w:w="2972" w:type="dxa"/>
            <w:vAlign w:val="center"/>
          </w:tcPr>
          <w:p w:rsidR="00370323" w:rsidRPr="00370323" w:rsidRDefault="005E1DDC" w:rsidP="00370323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Nguyễn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Nam</w:t>
            </w:r>
            <w:r w:rsidR="0037032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(Leader)</w:t>
            </w:r>
          </w:p>
        </w:tc>
        <w:tc>
          <w:tcPr>
            <w:tcW w:w="1808" w:type="dxa"/>
            <w:vAlign w:val="center"/>
          </w:tcPr>
          <w:p w:rsidR="005E1DDC" w:rsidRPr="005E1DDC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1751012044</w:t>
            </w:r>
          </w:p>
        </w:tc>
        <w:tc>
          <w:tcPr>
            <w:tcW w:w="4970" w:type="dxa"/>
          </w:tcPr>
          <w:p w:rsidR="005E1DDC" w:rsidRPr="0069236A" w:rsidRDefault="00370323" w:rsidP="0069236A">
            <w:pPr>
              <w:pStyle w:val="ListParagraph"/>
              <w:numPr>
                <w:ilvl w:val="0"/>
                <w:numId w:val="1"/>
              </w:numPr>
              <w:tabs>
                <w:tab w:val="left" w:pos="5461"/>
              </w:tabs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 Activity</w:t>
            </w:r>
          </w:p>
        </w:tc>
      </w:tr>
      <w:tr w:rsidR="005E1DDC" w:rsidRPr="00B55271" w:rsidTr="0069236A">
        <w:trPr>
          <w:trHeight w:val="1059"/>
        </w:trPr>
        <w:tc>
          <w:tcPr>
            <w:tcW w:w="2972" w:type="dxa"/>
            <w:vAlign w:val="center"/>
          </w:tcPr>
          <w:p w:rsidR="005E1DDC" w:rsidRPr="005E1DDC" w:rsidRDefault="005E1DDC" w:rsidP="005E1DDC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Phạm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Huyền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Khanh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1808" w:type="dxa"/>
            <w:vAlign w:val="center"/>
          </w:tcPr>
          <w:p w:rsidR="005E1DDC" w:rsidRPr="005E1DDC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1751010056</w:t>
            </w:r>
          </w:p>
        </w:tc>
        <w:tc>
          <w:tcPr>
            <w:tcW w:w="4970" w:type="dxa"/>
          </w:tcPr>
          <w:p w:rsidR="0069236A" w:rsidRPr="0069236A" w:rsidRDefault="00370323" w:rsidP="00370323">
            <w:pPr>
              <w:pStyle w:val="ListParagraph"/>
              <w:numPr>
                <w:ilvl w:val="0"/>
                <w:numId w:val="1"/>
              </w:numPr>
              <w:tabs>
                <w:tab w:val="left" w:pos="5461"/>
              </w:tabs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 Activity</w:t>
            </w:r>
          </w:p>
        </w:tc>
      </w:tr>
      <w:tr w:rsidR="005E1DDC" w:rsidRPr="00B55271" w:rsidTr="0069236A">
        <w:trPr>
          <w:trHeight w:val="1019"/>
        </w:trPr>
        <w:tc>
          <w:tcPr>
            <w:tcW w:w="2972" w:type="dxa"/>
            <w:vAlign w:val="center"/>
          </w:tcPr>
          <w:p w:rsidR="005E1DDC" w:rsidRPr="005E1DDC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Võ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Thanh </w:t>
            </w:r>
            <w:proofErr w:type="spellStart"/>
            <w:r w:rsidRPr="005E1DD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Kiều</w:t>
            </w:r>
            <w:proofErr w:type="spellEnd"/>
          </w:p>
        </w:tc>
        <w:tc>
          <w:tcPr>
            <w:tcW w:w="1808" w:type="dxa"/>
            <w:vAlign w:val="center"/>
          </w:tcPr>
          <w:p w:rsidR="005E1DDC" w:rsidRPr="005E1DDC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1751012</w:t>
            </w:r>
            <w:r w:rsidRPr="005E1DDC">
              <w:rPr>
                <w:rFonts w:ascii="Times New Roman" w:hAnsi="Times New Roman" w:cs="Times New Roman"/>
                <w:sz w:val="26"/>
                <w:szCs w:val="26"/>
              </w:rPr>
              <w:t>033</w:t>
            </w:r>
          </w:p>
        </w:tc>
        <w:tc>
          <w:tcPr>
            <w:tcW w:w="4970" w:type="dxa"/>
          </w:tcPr>
          <w:p w:rsidR="005E1DDC" w:rsidRPr="0069236A" w:rsidRDefault="00370323" w:rsidP="0069236A">
            <w:pPr>
              <w:pStyle w:val="ListParagraph"/>
              <w:numPr>
                <w:ilvl w:val="0"/>
                <w:numId w:val="1"/>
              </w:numPr>
              <w:tabs>
                <w:tab w:val="left" w:pos="5461"/>
              </w:tabs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Cart Activity</w:t>
            </w:r>
          </w:p>
        </w:tc>
      </w:tr>
      <w:tr w:rsidR="005E1DDC" w:rsidRPr="00B55271" w:rsidTr="0069236A">
        <w:trPr>
          <w:trHeight w:val="1059"/>
        </w:trPr>
        <w:tc>
          <w:tcPr>
            <w:tcW w:w="2972" w:type="dxa"/>
            <w:vAlign w:val="center"/>
          </w:tcPr>
          <w:p w:rsidR="005E1DDC" w:rsidRPr="005E1DDC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>Phùng</w:t>
            </w:r>
            <w:proofErr w:type="spellEnd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1DDC">
              <w:rPr>
                <w:rFonts w:ascii="Times New Roman" w:hAnsi="Times New Roman" w:cs="Times New Roman"/>
                <w:sz w:val="26"/>
                <w:szCs w:val="26"/>
              </w:rPr>
              <w:t>Hân</w:t>
            </w:r>
            <w:proofErr w:type="spellEnd"/>
          </w:p>
        </w:tc>
        <w:tc>
          <w:tcPr>
            <w:tcW w:w="1808" w:type="dxa"/>
            <w:vAlign w:val="center"/>
          </w:tcPr>
          <w:p w:rsidR="005E1DDC" w:rsidRPr="005E1DDC" w:rsidRDefault="005E1DDC" w:rsidP="00C314E2">
            <w:pPr>
              <w:tabs>
                <w:tab w:val="left" w:pos="546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DDC">
              <w:rPr>
                <w:rFonts w:ascii="Times New Roman" w:hAnsi="Times New Roman" w:cs="Times New Roman"/>
                <w:sz w:val="26"/>
                <w:szCs w:val="26"/>
              </w:rPr>
              <w:t>1751010033</w:t>
            </w:r>
          </w:p>
        </w:tc>
        <w:tc>
          <w:tcPr>
            <w:tcW w:w="4970" w:type="dxa"/>
          </w:tcPr>
          <w:p w:rsidR="005E1DDC" w:rsidRPr="0069236A" w:rsidRDefault="00370323" w:rsidP="0069236A">
            <w:pPr>
              <w:pStyle w:val="ListParagraph"/>
              <w:numPr>
                <w:ilvl w:val="0"/>
                <w:numId w:val="1"/>
              </w:numPr>
              <w:tabs>
                <w:tab w:val="left" w:pos="5461"/>
              </w:tabs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Activity</w:t>
            </w:r>
          </w:p>
        </w:tc>
      </w:tr>
    </w:tbl>
    <w:p w:rsidR="005E1DDC" w:rsidRPr="00B55271" w:rsidRDefault="005E1DDC" w:rsidP="005E1DDC">
      <w:pPr>
        <w:tabs>
          <w:tab w:val="left" w:pos="5461"/>
        </w:tabs>
        <w:jc w:val="left"/>
        <w:rPr>
          <w:rFonts w:ascii="Times New Roman" w:hAnsi="Times New Roman" w:cs="Times New Roman"/>
        </w:rPr>
      </w:pPr>
    </w:p>
    <w:p w:rsidR="00D41FA1" w:rsidRDefault="00D41FA1"/>
    <w:sectPr w:rsidR="00D4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4AE2"/>
    <w:multiLevelType w:val="hybridMultilevel"/>
    <w:tmpl w:val="F840629C"/>
    <w:lvl w:ilvl="0" w:tplc="524EF8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DC"/>
    <w:rsid w:val="00370323"/>
    <w:rsid w:val="005E1DDC"/>
    <w:rsid w:val="0069236A"/>
    <w:rsid w:val="00D4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CF27B-651A-4039-AF5B-348EFBF5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DC"/>
    <w:pPr>
      <w:spacing w:after="80" w:line="240" w:lineRule="auto"/>
      <w:jc w:val="both"/>
    </w:pPr>
    <w:rPr>
      <w:rFonts w:asciiTheme="minorHAnsi" w:eastAsiaTheme="minorEastAsia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D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table" w:styleId="TableGridLight">
    <w:name w:val="Grid Table Light"/>
    <w:basedOn w:val="TableNormal"/>
    <w:uiPriority w:val="40"/>
    <w:rsid w:val="005E1DDC"/>
    <w:pPr>
      <w:spacing w:after="0" w:line="240" w:lineRule="auto"/>
      <w:jc w:val="both"/>
    </w:pPr>
    <w:rPr>
      <w:rFonts w:asciiTheme="minorHAnsi" w:eastAsiaTheme="minorEastAsia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E1DDC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1D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5E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Ngoc</dc:creator>
  <cp:keywords/>
  <dc:description/>
  <cp:lastModifiedBy>phuoc do</cp:lastModifiedBy>
  <cp:revision>2</cp:revision>
  <dcterms:created xsi:type="dcterms:W3CDTF">2020-06-21T08:28:00Z</dcterms:created>
  <dcterms:modified xsi:type="dcterms:W3CDTF">2020-06-22T14:01:00Z</dcterms:modified>
</cp:coreProperties>
</file>