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CellMar>
          <w:top w:w="15" w:type="dxa"/>
          <w:left w:w="15" w:type="dxa"/>
          <w:bottom w:w="15" w:type="dxa"/>
          <w:right w:w="15" w:type="dxa"/>
        </w:tblCellMar>
        <w:tblLook w:val="04A0" w:firstRow="1" w:lastRow="0" w:firstColumn="1" w:lastColumn="0" w:noHBand="0" w:noVBand="1"/>
      </w:tblPr>
      <w:tblGrid>
        <w:gridCol w:w="4670"/>
        <w:gridCol w:w="4670"/>
      </w:tblGrid>
      <w:tr w:rsidR="00F84AF8" w:rsidRPr="00F84AF8" w14:paraId="29C71CE0"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2078FA8" w14:textId="577B1751" w:rsidR="00F84AF8" w:rsidRPr="00F84AF8" w:rsidRDefault="00F84AF8" w:rsidP="00F84AF8">
            <w:r w:rsidRPr="00F84AF8">
              <w:rPr>
                <w:noProof/>
              </w:rPr>
              <w:drawing>
                <wp:inline distT="0" distB="0" distL="0" distR="0" wp14:anchorId="7ACB3641" wp14:editId="3C7E61CF">
                  <wp:extent cx="2838450" cy="1323975"/>
                  <wp:effectExtent l="0" t="0" r="0" b="9525"/>
                  <wp:docPr id="181147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8450" cy="1323975"/>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71F099B" w14:textId="77777777" w:rsidR="00F84AF8" w:rsidRPr="00F84AF8" w:rsidRDefault="00F84AF8" w:rsidP="00F84AF8"/>
          <w:p w14:paraId="6CC05699" w14:textId="74466E02" w:rsidR="00F84AF8" w:rsidRPr="00F84AF8" w:rsidRDefault="00F84AF8" w:rsidP="00F84AF8">
            <w:r w:rsidRPr="00F84AF8">
              <w:rPr>
                <w:noProof/>
              </w:rPr>
              <w:drawing>
                <wp:inline distT="0" distB="0" distL="0" distR="0" wp14:anchorId="60ED621C" wp14:editId="012E9CEA">
                  <wp:extent cx="2838450" cy="609600"/>
                  <wp:effectExtent l="0" t="0" r="0" b="0"/>
                  <wp:docPr id="2124248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609600"/>
                          </a:xfrm>
                          <a:prstGeom prst="rect">
                            <a:avLst/>
                          </a:prstGeom>
                          <a:noFill/>
                          <a:ln>
                            <a:noFill/>
                          </a:ln>
                        </pic:spPr>
                      </pic:pic>
                    </a:graphicData>
                  </a:graphic>
                </wp:inline>
              </w:drawing>
            </w:r>
          </w:p>
        </w:tc>
      </w:tr>
    </w:tbl>
    <w:p w14:paraId="0DC40274" w14:textId="55222A52" w:rsidR="00F84AF8" w:rsidRPr="00F84AF8" w:rsidRDefault="00F84AF8" w:rsidP="00F84AF8">
      <w:r w:rsidRPr="00F84AF8">
        <w:rPr>
          <w:b/>
          <w:bCs/>
        </w:rPr>
        <w:t>UNIT DETAILS:</w:t>
      </w:r>
    </w:p>
    <w:tbl>
      <w:tblPr>
        <w:tblW w:w="8962" w:type="dxa"/>
        <w:tblInd w:w="-10" w:type="dxa"/>
        <w:tblCellMar>
          <w:top w:w="15" w:type="dxa"/>
          <w:left w:w="15" w:type="dxa"/>
          <w:bottom w:w="15" w:type="dxa"/>
          <w:right w:w="15" w:type="dxa"/>
        </w:tblCellMar>
        <w:tblLook w:val="04A0" w:firstRow="1" w:lastRow="0" w:firstColumn="1" w:lastColumn="0" w:noHBand="0" w:noVBand="1"/>
      </w:tblPr>
      <w:tblGrid>
        <w:gridCol w:w="2584"/>
        <w:gridCol w:w="6378"/>
      </w:tblGrid>
      <w:tr w:rsidR="00F84AF8" w:rsidRPr="00F84AF8" w14:paraId="530717B4"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C62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code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5825D" w14:textId="4C8EC43F"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COS30045</w:t>
            </w:r>
          </w:p>
        </w:tc>
      </w:tr>
      <w:tr w:rsidR="00F84AF8" w:rsidRPr="00F84AF8" w14:paraId="4F2FADF5"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54036"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Unit name </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D4010" w14:textId="654D71BE"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Data Visualization</w:t>
            </w:r>
          </w:p>
        </w:tc>
      </w:tr>
      <w:tr w:rsidR="00F84AF8" w:rsidRPr="00F84AF8" w14:paraId="6CFA390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16B7D"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Lecturer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5924C" w14:textId="1A632099"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Rishma Fathima Basher</w:t>
            </w:r>
          </w:p>
        </w:tc>
      </w:tr>
      <w:tr w:rsidR="00F84AF8" w:rsidRPr="00F84AF8" w14:paraId="4D7511A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F147"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Assignment </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6142250" w14:textId="74322261" w:rsidR="00F84AF8" w:rsidRPr="009B6636" w:rsidRDefault="00CA4AD0" w:rsidP="00CA4AD0">
            <w:pPr>
              <w:spacing w:line="360" w:lineRule="auto"/>
              <w:jc w:val="both"/>
              <w:rPr>
                <w:rFonts w:ascii="Times New Roman" w:hAnsi="Times New Roman" w:cs="Times New Roman"/>
              </w:rPr>
            </w:pPr>
            <w:r w:rsidRPr="00CA4AD0">
              <w:rPr>
                <w:rFonts w:ascii="Times New Roman" w:hAnsi="Times New Roman" w:cs="Times New Roman"/>
              </w:rPr>
              <w:t>Beyond the Fine: Visualising the Disparities in Australian Road Enforcement Actions</w:t>
            </w:r>
          </w:p>
        </w:tc>
      </w:tr>
      <w:tr w:rsidR="00F84AF8" w:rsidRPr="00F84AF8" w14:paraId="6AC8AA70"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BA11" w14:textId="2079CB89"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Tutorial Day | Time</w:t>
            </w:r>
          </w:p>
        </w:tc>
        <w:tc>
          <w:tcPr>
            <w:tcW w:w="637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037E13D" w14:textId="1E809B92"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Monday - Friday | 6:00pm to 10:00pm</w:t>
            </w:r>
          </w:p>
        </w:tc>
      </w:tr>
      <w:tr w:rsidR="00F84AF8" w:rsidRPr="00F84AF8" w14:paraId="2AC2038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33585"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Section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900D8"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C1</w:t>
            </w:r>
          </w:p>
        </w:tc>
      </w:tr>
      <w:tr w:rsidR="00F84AF8" w:rsidRPr="00F84AF8" w14:paraId="73367E78"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F5B6A"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b/>
                <w:bCs/>
              </w:rPr>
              <w:t>Session</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2E2E1" w14:textId="77777777"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March 2026</w:t>
            </w:r>
          </w:p>
        </w:tc>
      </w:tr>
      <w:tr w:rsidR="00F84AF8" w:rsidRPr="00F84AF8" w14:paraId="42014471"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BC4DC" w14:textId="0A61746A" w:rsidR="00F84AF8" w:rsidRPr="009B6636" w:rsidRDefault="00F84AF8" w:rsidP="009B6636">
            <w:pPr>
              <w:spacing w:line="240" w:lineRule="auto"/>
              <w:rPr>
                <w:rFonts w:ascii="Times New Roman" w:hAnsi="Times New Roman" w:cs="Times New Roman"/>
                <w:b/>
                <w:bCs/>
              </w:rPr>
            </w:pPr>
            <w:r w:rsidRPr="009B6636">
              <w:rPr>
                <w:rFonts w:ascii="Times New Roman" w:hAnsi="Times New Roman" w:cs="Times New Roman"/>
                <w:b/>
                <w:bCs/>
              </w:rPr>
              <w:t>Semester</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C25C1" w14:textId="6DF226BA" w:rsidR="00F84AF8" w:rsidRPr="009B6636" w:rsidRDefault="00F84AF8" w:rsidP="009B6636">
            <w:pPr>
              <w:spacing w:line="240" w:lineRule="auto"/>
              <w:rPr>
                <w:rFonts w:ascii="Times New Roman" w:hAnsi="Times New Roman" w:cs="Times New Roman"/>
              </w:rPr>
            </w:pPr>
            <w:r w:rsidRPr="009B6636">
              <w:rPr>
                <w:rFonts w:ascii="Times New Roman" w:hAnsi="Times New Roman" w:cs="Times New Roman"/>
              </w:rPr>
              <w:t>1</w:t>
            </w:r>
          </w:p>
        </w:tc>
      </w:tr>
      <w:tr w:rsidR="009B6636" w:rsidRPr="00F84AF8" w14:paraId="0685C0AF" w14:textId="77777777" w:rsidTr="009B6636">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7679D" w14:textId="297E5EA8" w:rsidR="009B6636" w:rsidRPr="009B6636" w:rsidRDefault="009B6636" w:rsidP="009B6636">
            <w:pPr>
              <w:spacing w:line="240" w:lineRule="auto"/>
              <w:rPr>
                <w:rFonts w:ascii="Times New Roman" w:hAnsi="Times New Roman" w:cs="Times New Roman"/>
                <w:b/>
                <w:bCs/>
              </w:rPr>
            </w:pPr>
            <w:r>
              <w:rPr>
                <w:rFonts w:ascii="Times New Roman" w:hAnsi="Times New Roman" w:cs="Times New Roman"/>
                <w:b/>
                <w:bCs/>
              </w:rPr>
              <w:t>Word Count</w:t>
            </w:r>
          </w:p>
        </w:tc>
        <w:tc>
          <w:tcPr>
            <w:tcW w:w="6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EDF36" w14:textId="41DB5E79" w:rsidR="009B6636" w:rsidRPr="009B6636" w:rsidRDefault="00F8313A" w:rsidP="009B6636">
            <w:pPr>
              <w:spacing w:line="240" w:lineRule="auto"/>
              <w:rPr>
                <w:rFonts w:ascii="Times New Roman" w:hAnsi="Times New Roman" w:cs="Times New Roman"/>
              </w:rPr>
            </w:pPr>
            <w:r>
              <w:rPr>
                <w:rFonts w:ascii="Times New Roman" w:hAnsi="Times New Roman" w:cs="Times New Roman"/>
              </w:rPr>
              <w:t>1867</w:t>
            </w:r>
          </w:p>
        </w:tc>
      </w:tr>
    </w:tbl>
    <w:p w14:paraId="6288D0D2" w14:textId="77777777" w:rsidR="009B6636" w:rsidRDefault="009B6636" w:rsidP="009B6636">
      <w:pPr>
        <w:spacing w:line="240" w:lineRule="auto"/>
        <w:rPr>
          <w:b/>
          <w:bCs/>
        </w:rPr>
      </w:pPr>
    </w:p>
    <w:p w14:paraId="3E4485E6" w14:textId="3A445F04" w:rsidR="00F84AF8" w:rsidRPr="00F84AF8" w:rsidRDefault="00F84AF8" w:rsidP="00F84AF8">
      <w:r w:rsidRPr="00F84AF8">
        <w:rPr>
          <w:b/>
          <w:bCs/>
        </w:rPr>
        <w:t> </w:t>
      </w:r>
      <w:r w:rsidR="002D3714">
        <w:rPr>
          <w:b/>
          <w:bCs/>
        </w:rPr>
        <w:t xml:space="preserve"> </w:t>
      </w:r>
      <w:r w:rsidR="00CA4AD0">
        <w:rPr>
          <w:rFonts w:hint="eastAsia"/>
          <w:b/>
          <w:bCs/>
        </w:rPr>
        <w:t>G</w:t>
      </w:r>
      <w:r w:rsidR="00CA4AD0">
        <w:rPr>
          <w:b/>
          <w:bCs/>
        </w:rPr>
        <w:t xml:space="preserve">ROUP 4 </w:t>
      </w:r>
      <w:r w:rsidRPr="00F84AF8">
        <w:rPr>
          <w:b/>
          <w:bCs/>
        </w:rPr>
        <w:t>STUDENTS</w:t>
      </w:r>
      <w:r w:rsidR="00CA4AD0">
        <w:rPr>
          <w:b/>
          <w:bCs/>
        </w:rPr>
        <w:t xml:space="preserve"> DETAILS</w:t>
      </w:r>
      <w:r w:rsidRPr="00F84AF8">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699"/>
        <w:gridCol w:w="1843"/>
        <w:gridCol w:w="1843"/>
        <w:gridCol w:w="1245"/>
      </w:tblGrid>
      <w:tr w:rsidR="006F1071" w:rsidRPr="00F84AF8" w14:paraId="278248D7" w14:textId="77777777" w:rsidTr="006F1071">
        <w:trPr>
          <w:trHeight w:val="440"/>
        </w:trPr>
        <w:tc>
          <w:tcPr>
            <w:tcW w:w="2542"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D19B6C" w14:textId="77777777" w:rsidR="006F1071" w:rsidRPr="00F84AF8" w:rsidRDefault="006F1071" w:rsidP="009B6636">
            <w:pPr>
              <w:spacing w:line="240" w:lineRule="auto"/>
            </w:pPr>
            <w:r w:rsidRPr="00F84AF8">
              <w:rPr>
                <w:b/>
                <w:bCs/>
              </w:rPr>
              <w:t>Student Name</w:t>
            </w:r>
          </w:p>
        </w:tc>
        <w:tc>
          <w:tcPr>
            <w:tcW w:w="1843"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1F182758" w14:textId="77777777" w:rsidR="006F1071" w:rsidRPr="00F84AF8" w:rsidRDefault="006F1071" w:rsidP="009B6636">
            <w:pPr>
              <w:spacing w:line="240" w:lineRule="auto"/>
            </w:pPr>
            <w:r w:rsidRPr="00F84AF8">
              <w:rPr>
                <w:b/>
                <w:bCs/>
              </w:rPr>
              <w:t>Student ID </w:t>
            </w:r>
          </w:p>
        </w:tc>
        <w:tc>
          <w:tcPr>
            <w:tcW w:w="1245" w:type="dxa"/>
            <w:tcBorders>
              <w:top w:val="single" w:sz="8" w:space="0" w:color="FFFFFF"/>
              <w:left w:val="single" w:sz="8" w:space="0" w:color="FFFFFF"/>
              <w:bottom w:val="single" w:sz="36" w:space="0" w:color="FFFFFF"/>
              <w:right w:val="single" w:sz="8" w:space="0" w:color="FFFFFF"/>
            </w:tcBorders>
            <w:tcMar>
              <w:top w:w="100" w:type="dxa"/>
              <w:left w:w="100" w:type="dxa"/>
              <w:bottom w:w="100" w:type="dxa"/>
              <w:right w:w="100" w:type="dxa"/>
            </w:tcMar>
            <w:hideMark/>
          </w:tcPr>
          <w:p w14:paraId="7CAA2CB6" w14:textId="77777777" w:rsidR="006F1071" w:rsidRPr="00F84AF8" w:rsidRDefault="006F1071" w:rsidP="009B6636">
            <w:pPr>
              <w:spacing w:line="240" w:lineRule="auto"/>
            </w:pPr>
            <w:r w:rsidRPr="00F84AF8">
              <w:rPr>
                <w:b/>
                <w:bCs/>
              </w:rPr>
              <w:t>Signature</w:t>
            </w:r>
          </w:p>
        </w:tc>
      </w:tr>
      <w:tr w:rsidR="006F1071" w:rsidRPr="00F84AF8" w14:paraId="180130B4" w14:textId="77777777" w:rsidTr="006F1071">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59B472FC" w14:textId="36730484" w:rsidR="006F1071" w:rsidRPr="00F84AF8" w:rsidRDefault="006F1071" w:rsidP="00F84AF8">
            <w:r w:rsidRPr="00F84AF8">
              <w:rPr>
                <w:b/>
                <w:bCs/>
              </w:rPr>
              <w:t>(</w:t>
            </w:r>
            <w:r>
              <w:rPr>
                <w:b/>
                <w:bCs/>
              </w:rPr>
              <w:t>1</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7AAC1817" w14:textId="77777777" w:rsidR="006F1071" w:rsidRPr="00F84AF8" w:rsidRDefault="006F1071" w:rsidP="00F84AF8">
            <w:r w:rsidRPr="00F84AF8">
              <w:t>Gain Jin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298DAE4C" w14:textId="77777777" w:rsidR="006F1071" w:rsidRPr="00F84AF8" w:rsidRDefault="006F1071" w:rsidP="00F84AF8">
            <w:r w:rsidRPr="00F84AF8">
              <w:t>106627722</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3B64759F" w14:textId="77777777" w:rsidR="006F1071" w:rsidRPr="00F84AF8" w:rsidRDefault="006F1071" w:rsidP="00F84AF8">
            <w:r w:rsidRPr="00F84AF8">
              <w:t>jin</w:t>
            </w:r>
          </w:p>
        </w:tc>
      </w:tr>
      <w:tr w:rsidR="006F1071" w:rsidRPr="00F84AF8" w14:paraId="462A02F5" w14:textId="77777777" w:rsidTr="006F1071">
        <w:trPr>
          <w:trHeight w:val="358"/>
        </w:trPr>
        <w:tc>
          <w:tcPr>
            <w:tcW w:w="699" w:type="dxa"/>
            <w:tcBorders>
              <w:top w:val="single" w:sz="8" w:space="0" w:color="FFFFFF"/>
              <w:left w:val="single" w:sz="8" w:space="0" w:color="FFFFFF"/>
              <w:bottom w:val="single" w:sz="8" w:space="0" w:color="FFFFFF"/>
              <w:right w:val="single" w:sz="18" w:space="0" w:color="FFFFFF"/>
            </w:tcBorders>
            <w:tcMar>
              <w:top w:w="100" w:type="dxa"/>
              <w:left w:w="100" w:type="dxa"/>
              <w:bottom w:w="100" w:type="dxa"/>
              <w:right w:w="100" w:type="dxa"/>
            </w:tcMar>
            <w:hideMark/>
          </w:tcPr>
          <w:p w14:paraId="00B61800" w14:textId="72EECCC5" w:rsidR="006F1071" w:rsidRPr="00F84AF8" w:rsidRDefault="006F1071" w:rsidP="00F84AF8">
            <w:r w:rsidRPr="00F84AF8">
              <w:rPr>
                <w:b/>
                <w:bCs/>
              </w:rPr>
              <w:t>(</w:t>
            </w:r>
            <w:r>
              <w:rPr>
                <w:b/>
                <w:bCs/>
              </w:rPr>
              <w:t>2</w:t>
            </w:r>
            <w:r w:rsidRPr="00F84AF8">
              <w:rPr>
                <w:b/>
                <w:bCs/>
              </w:rPr>
              <w:t>)</w:t>
            </w:r>
          </w:p>
        </w:tc>
        <w:tc>
          <w:tcPr>
            <w:tcW w:w="1843" w:type="dxa"/>
            <w:tcBorders>
              <w:top w:val="single" w:sz="36" w:space="0" w:color="FFFFFF"/>
              <w:left w:val="single" w:sz="18" w:space="0" w:color="FFFFFF"/>
              <w:bottom w:val="single" w:sz="36" w:space="0" w:color="FFFFFF"/>
              <w:right w:val="single" w:sz="36" w:space="0" w:color="FFFFFF"/>
            </w:tcBorders>
            <w:shd w:val="clear" w:color="auto" w:fill="D9D9D9"/>
            <w:tcMar>
              <w:top w:w="100" w:type="dxa"/>
              <w:left w:w="100" w:type="dxa"/>
              <w:bottom w:w="100" w:type="dxa"/>
              <w:right w:w="100" w:type="dxa"/>
            </w:tcMar>
            <w:hideMark/>
          </w:tcPr>
          <w:p w14:paraId="64C36AB9" w14:textId="77777777" w:rsidR="006F1071" w:rsidRPr="00F84AF8" w:rsidRDefault="006F1071" w:rsidP="00F84AF8">
            <w:r w:rsidRPr="00F84AF8">
              <w:t>Kwan Kian Ann</w:t>
            </w:r>
          </w:p>
        </w:tc>
        <w:tc>
          <w:tcPr>
            <w:tcW w:w="1843" w:type="dxa"/>
            <w:tcBorders>
              <w:top w:val="single" w:sz="36" w:space="0" w:color="FFFFFF"/>
              <w:left w:val="single" w:sz="36" w:space="0" w:color="FFFFFF"/>
              <w:bottom w:val="single" w:sz="36" w:space="0" w:color="FFFFFF"/>
              <w:right w:val="single" w:sz="36" w:space="0" w:color="FFFFFF"/>
            </w:tcBorders>
            <w:shd w:val="clear" w:color="auto" w:fill="D9D9D9" w:themeFill="background1" w:themeFillShade="D9"/>
            <w:tcMar>
              <w:top w:w="100" w:type="dxa"/>
              <w:left w:w="100" w:type="dxa"/>
              <w:bottom w:w="100" w:type="dxa"/>
              <w:right w:w="100" w:type="dxa"/>
            </w:tcMar>
            <w:hideMark/>
          </w:tcPr>
          <w:p w14:paraId="7CE2EA38" w14:textId="77777777" w:rsidR="006F1071" w:rsidRPr="00F84AF8" w:rsidRDefault="006F1071" w:rsidP="00F84AF8">
            <w:r w:rsidRPr="00F84AF8">
              <w:t>106627719</w:t>
            </w:r>
          </w:p>
        </w:tc>
        <w:tc>
          <w:tcPr>
            <w:tcW w:w="1245" w:type="dxa"/>
            <w:tcBorders>
              <w:top w:val="single" w:sz="36" w:space="0" w:color="FFFFFF"/>
              <w:left w:val="single" w:sz="36" w:space="0" w:color="FFFFFF"/>
              <w:bottom w:val="single" w:sz="36" w:space="0" w:color="FFFFFF"/>
              <w:right w:val="single" w:sz="8" w:space="0" w:color="FFFFFF"/>
            </w:tcBorders>
            <w:shd w:val="clear" w:color="auto" w:fill="D9D9D9" w:themeFill="background1" w:themeFillShade="D9"/>
            <w:tcMar>
              <w:top w:w="100" w:type="dxa"/>
              <w:left w:w="100" w:type="dxa"/>
              <w:bottom w:w="100" w:type="dxa"/>
              <w:right w:w="100" w:type="dxa"/>
            </w:tcMar>
            <w:hideMark/>
          </w:tcPr>
          <w:p w14:paraId="28404F2C" w14:textId="77777777" w:rsidR="006F1071" w:rsidRPr="00F84AF8" w:rsidRDefault="006F1071" w:rsidP="00F84AF8">
            <w:r w:rsidRPr="00F84AF8">
              <w:t>kuso</w:t>
            </w:r>
          </w:p>
        </w:tc>
      </w:tr>
    </w:tbl>
    <w:p w14:paraId="2416A4DC" w14:textId="6D8B9BB3" w:rsidR="00F84AF8" w:rsidRDefault="00F84AF8" w:rsidP="00F84AF8"/>
    <w:sdt>
      <w:sdtPr>
        <w:rPr>
          <w:rFonts w:asciiTheme="minorHAnsi" w:eastAsiaTheme="minorEastAsia" w:hAnsiTheme="minorHAnsi" w:cstheme="minorBidi"/>
          <w:color w:val="auto"/>
          <w:kern w:val="2"/>
          <w:sz w:val="24"/>
          <w:szCs w:val="24"/>
          <w:lang w:val="en-MY" w:eastAsia="zh-CN"/>
          <w14:ligatures w14:val="standardContextual"/>
        </w:rPr>
        <w:id w:val="986051505"/>
        <w:docPartObj>
          <w:docPartGallery w:val="Table of Contents"/>
          <w:docPartUnique/>
        </w:docPartObj>
      </w:sdtPr>
      <w:sdtEndPr>
        <w:rPr>
          <w:bCs/>
          <w:noProof/>
        </w:rPr>
      </w:sdtEndPr>
      <w:sdtContent>
        <w:p w14:paraId="3DE817E5" w14:textId="6401DEA3" w:rsidR="006F1071" w:rsidRDefault="006F1071">
          <w:pPr>
            <w:pStyle w:val="TOCHeading"/>
          </w:pPr>
          <w:r>
            <w:t>Table of Contents</w:t>
          </w:r>
        </w:p>
        <w:p w14:paraId="3D37915E" w14:textId="27CB296C" w:rsidR="00206F59" w:rsidRDefault="006F1071">
          <w:pPr>
            <w:pStyle w:val="TOC1"/>
            <w:rPr>
              <w:b w:val="0"/>
              <w:bCs w:val="0"/>
            </w:rPr>
          </w:pPr>
          <w:r>
            <w:rPr>
              <w:noProof w:val="0"/>
            </w:rPr>
            <w:fldChar w:fldCharType="begin"/>
          </w:r>
          <w:r>
            <w:instrText xml:space="preserve"> TOC \o "1-3" \h \z \u </w:instrText>
          </w:r>
          <w:r>
            <w:rPr>
              <w:noProof w:val="0"/>
            </w:rPr>
            <w:fldChar w:fldCharType="separate"/>
          </w:r>
          <w:hyperlink w:anchor="_Toc231483055" w:history="1">
            <w:r w:rsidR="00206F59" w:rsidRPr="00167388">
              <w:rPr>
                <w:rStyle w:val="Hyperlink"/>
              </w:rPr>
              <w:t>1.0 Introduction</w:t>
            </w:r>
            <w:r w:rsidR="00206F59">
              <w:rPr>
                <w:webHidden/>
              </w:rPr>
              <w:tab/>
            </w:r>
            <w:r w:rsidR="00206F59">
              <w:rPr>
                <w:webHidden/>
              </w:rPr>
              <w:fldChar w:fldCharType="begin"/>
            </w:r>
            <w:r w:rsidR="00206F59">
              <w:rPr>
                <w:webHidden/>
              </w:rPr>
              <w:instrText xml:space="preserve"> PAGEREF _Toc231483055 \h </w:instrText>
            </w:r>
            <w:r w:rsidR="00206F59">
              <w:rPr>
                <w:webHidden/>
              </w:rPr>
            </w:r>
            <w:r w:rsidR="00206F59">
              <w:rPr>
                <w:webHidden/>
              </w:rPr>
              <w:fldChar w:fldCharType="separate"/>
            </w:r>
            <w:r w:rsidR="00206F59">
              <w:rPr>
                <w:webHidden/>
              </w:rPr>
              <w:t>2</w:t>
            </w:r>
            <w:r w:rsidR="00206F59">
              <w:rPr>
                <w:webHidden/>
              </w:rPr>
              <w:fldChar w:fldCharType="end"/>
            </w:r>
          </w:hyperlink>
        </w:p>
        <w:p w14:paraId="17D0A17C" w14:textId="165864F9" w:rsidR="00206F59" w:rsidRDefault="00206F59">
          <w:pPr>
            <w:pStyle w:val="TOC2"/>
            <w:tabs>
              <w:tab w:val="right" w:leader="dot" w:pos="9016"/>
            </w:tabs>
            <w:rPr>
              <w:noProof/>
            </w:rPr>
          </w:pPr>
          <w:hyperlink w:anchor="_Toc231483056" w:history="1">
            <w:r w:rsidRPr="00167388">
              <w:rPr>
                <w:rStyle w:val="Hyperlink"/>
                <w:noProof/>
              </w:rPr>
              <w:t>1.1 Background &amp; Motivation</w:t>
            </w:r>
            <w:r>
              <w:rPr>
                <w:noProof/>
                <w:webHidden/>
              </w:rPr>
              <w:tab/>
            </w:r>
            <w:r>
              <w:rPr>
                <w:noProof/>
                <w:webHidden/>
              </w:rPr>
              <w:fldChar w:fldCharType="begin"/>
            </w:r>
            <w:r>
              <w:rPr>
                <w:noProof/>
                <w:webHidden/>
              </w:rPr>
              <w:instrText xml:space="preserve"> PAGEREF _Toc231483056 \h </w:instrText>
            </w:r>
            <w:r>
              <w:rPr>
                <w:noProof/>
                <w:webHidden/>
              </w:rPr>
            </w:r>
            <w:r>
              <w:rPr>
                <w:noProof/>
                <w:webHidden/>
              </w:rPr>
              <w:fldChar w:fldCharType="separate"/>
            </w:r>
            <w:r>
              <w:rPr>
                <w:noProof/>
                <w:webHidden/>
              </w:rPr>
              <w:t>2</w:t>
            </w:r>
            <w:r>
              <w:rPr>
                <w:noProof/>
                <w:webHidden/>
              </w:rPr>
              <w:fldChar w:fldCharType="end"/>
            </w:r>
          </w:hyperlink>
        </w:p>
        <w:p w14:paraId="39CFDFD3" w14:textId="55B71314" w:rsidR="00206F59" w:rsidRDefault="00206F59">
          <w:pPr>
            <w:pStyle w:val="TOC2"/>
            <w:tabs>
              <w:tab w:val="right" w:leader="dot" w:pos="9016"/>
            </w:tabs>
            <w:rPr>
              <w:noProof/>
            </w:rPr>
          </w:pPr>
          <w:hyperlink w:anchor="_Toc231483057" w:history="1">
            <w:r w:rsidRPr="00167388">
              <w:rPr>
                <w:rStyle w:val="Hyperlink"/>
                <w:noProof/>
              </w:rPr>
              <w:t>1.2 Visualization Purpose</w:t>
            </w:r>
            <w:r>
              <w:rPr>
                <w:noProof/>
                <w:webHidden/>
              </w:rPr>
              <w:tab/>
            </w:r>
            <w:r>
              <w:rPr>
                <w:noProof/>
                <w:webHidden/>
              </w:rPr>
              <w:fldChar w:fldCharType="begin"/>
            </w:r>
            <w:r>
              <w:rPr>
                <w:noProof/>
                <w:webHidden/>
              </w:rPr>
              <w:instrText xml:space="preserve"> PAGEREF _Toc231483057 \h </w:instrText>
            </w:r>
            <w:r>
              <w:rPr>
                <w:noProof/>
                <w:webHidden/>
              </w:rPr>
            </w:r>
            <w:r>
              <w:rPr>
                <w:noProof/>
                <w:webHidden/>
              </w:rPr>
              <w:fldChar w:fldCharType="separate"/>
            </w:r>
            <w:r>
              <w:rPr>
                <w:noProof/>
                <w:webHidden/>
              </w:rPr>
              <w:t>4</w:t>
            </w:r>
            <w:r>
              <w:rPr>
                <w:noProof/>
                <w:webHidden/>
              </w:rPr>
              <w:fldChar w:fldCharType="end"/>
            </w:r>
          </w:hyperlink>
        </w:p>
        <w:p w14:paraId="76CA69F5" w14:textId="6B636DC6" w:rsidR="00206F59" w:rsidRDefault="00206F59">
          <w:pPr>
            <w:pStyle w:val="TOC1"/>
            <w:rPr>
              <w:b w:val="0"/>
              <w:bCs w:val="0"/>
            </w:rPr>
          </w:pPr>
          <w:hyperlink w:anchor="_Toc231483058" w:history="1">
            <w:r w:rsidRPr="00167388">
              <w:rPr>
                <w:rStyle w:val="Hyperlink"/>
              </w:rPr>
              <w:t>2.0 Data</w:t>
            </w:r>
            <w:r>
              <w:rPr>
                <w:webHidden/>
              </w:rPr>
              <w:tab/>
            </w:r>
            <w:r>
              <w:rPr>
                <w:webHidden/>
              </w:rPr>
              <w:fldChar w:fldCharType="begin"/>
            </w:r>
            <w:r>
              <w:rPr>
                <w:webHidden/>
              </w:rPr>
              <w:instrText xml:space="preserve"> PAGEREF _Toc231483058 \h </w:instrText>
            </w:r>
            <w:r>
              <w:rPr>
                <w:webHidden/>
              </w:rPr>
            </w:r>
            <w:r>
              <w:rPr>
                <w:webHidden/>
              </w:rPr>
              <w:fldChar w:fldCharType="separate"/>
            </w:r>
            <w:r>
              <w:rPr>
                <w:webHidden/>
              </w:rPr>
              <w:t>5</w:t>
            </w:r>
            <w:r>
              <w:rPr>
                <w:webHidden/>
              </w:rPr>
              <w:fldChar w:fldCharType="end"/>
            </w:r>
          </w:hyperlink>
        </w:p>
        <w:p w14:paraId="4E4FC0B5" w14:textId="57E69AA7" w:rsidR="00206F59" w:rsidRDefault="00206F59">
          <w:pPr>
            <w:pStyle w:val="TOC2"/>
            <w:tabs>
              <w:tab w:val="right" w:leader="dot" w:pos="9016"/>
            </w:tabs>
            <w:rPr>
              <w:noProof/>
            </w:rPr>
          </w:pPr>
          <w:hyperlink w:anchor="_Toc231483059" w:history="1">
            <w:r w:rsidRPr="00167388">
              <w:rPr>
                <w:rStyle w:val="Hyperlink"/>
                <w:noProof/>
              </w:rPr>
              <w:t>2.1 Data Source and Governance</w:t>
            </w:r>
            <w:r>
              <w:rPr>
                <w:noProof/>
                <w:webHidden/>
              </w:rPr>
              <w:tab/>
            </w:r>
            <w:r>
              <w:rPr>
                <w:noProof/>
                <w:webHidden/>
              </w:rPr>
              <w:fldChar w:fldCharType="begin"/>
            </w:r>
            <w:r>
              <w:rPr>
                <w:noProof/>
                <w:webHidden/>
              </w:rPr>
              <w:instrText xml:space="preserve"> PAGEREF _Toc231483059 \h </w:instrText>
            </w:r>
            <w:r>
              <w:rPr>
                <w:noProof/>
                <w:webHidden/>
              </w:rPr>
            </w:r>
            <w:r>
              <w:rPr>
                <w:noProof/>
                <w:webHidden/>
              </w:rPr>
              <w:fldChar w:fldCharType="separate"/>
            </w:r>
            <w:r>
              <w:rPr>
                <w:noProof/>
                <w:webHidden/>
              </w:rPr>
              <w:t>5</w:t>
            </w:r>
            <w:r>
              <w:rPr>
                <w:noProof/>
                <w:webHidden/>
              </w:rPr>
              <w:fldChar w:fldCharType="end"/>
            </w:r>
          </w:hyperlink>
        </w:p>
        <w:p w14:paraId="64A0BE63" w14:textId="43141DAE" w:rsidR="00206F59" w:rsidRDefault="00206F59">
          <w:pPr>
            <w:pStyle w:val="TOC2"/>
            <w:tabs>
              <w:tab w:val="right" w:leader="dot" w:pos="9016"/>
            </w:tabs>
            <w:rPr>
              <w:noProof/>
            </w:rPr>
          </w:pPr>
          <w:hyperlink w:anchor="_Toc231483060" w:history="1">
            <w:r w:rsidRPr="00167388">
              <w:rPr>
                <w:rStyle w:val="Hyperlink"/>
                <w:noProof/>
              </w:rPr>
              <w:t>2.2 Data Processing and Analysis</w:t>
            </w:r>
            <w:r>
              <w:rPr>
                <w:noProof/>
                <w:webHidden/>
              </w:rPr>
              <w:tab/>
            </w:r>
            <w:r>
              <w:rPr>
                <w:noProof/>
                <w:webHidden/>
              </w:rPr>
              <w:fldChar w:fldCharType="begin"/>
            </w:r>
            <w:r>
              <w:rPr>
                <w:noProof/>
                <w:webHidden/>
              </w:rPr>
              <w:instrText xml:space="preserve"> PAGEREF _Toc231483060 \h </w:instrText>
            </w:r>
            <w:r>
              <w:rPr>
                <w:noProof/>
                <w:webHidden/>
              </w:rPr>
            </w:r>
            <w:r>
              <w:rPr>
                <w:noProof/>
                <w:webHidden/>
              </w:rPr>
              <w:fldChar w:fldCharType="separate"/>
            </w:r>
            <w:r>
              <w:rPr>
                <w:noProof/>
                <w:webHidden/>
              </w:rPr>
              <w:t>7</w:t>
            </w:r>
            <w:r>
              <w:rPr>
                <w:noProof/>
                <w:webHidden/>
              </w:rPr>
              <w:fldChar w:fldCharType="end"/>
            </w:r>
          </w:hyperlink>
        </w:p>
        <w:p w14:paraId="05B4C59E" w14:textId="66D0FFAD" w:rsidR="00206F59" w:rsidRDefault="00206F59">
          <w:pPr>
            <w:pStyle w:val="TOC2"/>
            <w:tabs>
              <w:tab w:val="right" w:leader="dot" w:pos="9016"/>
            </w:tabs>
            <w:rPr>
              <w:noProof/>
            </w:rPr>
          </w:pPr>
          <w:hyperlink w:anchor="_Toc231483061" w:history="1">
            <w:r w:rsidRPr="00167388">
              <w:rPr>
                <w:rStyle w:val="Hyperlink"/>
                <w:noProof/>
              </w:rPr>
              <w:t>2.3 Data Exploration</w:t>
            </w:r>
            <w:r>
              <w:rPr>
                <w:noProof/>
                <w:webHidden/>
              </w:rPr>
              <w:tab/>
            </w:r>
            <w:r>
              <w:rPr>
                <w:noProof/>
                <w:webHidden/>
              </w:rPr>
              <w:fldChar w:fldCharType="begin"/>
            </w:r>
            <w:r>
              <w:rPr>
                <w:noProof/>
                <w:webHidden/>
              </w:rPr>
              <w:instrText xml:space="preserve"> PAGEREF _Toc231483061 \h </w:instrText>
            </w:r>
            <w:r>
              <w:rPr>
                <w:noProof/>
                <w:webHidden/>
              </w:rPr>
            </w:r>
            <w:r>
              <w:rPr>
                <w:noProof/>
                <w:webHidden/>
              </w:rPr>
              <w:fldChar w:fldCharType="separate"/>
            </w:r>
            <w:r>
              <w:rPr>
                <w:noProof/>
                <w:webHidden/>
              </w:rPr>
              <w:t>9</w:t>
            </w:r>
            <w:r>
              <w:rPr>
                <w:noProof/>
                <w:webHidden/>
              </w:rPr>
              <w:fldChar w:fldCharType="end"/>
            </w:r>
          </w:hyperlink>
        </w:p>
        <w:p w14:paraId="0BE99325" w14:textId="030DF639" w:rsidR="006F1071" w:rsidRDefault="006F1071">
          <w:r>
            <w:rPr>
              <w:b/>
              <w:bCs/>
              <w:noProof/>
            </w:rPr>
            <w:fldChar w:fldCharType="end"/>
          </w:r>
        </w:p>
      </w:sdtContent>
    </w:sdt>
    <w:p w14:paraId="7839688B" w14:textId="44F362F1" w:rsidR="009B6636" w:rsidRDefault="009B6636" w:rsidP="006F1071">
      <w:pPr>
        <w:spacing w:line="360" w:lineRule="auto"/>
        <w:jc w:val="both"/>
        <w:rPr>
          <w:rFonts w:ascii="Times New Roman" w:hAnsi="Times New Roman" w:cs="Times New Roman"/>
        </w:rPr>
      </w:pPr>
    </w:p>
    <w:p w14:paraId="327035AC" w14:textId="77777777" w:rsidR="006F1071" w:rsidRDefault="006F1071" w:rsidP="006F1071">
      <w:pPr>
        <w:spacing w:line="360" w:lineRule="auto"/>
        <w:jc w:val="both"/>
        <w:rPr>
          <w:rFonts w:ascii="Times New Roman" w:hAnsi="Times New Roman" w:cs="Times New Roman"/>
        </w:rPr>
      </w:pPr>
    </w:p>
    <w:p w14:paraId="0F2AFB04" w14:textId="77777777" w:rsidR="006F1071" w:rsidRPr="00EF1C04" w:rsidRDefault="006F1071" w:rsidP="006F1071">
      <w:pPr>
        <w:spacing w:line="360" w:lineRule="auto"/>
        <w:jc w:val="both"/>
        <w:rPr>
          <w:rFonts w:ascii="Times New Roman" w:hAnsi="Times New Roman" w:cs="Times New Roman"/>
        </w:rPr>
      </w:pPr>
    </w:p>
    <w:p w14:paraId="5457C8BB" w14:textId="77777777" w:rsidR="006F1071" w:rsidRDefault="006F1071" w:rsidP="006F1071">
      <w:pPr>
        <w:spacing w:line="360" w:lineRule="auto"/>
        <w:jc w:val="both"/>
        <w:rPr>
          <w:rFonts w:ascii="Times New Roman" w:hAnsi="Times New Roman" w:cs="Times New Roman"/>
        </w:rPr>
      </w:pPr>
    </w:p>
    <w:p w14:paraId="4C12ED2F" w14:textId="77777777" w:rsidR="006F1071" w:rsidRDefault="006F1071" w:rsidP="006F1071">
      <w:pPr>
        <w:spacing w:line="360" w:lineRule="auto"/>
        <w:jc w:val="both"/>
        <w:rPr>
          <w:rFonts w:ascii="Times New Roman" w:hAnsi="Times New Roman" w:cs="Times New Roman"/>
        </w:rPr>
      </w:pPr>
    </w:p>
    <w:p w14:paraId="6D52FD74" w14:textId="77777777" w:rsidR="006F1071" w:rsidRDefault="006F1071" w:rsidP="006F1071">
      <w:pPr>
        <w:spacing w:line="360" w:lineRule="auto"/>
        <w:jc w:val="both"/>
        <w:rPr>
          <w:rFonts w:ascii="Times New Roman" w:hAnsi="Times New Roman" w:cs="Times New Roman"/>
        </w:rPr>
      </w:pPr>
    </w:p>
    <w:p w14:paraId="50DE778D" w14:textId="77777777" w:rsidR="006F1071" w:rsidRDefault="006F1071" w:rsidP="006F1071">
      <w:pPr>
        <w:spacing w:line="360" w:lineRule="auto"/>
        <w:jc w:val="both"/>
        <w:rPr>
          <w:rFonts w:ascii="Times New Roman" w:hAnsi="Times New Roman" w:cs="Times New Roman"/>
        </w:rPr>
      </w:pPr>
    </w:p>
    <w:p w14:paraId="058F083E" w14:textId="77777777" w:rsidR="006F1071" w:rsidRDefault="006F1071" w:rsidP="006F1071">
      <w:pPr>
        <w:spacing w:line="360" w:lineRule="auto"/>
        <w:jc w:val="both"/>
        <w:rPr>
          <w:rFonts w:ascii="Times New Roman" w:hAnsi="Times New Roman" w:cs="Times New Roman"/>
        </w:rPr>
      </w:pPr>
    </w:p>
    <w:p w14:paraId="21726803" w14:textId="77777777" w:rsidR="006F1071" w:rsidRDefault="006F1071" w:rsidP="006F1071">
      <w:pPr>
        <w:spacing w:line="360" w:lineRule="auto"/>
        <w:jc w:val="both"/>
        <w:rPr>
          <w:rFonts w:ascii="Times New Roman" w:hAnsi="Times New Roman" w:cs="Times New Roman"/>
        </w:rPr>
      </w:pPr>
    </w:p>
    <w:p w14:paraId="34E3D9F1" w14:textId="77777777" w:rsidR="006F1071" w:rsidRDefault="006F1071" w:rsidP="006F1071">
      <w:pPr>
        <w:spacing w:line="360" w:lineRule="auto"/>
        <w:jc w:val="both"/>
        <w:rPr>
          <w:rFonts w:ascii="Times New Roman" w:hAnsi="Times New Roman" w:cs="Times New Roman"/>
        </w:rPr>
      </w:pPr>
    </w:p>
    <w:p w14:paraId="65B2899C" w14:textId="77777777" w:rsidR="006F1071" w:rsidRDefault="006F1071" w:rsidP="006F1071">
      <w:pPr>
        <w:spacing w:line="360" w:lineRule="auto"/>
        <w:jc w:val="both"/>
        <w:rPr>
          <w:rFonts w:ascii="Times New Roman" w:hAnsi="Times New Roman" w:cs="Times New Roman"/>
        </w:rPr>
      </w:pPr>
    </w:p>
    <w:p w14:paraId="3B0C4A2A" w14:textId="77777777" w:rsidR="006F1071" w:rsidRDefault="006F1071" w:rsidP="006F1071">
      <w:pPr>
        <w:spacing w:line="360" w:lineRule="auto"/>
        <w:jc w:val="both"/>
        <w:rPr>
          <w:rFonts w:ascii="Times New Roman" w:hAnsi="Times New Roman" w:cs="Times New Roman"/>
        </w:rPr>
      </w:pPr>
    </w:p>
    <w:p w14:paraId="6A19664D" w14:textId="77777777" w:rsidR="006F1071" w:rsidRDefault="006F1071" w:rsidP="006F1071">
      <w:pPr>
        <w:spacing w:line="360" w:lineRule="auto"/>
        <w:jc w:val="both"/>
        <w:rPr>
          <w:rFonts w:ascii="Times New Roman" w:hAnsi="Times New Roman" w:cs="Times New Roman"/>
        </w:rPr>
      </w:pPr>
    </w:p>
    <w:p w14:paraId="3BDED461" w14:textId="77777777" w:rsidR="006F1071" w:rsidRDefault="006F1071" w:rsidP="006F1071">
      <w:pPr>
        <w:spacing w:line="360" w:lineRule="auto"/>
        <w:jc w:val="both"/>
        <w:rPr>
          <w:rFonts w:ascii="Times New Roman" w:hAnsi="Times New Roman" w:cs="Times New Roman"/>
        </w:rPr>
      </w:pPr>
    </w:p>
    <w:p w14:paraId="343BC6CD" w14:textId="77777777" w:rsidR="006F1071" w:rsidRDefault="006F1071" w:rsidP="006F1071">
      <w:pPr>
        <w:spacing w:line="360" w:lineRule="auto"/>
        <w:jc w:val="both"/>
        <w:rPr>
          <w:rFonts w:ascii="Times New Roman" w:hAnsi="Times New Roman" w:cs="Times New Roman"/>
        </w:rPr>
      </w:pPr>
    </w:p>
    <w:p w14:paraId="25F4BF34" w14:textId="77777777" w:rsidR="006F1071" w:rsidRDefault="006F1071" w:rsidP="006F1071">
      <w:pPr>
        <w:spacing w:line="360" w:lineRule="auto"/>
        <w:jc w:val="both"/>
        <w:rPr>
          <w:rFonts w:ascii="Times New Roman" w:hAnsi="Times New Roman" w:cs="Times New Roman"/>
        </w:rPr>
      </w:pPr>
    </w:p>
    <w:p w14:paraId="25F4DAE1" w14:textId="297B09E7" w:rsidR="006F1071" w:rsidRPr="006F1071" w:rsidRDefault="006F1071" w:rsidP="006F1071">
      <w:pPr>
        <w:pStyle w:val="Heading1"/>
      </w:pPr>
      <w:bookmarkStart w:id="0" w:name="_Toc231483055"/>
      <w:r w:rsidRPr="006F1071">
        <w:lastRenderedPageBreak/>
        <w:t>1.</w:t>
      </w:r>
      <w:r>
        <w:t xml:space="preserve">0 </w:t>
      </w:r>
      <w:r w:rsidRPr="006F1071">
        <w:t>Introduction</w:t>
      </w:r>
      <w:bookmarkEnd w:id="0"/>
    </w:p>
    <w:p w14:paraId="3D34087C" w14:textId="5217210D" w:rsidR="00870413" w:rsidRDefault="00870413" w:rsidP="00870413">
      <w:pPr>
        <w:pStyle w:val="Heading2"/>
      </w:pPr>
      <w:bookmarkStart w:id="1" w:name="_Toc231483056"/>
      <w:r>
        <w:t>1.1 Background &amp; Motivation</w:t>
      </w:r>
      <w:bookmarkEnd w:id="1"/>
    </w:p>
    <w:p w14:paraId="4A88E10B" w14:textId="623B45EC" w:rsidR="00B03AEF" w:rsidRPr="00B03AEF" w:rsidRDefault="00B03AEF" w:rsidP="00B03AEF">
      <w:pPr>
        <w:spacing w:line="360" w:lineRule="auto"/>
        <w:jc w:val="both"/>
        <w:rPr>
          <w:rFonts w:ascii="Times New Roman" w:hAnsi="Times New Roman" w:cs="Times New Roman"/>
        </w:rPr>
      </w:pPr>
      <w:r w:rsidRPr="00B03AEF">
        <w:rPr>
          <w:rFonts w:ascii="Times New Roman" w:hAnsi="Times New Roman" w:cs="Times New Roman"/>
        </w:rPr>
        <w:t>Across Australia, road traffic accidents continue to be a significant public health and economic concern. Identifying the most effective methods to reduce these crashes requires a thorough, evidence-based approach. The Bureau of Infrastructure and Transport Research Economics (BITRE) has maintained a cohesive record of road safety enforcement activities</w:t>
      </w:r>
      <w:r>
        <w:rPr>
          <w:rFonts w:ascii="Times New Roman" w:hAnsi="Times New Roman" w:cs="Times New Roman"/>
        </w:rPr>
        <w:t xml:space="preserve">, </w:t>
      </w:r>
      <w:r w:rsidRPr="00B03AEF">
        <w:rPr>
          <w:rFonts w:ascii="Times New Roman" w:hAnsi="Times New Roman" w:cs="Times New Roman"/>
        </w:rPr>
        <w:t>such as speeding, seatbelt non-compliance, mobile phone usage, and drug testing</w:t>
      </w:r>
      <w:r>
        <w:rPr>
          <w:rFonts w:ascii="Times New Roman" w:hAnsi="Times New Roman" w:cs="Times New Roman"/>
        </w:rPr>
        <w:t xml:space="preserve"> </w:t>
      </w:r>
      <w:r w:rsidRPr="00B03AEF">
        <w:rPr>
          <w:rFonts w:ascii="Times New Roman" w:hAnsi="Times New Roman" w:cs="Times New Roman"/>
        </w:rPr>
        <w:t>dating back to 2008.</w:t>
      </w:r>
    </w:p>
    <w:p w14:paraId="070C247F" w14:textId="77777777" w:rsidR="00B03AEF" w:rsidRPr="00B03AEF" w:rsidRDefault="00B03AEF" w:rsidP="00B03AEF">
      <w:pPr>
        <w:spacing w:line="360" w:lineRule="auto"/>
        <w:jc w:val="both"/>
        <w:rPr>
          <w:rFonts w:ascii="Times New Roman" w:hAnsi="Times New Roman" w:cs="Times New Roman"/>
        </w:rPr>
      </w:pPr>
      <w:r w:rsidRPr="00B03AEF">
        <w:rPr>
          <w:rFonts w:ascii="Times New Roman" w:hAnsi="Times New Roman" w:cs="Times New Roman"/>
        </w:rPr>
        <w:t>Historically, this data was published in a highly aggregated form. However, to account for the complex demographic and geographic characteristics driving road infractions, BITRE updated its collection methods in 2023. The dataset now features fine-grained, multi-dimensional variables, including precise geographical typologies, age group breakdowns, and crucially, the distinction between monetary fines, direct arrests, and formal criminal charges stemming from the same offence.</w:t>
      </w:r>
    </w:p>
    <w:p w14:paraId="2D05F8DA" w14:textId="0966991C" w:rsidR="006F1071" w:rsidRDefault="00B03AEF" w:rsidP="00B03AEF">
      <w:pPr>
        <w:spacing w:line="360" w:lineRule="auto"/>
        <w:jc w:val="both"/>
        <w:rPr>
          <w:rFonts w:ascii="Times New Roman" w:hAnsi="Times New Roman" w:cs="Times New Roman"/>
        </w:rPr>
      </w:pPr>
      <w:r w:rsidRPr="00B03AEF">
        <w:rPr>
          <w:rFonts w:ascii="Times New Roman" w:hAnsi="Times New Roman" w:cs="Times New Roman"/>
        </w:rPr>
        <w:t>A significant drawback of BITRE’s current official Police Enforcement Dashboard is that it still relies on summary-level data, failing to reflect this new structural depth. This oversight masks critical public safety narratives, including geographical disparities in policing methodologies and the disproportionate penalization risks among youth populations across different Australian jurisdictions.</w:t>
      </w:r>
    </w:p>
    <w:p w14:paraId="45C87E04" w14:textId="77777777" w:rsidR="00870413" w:rsidRDefault="00870413" w:rsidP="00EF1C04">
      <w:pPr>
        <w:spacing w:line="360" w:lineRule="auto"/>
        <w:jc w:val="both"/>
        <w:rPr>
          <w:rFonts w:ascii="Times New Roman" w:hAnsi="Times New Roman" w:cs="Times New Roman"/>
        </w:rPr>
      </w:pPr>
    </w:p>
    <w:p w14:paraId="3E167416" w14:textId="77777777" w:rsidR="00870413" w:rsidRDefault="00870413" w:rsidP="00EF1C04">
      <w:pPr>
        <w:spacing w:line="360" w:lineRule="auto"/>
        <w:jc w:val="both"/>
        <w:rPr>
          <w:rFonts w:ascii="Times New Roman" w:hAnsi="Times New Roman" w:cs="Times New Roman"/>
        </w:rPr>
      </w:pPr>
    </w:p>
    <w:p w14:paraId="3171C8B8" w14:textId="77777777" w:rsidR="00870413" w:rsidRDefault="00870413" w:rsidP="00EF1C04">
      <w:pPr>
        <w:spacing w:line="360" w:lineRule="auto"/>
        <w:jc w:val="both"/>
        <w:rPr>
          <w:rFonts w:ascii="Times New Roman" w:hAnsi="Times New Roman" w:cs="Times New Roman"/>
        </w:rPr>
      </w:pPr>
    </w:p>
    <w:p w14:paraId="047D4802" w14:textId="77777777" w:rsidR="00870413" w:rsidRDefault="00870413" w:rsidP="00EF1C04">
      <w:pPr>
        <w:spacing w:line="360" w:lineRule="auto"/>
        <w:jc w:val="both"/>
        <w:rPr>
          <w:rFonts w:ascii="Times New Roman" w:hAnsi="Times New Roman" w:cs="Times New Roman"/>
        </w:rPr>
      </w:pPr>
    </w:p>
    <w:p w14:paraId="1930A61E" w14:textId="77777777" w:rsidR="00870413" w:rsidRDefault="00870413" w:rsidP="00EF1C04">
      <w:pPr>
        <w:spacing w:line="360" w:lineRule="auto"/>
        <w:jc w:val="both"/>
        <w:rPr>
          <w:rFonts w:ascii="Times New Roman" w:hAnsi="Times New Roman" w:cs="Times New Roman"/>
        </w:rPr>
      </w:pPr>
    </w:p>
    <w:p w14:paraId="0B1EE230" w14:textId="77777777" w:rsidR="00870413" w:rsidRDefault="00870413" w:rsidP="00EF1C04">
      <w:pPr>
        <w:spacing w:line="360" w:lineRule="auto"/>
        <w:jc w:val="both"/>
        <w:rPr>
          <w:rFonts w:ascii="Times New Roman" w:hAnsi="Times New Roman" w:cs="Times New Roman"/>
        </w:rPr>
      </w:pPr>
    </w:p>
    <w:p w14:paraId="3A373F10" w14:textId="77777777" w:rsidR="00B03AEF" w:rsidRDefault="00B03AEF" w:rsidP="00EF1C04">
      <w:pPr>
        <w:spacing w:line="360" w:lineRule="auto"/>
        <w:jc w:val="both"/>
        <w:rPr>
          <w:rFonts w:ascii="Times New Roman" w:hAnsi="Times New Roman" w:cs="Times New Roman"/>
        </w:rPr>
      </w:pPr>
    </w:p>
    <w:p w14:paraId="3263388C" w14:textId="77777777" w:rsidR="00B03AEF" w:rsidRDefault="00B03AEF" w:rsidP="00EF1C04">
      <w:pPr>
        <w:spacing w:line="360" w:lineRule="auto"/>
        <w:jc w:val="both"/>
        <w:rPr>
          <w:rFonts w:ascii="Times New Roman" w:hAnsi="Times New Roman" w:cs="Times New Roman"/>
        </w:rPr>
      </w:pPr>
    </w:p>
    <w:p w14:paraId="150316E0" w14:textId="77777777" w:rsidR="00B03AEF" w:rsidRDefault="00B03AEF" w:rsidP="00EF1C04">
      <w:pPr>
        <w:spacing w:line="360" w:lineRule="auto"/>
        <w:jc w:val="both"/>
        <w:rPr>
          <w:rFonts w:ascii="Times New Roman" w:hAnsi="Times New Roman" w:cs="Times New Roman"/>
        </w:rPr>
      </w:pPr>
    </w:p>
    <w:p w14:paraId="2D3F405D" w14:textId="34647809" w:rsidR="00870413" w:rsidRPr="00870413" w:rsidRDefault="00870413" w:rsidP="00870413">
      <w:pPr>
        <w:rPr>
          <w:rFonts w:ascii="Times New Roman" w:hAnsi="Times New Roman" w:cs="Times New Roman"/>
          <w:b/>
          <w:bCs/>
        </w:rPr>
      </w:pPr>
      <w:r w:rsidRPr="00870413">
        <w:rPr>
          <w:rFonts w:ascii="Times New Roman" w:hAnsi="Times New Roman" w:cs="Times New Roman"/>
          <w:b/>
          <w:bCs/>
        </w:rPr>
        <w:lastRenderedPageBreak/>
        <w:t>Target Audience:</w:t>
      </w:r>
    </w:p>
    <w:p w14:paraId="4C0726E8" w14:textId="77777777" w:rsidR="00B03AEF" w:rsidRDefault="00870413" w:rsidP="00B03AEF">
      <w:pPr>
        <w:pStyle w:val="ListParagraph"/>
        <w:numPr>
          <w:ilvl w:val="0"/>
          <w:numId w:val="11"/>
        </w:numPr>
        <w:spacing w:line="360" w:lineRule="auto"/>
        <w:jc w:val="both"/>
        <w:rPr>
          <w:rFonts w:ascii="Times New Roman" w:hAnsi="Times New Roman" w:cs="Times New Roman"/>
        </w:rPr>
      </w:pPr>
      <w:r w:rsidRPr="00B03AEF">
        <w:rPr>
          <w:rFonts w:ascii="Times New Roman" w:hAnsi="Times New Roman" w:cs="Times New Roman"/>
          <w:b/>
          <w:bCs/>
        </w:rPr>
        <w:t xml:space="preserve">The </w:t>
      </w:r>
      <w:r w:rsidR="00B03AEF" w:rsidRPr="00B03AEF">
        <w:rPr>
          <w:rFonts w:ascii="Times New Roman" w:hAnsi="Times New Roman" w:cs="Times New Roman"/>
          <w:b/>
          <w:bCs/>
        </w:rPr>
        <w:t>Traffic policymakers</w:t>
      </w:r>
      <w:r w:rsidR="00B03AEF" w:rsidRPr="00B03AEF">
        <w:rPr>
          <w:rFonts w:ascii="Times New Roman" w:hAnsi="Times New Roman" w:cs="Times New Roman"/>
        </w:rPr>
        <w:t>, law enforcement strategists and road safety analysts rely on detailed data to assess their current strategies; thus, the visualization enables these users to use it as a diagnostic tool to determine any gaps in automated enforcement compared with police presence.</w:t>
      </w:r>
    </w:p>
    <w:p w14:paraId="01BC2981" w14:textId="199D8BC1" w:rsidR="00870413" w:rsidRPr="00B03AEF" w:rsidRDefault="00B03AEF" w:rsidP="00B03AEF">
      <w:pPr>
        <w:pStyle w:val="ListParagraph"/>
        <w:numPr>
          <w:ilvl w:val="0"/>
          <w:numId w:val="11"/>
        </w:numPr>
        <w:spacing w:line="360" w:lineRule="auto"/>
        <w:jc w:val="both"/>
        <w:rPr>
          <w:rFonts w:ascii="Times New Roman" w:hAnsi="Times New Roman" w:cs="Times New Roman"/>
        </w:rPr>
      </w:pPr>
      <w:r w:rsidRPr="00B03AEF">
        <w:rPr>
          <w:rFonts w:ascii="Times New Roman" w:hAnsi="Times New Roman" w:cs="Times New Roman"/>
          <w:b/>
          <w:bCs/>
        </w:rPr>
        <w:t>The public and data journalism organizations</w:t>
      </w:r>
      <w:r w:rsidRPr="00B03AEF">
        <w:rPr>
          <w:rFonts w:ascii="Times New Roman" w:hAnsi="Times New Roman" w:cs="Times New Roman"/>
        </w:rPr>
        <w:t xml:space="preserve"> that are focused on holding the government accountable make up the secondary audience using this visualization; consequently, they have had their confusion concerning how traffic enforcement works, through transparent reporting of penalty numbers, changed to a clear, interactive story about who is being enforced against, where, and how.</w:t>
      </w:r>
    </w:p>
    <w:p w14:paraId="2BD16347" w14:textId="0F9D5FBA" w:rsidR="00870413" w:rsidRPr="00870413" w:rsidRDefault="00870413" w:rsidP="00870413">
      <w:pPr>
        <w:spacing w:after="0" w:line="360" w:lineRule="auto"/>
        <w:jc w:val="both"/>
        <w:rPr>
          <w:rFonts w:ascii="Times New Roman" w:hAnsi="Times New Roman" w:cs="Times New Roman"/>
          <w:b/>
          <w:bCs/>
        </w:rPr>
      </w:pPr>
      <w:r w:rsidRPr="00870413">
        <w:rPr>
          <w:rFonts w:ascii="Times New Roman" w:hAnsi="Times New Roman" w:cs="Times New Roman"/>
          <w:b/>
          <w:bCs/>
        </w:rPr>
        <w:t>Importance of the Visualization</w:t>
      </w:r>
      <w:r>
        <w:rPr>
          <w:rFonts w:ascii="Times New Roman" w:hAnsi="Times New Roman" w:cs="Times New Roman"/>
          <w:b/>
          <w:bCs/>
        </w:rPr>
        <w:t>:</w:t>
      </w:r>
    </w:p>
    <w:p w14:paraId="0432C306" w14:textId="76E1C701" w:rsidR="00870413" w:rsidRDefault="00B03AEF" w:rsidP="00870413">
      <w:pPr>
        <w:spacing w:after="0" w:line="360" w:lineRule="auto"/>
        <w:jc w:val="both"/>
        <w:rPr>
          <w:rFonts w:ascii="Times New Roman" w:hAnsi="Times New Roman" w:cs="Times New Roman"/>
        </w:rPr>
      </w:pPr>
      <w:r w:rsidRPr="00B03AEF">
        <w:rPr>
          <w:rFonts w:ascii="Times New Roman" w:hAnsi="Times New Roman" w:cs="Times New Roman"/>
        </w:rPr>
        <w:t>This project attempts to alleviate the significant problem of</w:t>
      </w:r>
      <w:r>
        <w:rPr>
          <w:rFonts w:ascii="Times New Roman" w:hAnsi="Times New Roman" w:cs="Times New Roman"/>
        </w:rPr>
        <w:t xml:space="preserve"> “</w:t>
      </w:r>
      <w:r w:rsidRPr="00B03AEF">
        <w:rPr>
          <w:rFonts w:ascii="Times New Roman" w:hAnsi="Times New Roman" w:cs="Times New Roman"/>
        </w:rPr>
        <w:t>enforcement opacity</w:t>
      </w:r>
      <w:r>
        <w:rPr>
          <w:rFonts w:ascii="Times New Roman" w:hAnsi="Times New Roman" w:cs="Times New Roman"/>
        </w:rPr>
        <w:t>”.</w:t>
      </w:r>
      <w:r w:rsidRPr="00B03AEF">
        <w:rPr>
          <w:rFonts w:ascii="Times New Roman" w:hAnsi="Times New Roman" w:cs="Times New Roman"/>
        </w:rPr>
        <w:t xml:space="preserve"> Traditional dashboards just count the total number of fines issued; However, permit visualization allows us to visualize the context of enforcement, specifically the severity of the final outcome (fine vs. arrest). This is critical for measuring whether the use of automated cameras is producing only revenue, and if the manual intervention of the police effectively addresses high-risk and repeat offender behaviour.</w:t>
      </w:r>
    </w:p>
    <w:p w14:paraId="0A99985A" w14:textId="77777777" w:rsidR="00B03AEF" w:rsidRDefault="00B03AEF" w:rsidP="00870413">
      <w:pPr>
        <w:spacing w:after="0" w:line="360" w:lineRule="auto"/>
        <w:jc w:val="both"/>
        <w:rPr>
          <w:rFonts w:ascii="Times New Roman" w:hAnsi="Times New Roman" w:cs="Times New Roman"/>
        </w:rPr>
      </w:pPr>
    </w:p>
    <w:p w14:paraId="61331506" w14:textId="39C969B1" w:rsidR="00870413" w:rsidRPr="00870413" w:rsidRDefault="00870413" w:rsidP="00870413">
      <w:pPr>
        <w:spacing w:after="0" w:line="360" w:lineRule="auto"/>
        <w:jc w:val="both"/>
        <w:rPr>
          <w:rFonts w:ascii="Times New Roman" w:hAnsi="Times New Roman" w:cs="Times New Roman"/>
          <w:b/>
          <w:bCs/>
        </w:rPr>
      </w:pPr>
      <w:r>
        <w:rPr>
          <w:rFonts w:ascii="Times New Roman" w:hAnsi="Times New Roman" w:cs="Times New Roman"/>
          <w:b/>
          <w:bCs/>
        </w:rPr>
        <w:t>Key User Tasks:</w:t>
      </w:r>
    </w:p>
    <w:p w14:paraId="188F78D6" w14:textId="77777777" w:rsidR="00750BD1" w:rsidRPr="00750BD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Contrast between the quantity of physically captured evidence recorded by cameras on an automated basis compared with the recorded occurrences of actual police officer actions including arrests or charges.</w:t>
      </w:r>
    </w:p>
    <w:p w14:paraId="531B762B" w14:textId="77777777" w:rsidR="00750BD1" w:rsidRPr="00750BD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Identify specific demographic age groups most prone to receiving escalated levels of enforcement (such as being arrested) in comparison to just having to pay a monetary fine.</w:t>
      </w:r>
    </w:p>
    <w:p w14:paraId="5F9133F3" w14:textId="77777777" w:rsidR="00750BD1" w:rsidRPr="00750BD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Investigate policing practices for the purpose of comparison on a geographic basis distinguishing between enforcement practices as an example based on geographical distance between major urban areas and remote areas within Australia.</w:t>
      </w:r>
    </w:p>
    <w:p w14:paraId="2A64AC68" w14:textId="6082D36F" w:rsidR="006F1071" w:rsidRDefault="00750BD1" w:rsidP="00750BD1">
      <w:pPr>
        <w:pStyle w:val="ListParagraph"/>
        <w:numPr>
          <w:ilvl w:val="0"/>
          <w:numId w:val="9"/>
        </w:numPr>
        <w:spacing w:after="0" w:line="360" w:lineRule="auto"/>
        <w:jc w:val="both"/>
        <w:rPr>
          <w:rFonts w:ascii="Times New Roman" w:hAnsi="Times New Roman" w:cs="Times New Roman"/>
        </w:rPr>
      </w:pPr>
      <w:r w:rsidRPr="00750BD1">
        <w:rPr>
          <w:rFonts w:ascii="Times New Roman" w:hAnsi="Times New Roman" w:cs="Times New Roman"/>
        </w:rPr>
        <w:t>Examine changes in temporal offenses for purpose of determining whether there are seasonal changes or longitudinal trends in driver behavior.</w:t>
      </w:r>
    </w:p>
    <w:p w14:paraId="4D7E08BE" w14:textId="77777777" w:rsidR="00870413" w:rsidRDefault="00870413" w:rsidP="006F1071">
      <w:pPr>
        <w:spacing w:line="360" w:lineRule="auto"/>
        <w:jc w:val="both"/>
        <w:rPr>
          <w:rFonts w:ascii="Times New Roman" w:hAnsi="Times New Roman" w:cs="Times New Roman"/>
        </w:rPr>
      </w:pPr>
    </w:p>
    <w:p w14:paraId="0321938E" w14:textId="77777777" w:rsidR="00870413" w:rsidRDefault="00870413" w:rsidP="006F1071">
      <w:pPr>
        <w:spacing w:line="360" w:lineRule="auto"/>
        <w:jc w:val="both"/>
        <w:rPr>
          <w:rFonts w:ascii="Times New Roman" w:hAnsi="Times New Roman" w:cs="Times New Roman"/>
        </w:rPr>
      </w:pPr>
    </w:p>
    <w:p w14:paraId="1BB077C4" w14:textId="336E72F8" w:rsidR="00870413" w:rsidRDefault="00870413" w:rsidP="00870413">
      <w:pPr>
        <w:pStyle w:val="Heading2"/>
      </w:pPr>
      <w:bookmarkStart w:id="2" w:name="_Toc231483057"/>
      <w:r>
        <w:lastRenderedPageBreak/>
        <w:t>1.</w:t>
      </w:r>
      <w:r w:rsidR="00B03AEF">
        <w:t>2</w:t>
      </w:r>
      <w:r>
        <w:t xml:space="preserve"> </w:t>
      </w:r>
      <w:r w:rsidR="00B03AEF">
        <w:t>Visualization Purpose</w:t>
      </w:r>
      <w:bookmarkEnd w:id="2"/>
    </w:p>
    <w:p w14:paraId="3ACA0D62" w14:textId="7BDCB926" w:rsidR="00B03AEF" w:rsidRPr="00B03AEF" w:rsidRDefault="00B03AEF" w:rsidP="00B03AEF">
      <w:pPr>
        <w:spacing w:line="360" w:lineRule="auto"/>
        <w:jc w:val="both"/>
        <w:rPr>
          <w:rFonts w:ascii="Times New Roman" w:hAnsi="Times New Roman" w:cs="Times New Roman"/>
        </w:rPr>
      </w:pPr>
      <w:r w:rsidRPr="00B03AEF">
        <w:rPr>
          <w:rFonts w:ascii="Times New Roman" w:hAnsi="Times New Roman" w:cs="Times New Roman"/>
        </w:rPr>
        <w:t>Here is the overview of what questions will be able to be answered from the results/data of this visualisation</w:t>
      </w:r>
      <w:r w:rsidR="00750BD1">
        <w:rPr>
          <w:rFonts w:ascii="Times New Roman" w:hAnsi="Times New Roman" w:cs="Times New Roman"/>
        </w:rPr>
        <w:t>:</w:t>
      </w:r>
    </w:p>
    <w:p w14:paraId="733BA75C" w14:textId="00FE24B1"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Severity Distribution:</w:t>
      </w:r>
    </w:p>
    <w:p w14:paraId="52905F7E" w14:textId="77777777"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For severe offences (e.g., unlicensed driving), what proportion results in standard fines versus arrests/charges? This reveals whether states are consistently enforcing laws or relying solely on financial penalties.</w:t>
      </w:r>
    </w:p>
    <w:p w14:paraId="07AC5458" w14:textId="77777777" w:rsidR="00B9306D" w:rsidRPr="00B9306D" w:rsidRDefault="00B9306D" w:rsidP="00B9306D">
      <w:pPr>
        <w:pStyle w:val="ListParagraph"/>
        <w:spacing w:line="360" w:lineRule="auto"/>
        <w:jc w:val="both"/>
        <w:rPr>
          <w:rFonts w:ascii="Times New Roman" w:hAnsi="Times New Roman" w:cs="Times New Roman"/>
        </w:rPr>
      </w:pPr>
    </w:p>
    <w:p w14:paraId="792C7933" w14:textId="5A69825E"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Demographic Targeting:</w:t>
      </w:r>
    </w:p>
    <w:p w14:paraId="3A329370" w14:textId="77777777"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Are younger demographics (17-25) over-represented in police-issued offences compared to automated camera detections? This identifies if cameras blindly penalize speed, while police specifically target high-risk age groups.</w:t>
      </w:r>
    </w:p>
    <w:p w14:paraId="414EF78B" w14:textId="77777777" w:rsidR="00B9306D" w:rsidRPr="00B9306D" w:rsidRDefault="00B9306D" w:rsidP="00B9306D">
      <w:pPr>
        <w:pStyle w:val="ListParagraph"/>
        <w:spacing w:line="360" w:lineRule="auto"/>
        <w:jc w:val="both"/>
        <w:rPr>
          <w:rFonts w:ascii="Times New Roman" w:hAnsi="Times New Roman" w:cs="Times New Roman"/>
        </w:rPr>
      </w:pPr>
    </w:p>
    <w:p w14:paraId="0D7B70C2" w14:textId="2D13F25A"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Geographic &amp; Methodological Discrepancy:</w:t>
      </w:r>
    </w:p>
    <w:p w14:paraId="53A16D1C" w14:textId="77777777" w:rsid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Does the primary detection method differ between 'Major Cities' and 'Remote' areas? (e.g., Is there a heavier reliance on manual police actions in remote areas lacking camera infrastructure?).</w:t>
      </w:r>
    </w:p>
    <w:p w14:paraId="29105C7A" w14:textId="77777777" w:rsidR="00B9306D" w:rsidRPr="00B9306D" w:rsidRDefault="00B9306D" w:rsidP="00B9306D">
      <w:pPr>
        <w:pStyle w:val="ListParagraph"/>
        <w:spacing w:line="360" w:lineRule="auto"/>
        <w:jc w:val="both"/>
        <w:rPr>
          <w:rFonts w:ascii="Times New Roman" w:hAnsi="Times New Roman" w:cs="Times New Roman"/>
        </w:rPr>
      </w:pPr>
    </w:p>
    <w:p w14:paraId="24467E5B" w14:textId="6AD3F0AB" w:rsidR="00B9306D" w:rsidRPr="00B9306D" w:rsidRDefault="00B9306D" w:rsidP="00B9306D">
      <w:pPr>
        <w:pStyle w:val="ListParagraph"/>
        <w:numPr>
          <w:ilvl w:val="0"/>
          <w:numId w:val="10"/>
        </w:numPr>
        <w:spacing w:line="360" w:lineRule="auto"/>
        <w:jc w:val="both"/>
        <w:rPr>
          <w:rFonts w:ascii="Times New Roman" w:hAnsi="Times New Roman" w:cs="Times New Roman"/>
          <w:b/>
          <w:bCs/>
        </w:rPr>
      </w:pPr>
      <w:r w:rsidRPr="00B9306D">
        <w:rPr>
          <w:rFonts w:ascii="Times New Roman" w:hAnsi="Times New Roman" w:cs="Times New Roman"/>
          <w:b/>
          <w:bCs/>
        </w:rPr>
        <w:t>Decision-Making Impact:</w:t>
      </w:r>
    </w:p>
    <w:p w14:paraId="0B70EAD4" w14:textId="79AD82D6" w:rsidR="00B9306D" w:rsidRPr="00B9306D" w:rsidRDefault="00B9306D" w:rsidP="00B9306D">
      <w:pPr>
        <w:pStyle w:val="ListParagraph"/>
        <w:spacing w:line="360" w:lineRule="auto"/>
        <w:jc w:val="both"/>
        <w:rPr>
          <w:rFonts w:ascii="Times New Roman" w:hAnsi="Times New Roman" w:cs="Times New Roman"/>
        </w:rPr>
      </w:pPr>
      <w:r w:rsidRPr="00B9306D">
        <w:rPr>
          <w:rFonts w:ascii="Times New Roman" w:hAnsi="Times New Roman" w:cs="Times New Roman"/>
        </w:rPr>
        <w:t>By transforming raw traffic logs into an interactive display, this dashboard provides policymakers with actionable intelligence for resource allocation</w:t>
      </w:r>
      <w:r>
        <w:rPr>
          <w:rFonts w:ascii="Times New Roman" w:hAnsi="Times New Roman" w:cs="Times New Roman"/>
        </w:rPr>
        <w:t xml:space="preserve">, </w:t>
      </w:r>
      <w:r w:rsidRPr="00B9306D">
        <w:rPr>
          <w:rFonts w:ascii="Times New Roman" w:hAnsi="Times New Roman" w:cs="Times New Roman"/>
        </w:rPr>
        <w:t>such as deploying police patrols to areas with low camera coverage. Crucially, visualizing arrests alongside fines shifts the policy narrative away from revenue generation and toward genuine crime deterrence.</w:t>
      </w:r>
    </w:p>
    <w:p w14:paraId="0BA10959" w14:textId="1B17EE1E" w:rsidR="00B03AEF" w:rsidRPr="00B9306D" w:rsidRDefault="00B03AEF" w:rsidP="00B9306D">
      <w:pPr>
        <w:spacing w:after="0" w:line="360" w:lineRule="auto"/>
        <w:jc w:val="both"/>
        <w:rPr>
          <w:rFonts w:ascii="Times New Roman" w:hAnsi="Times New Roman" w:cs="Times New Roman"/>
          <w:b/>
          <w:bCs/>
        </w:rPr>
      </w:pPr>
      <w:r w:rsidRPr="00B9306D">
        <w:rPr>
          <w:rFonts w:ascii="Times New Roman" w:hAnsi="Times New Roman" w:cs="Times New Roman"/>
          <w:b/>
          <w:bCs/>
        </w:rPr>
        <w:t>Benefits and Decision-Making Impact:</w:t>
      </w:r>
    </w:p>
    <w:p w14:paraId="2503BE83" w14:textId="65B35A4C" w:rsidR="00870413" w:rsidRDefault="00B9306D" w:rsidP="00B03AEF">
      <w:pPr>
        <w:spacing w:after="0" w:line="360" w:lineRule="auto"/>
        <w:jc w:val="both"/>
        <w:rPr>
          <w:rFonts w:ascii="Times New Roman" w:hAnsi="Times New Roman" w:cs="Times New Roman"/>
        </w:rPr>
      </w:pPr>
      <w:r w:rsidRPr="00B9306D">
        <w:rPr>
          <w:rFonts w:ascii="Times New Roman" w:hAnsi="Times New Roman" w:cs="Times New Roman"/>
        </w:rPr>
        <w:t>By translating raw enforcement logs into an interactive, multi-dimensional interface, this visualization provides immediate, actionable intelligence. Policymakers can use it to justify resource allocation</w:t>
      </w:r>
      <w:r>
        <w:rPr>
          <w:rFonts w:ascii="Times New Roman" w:hAnsi="Times New Roman" w:cs="Times New Roman"/>
        </w:rPr>
        <w:t>. F</w:t>
      </w:r>
      <w:r w:rsidRPr="00B9306D">
        <w:rPr>
          <w:rFonts w:ascii="Times New Roman" w:hAnsi="Times New Roman" w:cs="Times New Roman"/>
        </w:rPr>
        <w:t xml:space="preserve">or instance, identifying regions where low camera coverage necessitates increased police patrols (Manual Actions). Furthermore, by explicitly visualizing </w:t>
      </w:r>
      <w:r>
        <w:rPr>
          <w:rFonts w:ascii="Times New Roman" w:hAnsi="Times New Roman" w:cs="Times New Roman"/>
        </w:rPr>
        <w:t>“</w:t>
      </w:r>
      <w:r w:rsidRPr="00B9306D">
        <w:rPr>
          <w:rFonts w:ascii="Times New Roman" w:hAnsi="Times New Roman" w:cs="Times New Roman"/>
        </w:rPr>
        <w:t>Arrests</w:t>
      </w:r>
      <w:r>
        <w:rPr>
          <w:rFonts w:ascii="Times New Roman" w:hAnsi="Times New Roman" w:cs="Times New Roman"/>
        </w:rPr>
        <w:t>”</w:t>
      </w:r>
      <w:r w:rsidRPr="00B9306D">
        <w:rPr>
          <w:rFonts w:ascii="Times New Roman" w:hAnsi="Times New Roman" w:cs="Times New Roman"/>
        </w:rPr>
        <w:t xml:space="preserve"> and </w:t>
      </w:r>
      <w:r>
        <w:rPr>
          <w:rFonts w:ascii="Times New Roman" w:hAnsi="Times New Roman" w:cs="Times New Roman"/>
        </w:rPr>
        <w:t>“</w:t>
      </w:r>
      <w:r w:rsidRPr="00B9306D">
        <w:rPr>
          <w:rFonts w:ascii="Times New Roman" w:hAnsi="Times New Roman" w:cs="Times New Roman"/>
        </w:rPr>
        <w:t>Charges</w:t>
      </w:r>
      <w:r>
        <w:rPr>
          <w:rFonts w:ascii="Times New Roman" w:hAnsi="Times New Roman" w:cs="Times New Roman"/>
        </w:rPr>
        <w:t>”</w:t>
      </w:r>
      <w:r w:rsidRPr="00B9306D">
        <w:rPr>
          <w:rFonts w:ascii="Times New Roman" w:hAnsi="Times New Roman" w:cs="Times New Roman"/>
        </w:rPr>
        <w:t xml:space="preserve"> a</w:t>
      </w:r>
      <w:r>
        <w:rPr>
          <w:rFonts w:ascii="Times New Roman" w:hAnsi="Times New Roman" w:cs="Times New Roman"/>
        </w:rPr>
        <w:t>nd</w:t>
      </w:r>
      <w:r w:rsidRPr="00B9306D">
        <w:rPr>
          <w:rFonts w:ascii="Times New Roman" w:hAnsi="Times New Roman" w:cs="Times New Roman"/>
        </w:rPr>
        <w:t xml:space="preserve"> </w:t>
      </w:r>
      <w:r>
        <w:rPr>
          <w:rFonts w:ascii="Times New Roman" w:hAnsi="Times New Roman" w:cs="Times New Roman"/>
        </w:rPr>
        <w:t>“</w:t>
      </w:r>
      <w:r w:rsidRPr="00B9306D">
        <w:rPr>
          <w:rFonts w:ascii="Times New Roman" w:hAnsi="Times New Roman" w:cs="Times New Roman"/>
        </w:rPr>
        <w:t>Fines</w:t>
      </w:r>
      <w:r>
        <w:rPr>
          <w:rFonts w:ascii="Times New Roman" w:hAnsi="Times New Roman" w:cs="Times New Roman"/>
        </w:rPr>
        <w:t xml:space="preserve">”, </w:t>
      </w:r>
      <w:r w:rsidRPr="00B9306D">
        <w:rPr>
          <w:rFonts w:ascii="Times New Roman" w:hAnsi="Times New Roman" w:cs="Times New Roman"/>
        </w:rPr>
        <w:t>the dashboard actively shifts the policy narrative away from revenue generation and toward genuine crime deterrence and behavioural change, ultimately supporting more effective road safety strategies.</w:t>
      </w:r>
    </w:p>
    <w:p w14:paraId="79293B2D" w14:textId="7A5DE482" w:rsidR="00A532AF" w:rsidRDefault="00A532AF" w:rsidP="00A532AF">
      <w:pPr>
        <w:pStyle w:val="Heading1"/>
      </w:pPr>
      <w:bookmarkStart w:id="3" w:name="_Toc231483058"/>
      <w:r>
        <w:lastRenderedPageBreak/>
        <w:t>2.0 Data</w:t>
      </w:r>
      <w:bookmarkEnd w:id="3"/>
    </w:p>
    <w:p w14:paraId="5671F25F" w14:textId="25D5E1A2" w:rsidR="00590FD4" w:rsidRPr="00A532AF" w:rsidRDefault="00590FD4" w:rsidP="00A532AF">
      <w:pPr>
        <w:pStyle w:val="Heading2"/>
      </w:pPr>
      <w:bookmarkStart w:id="4" w:name="_Toc231483059"/>
      <w:r w:rsidRPr="00A532AF">
        <w:t>2.1 Data Source and Governance</w:t>
      </w:r>
      <w:bookmarkEnd w:id="4"/>
    </w:p>
    <w:p w14:paraId="6538DA23" w14:textId="77777777" w:rsidR="00B673F2" w:rsidRPr="00B673F2"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Original Data Source:</w:t>
      </w:r>
    </w:p>
    <w:p w14:paraId="511559B0" w14:textId="7747F8BD" w:rsidR="00B673F2" w:rsidRPr="00B673F2" w:rsidRDefault="00B673F2" w:rsidP="00B673F2">
      <w:pPr>
        <w:spacing w:after="0" w:line="360" w:lineRule="auto"/>
        <w:jc w:val="both"/>
        <w:rPr>
          <w:rFonts w:ascii="Times New Roman" w:hAnsi="Times New Roman" w:cs="Times New Roman"/>
        </w:rPr>
      </w:pPr>
      <w:r w:rsidRPr="00B673F2">
        <w:rPr>
          <w:rFonts w:ascii="Times New Roman" w:hAnsi="Times New Roman" w:cs="Times New Roman"/>
        </w:rPr>
        <w:t xml:space="preserve">The dataset utilized in this project is the </w:t>
      </w:r>
      <w:r w:rsidRPr="00B673F2">
        <w:rPr>
          <w:rFonts w:ascii="Times New Roman" w:hAnsi="Times New Roman" w:cs="Times New Roman"/>
          <w:b/>
          <w:bCs/>
        </w:rPr>
        <w:t>“Police Enforcement, Australia, 2024 (Fines)”</w:t>
      </w:r>
      <w:r w:rsidRPr="00B673F2">
        <w:rPr>
          <w:rFonts w:ascii="Times New Roman" w:hAnsi="Times New Roman" w:cs="Times New Roman"/>
        </w:rPr>
        <w:t xml:space="preserve"> dataset, directly sourced from the official Australian Government Department of Infrastructure and Transport (BITRE) Data Hub.</w:t>
      </w:r>
    </w:p>
    <w:p w14:paraId="74864A5F" w14:textId="77777777" w:rsidR="00FF3436"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Web Link:</w:t>
      </w:r>
    </w:p>
    <w:p w14:paraId="4317E955" w14:textId="2843167C" w:rsidR="00B673F2" w:rsidRDefault="00FF3436" w:rsidP="00B673F2">
      <w:pPr>
        <w:spacing w:after="0" w:line="360" w:lineRule="auto"/>
        <w:jc w:val="both"/>
        <w:rPr>
          <w:rFonts w:ascii="Times New Roman" w:hAnsi="Times New Roman" w:cs="Times New Roman"/>
        </w:rPr>
      </w:pPr>
      <w:hyperlink r:id="rId10" w:history="1">
        <w:r w:rsidRPr="00A453AB">
          <w:rPr>
            <w:rStyle w:val="Hyperlink"/>
            <w:rFonts w:ascii="Times New Roman" w:hAnsi="Times New Roman" w:cs="Times New Roman"/>
          </w:rPr>
          <w:t>https://datahub.roadsafety.gov.au/sites/default/files/documents/police_enforcement_2024_fines.xlsx</w:t>
        </w:r>
      </w:hyperlink>
    </w:p>
    <w:p w14:paraId="3CEE6E44" w14:textId="77777777" w:rsidR="001C3F38" w:rsidRDefault="001C3F38" w:rsidP="00B673F2">
      <w:pPr>
        <w:spacing w:after="0" w:line="360" w:lineRule="auto"/>
        <w:jc w:val="both"/>
        <w:rPr>
          <w:rFonts w:ascii="Times New Roman" w:hAnsi="Times New Roman" w:cs="Times New Roman"/>
          <w:b/>
          <w:bCs/>
        </w:rPr>
      </w:pPr>
    </w:p>
    <w:p w14:paraId="22930465" w14:textId="10C050F5" w:rsidR="00B673F2" w:rsidRDefault="00B673F2" w:rsidP="00B673F2">
      <w:pPr>
        <w:spacing w:after="0" w:line="360" w:lineRule="auto"/>
        <w:jc w:val="both"/>
        <w:rPr>
          <w:rFonts w:ascii="Times New Roman" w:hAnsi="Times New Roman" w:cs="Times New Roman"/>
          <w:b/>
          <w:bCs/>
        </w:rPr>
      </w:pPr>
      <w:r w:rsidRPr="00B673F2">
        <w:rPr>
          <w:rFonts w:ascii="Times New Roman" w:hAnsi="Times New Roman" w:cs="Times New Roman"/>
          <w:b/>
          <w:bCs/>
        </w:rPr>
        <w:t>Data Summary Table:</w:t>
      </w:r>
    </w:p>
    <w:p w14:paraId="0ABC5A6E" w14:textId="177EA03B" w:rsidR="00A532AF" w:rsidRDefault="00A532AF" w:rsidP="00A532AF">
      <w:pPr>
        <w:spacing w:after="0" w:line="360" w:lineRule="auto"/>
        <w:jc w:val="center"/>
        <w:rPr>
          <w:rFonts w:ascii="Times New Roman" w:hAnsi="Times New Roman" w:cs="Times New Roman"/>
          <w:b/>
          <w:bCs/>
        </w:rPr>
      </w:pPr>
      <w:r>
        <w:rPr>
          <w:rFonts w:ascii="Times New Roman" w:hAnsi="Times New Roman" w:cs="Times New Roman"/>
          <w:b/>
          <w:bCs/>
        </w:rPr>
        <w:t xml:space="preserve">Table 1: Data Summary Table for </w:t>
      </w:r>
      <w:r w:rsidRPr="00B673F2">
        <w:rPr>
          <w:rFonts w:ascii="Times New Roman" w:hAnsi="Times New Roman" w:cs="Times New Roman"/>
          <w:b/>
          <w:bCs/>
        </w:rPr>
        <w:t>Police Enforcement, Australia, 2024 (Fines)</w:t>
      </w:r>
    </w:p>
    <w:tbl>
      <w:tblPr>
        <w:tblStyle w:val="TableGrid"/>
        <w:tblW w:w="0" w:type="auto"/>
        <w:tblLook w:val="04A0" w:firstRow="1" w:lastRow="0" w:firstColumn="1" w:lastColumn="0" w:noHBand="0" w:noVBand="1"/>
      </w:tblPr>
      <w:tblGrid>
        <w:gridCol w:w="2084"/>
        <w:gridCol w:w="2820"/>
        <w:gridCol w:w="1403"/>
        <w:gridCol w:w="2709"/>
      </w:tblGrid>
      <w:tr w:rsidR="00664C71" w14:paraId="73052CB6" w14:textId="77777777" w:rsidTr="00AE496E">
        <w:tc>
          <w:tcPr>
            <w:tcW w:w="2084" w:type="dxa"/>
          </w:tcPr>
          <w:p w14:paraId="5B1DCBD9" w14:textId="7595D4BD"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Attribute</w:t>
            </w:r>
          </w:p>
        </w:tc>
        <w:tc>
          <w:tcPr>
            <w:tcW w:w="2820" w:type="dxa"/>
          </w:tcPr>
          <w:p w14:paraId="21221C79" w14:textId="316E2BD5"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 xml:space="preserve">Description </w:t>
            </w:r>
          </w:p>
        </w:tc>
        <w:tc>
          <w:tcPr>
            <w:tcW w:w="1403" w:type="dxa"/>
          </w:tcPr>
          <w:p w14:paraId="34AB233A" w14:textId="33F36679"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Data Type</w:t>
            </w:r>
          </w:p>
        </w:tc>
        <w:tc>
          <w:tcPr>
            <w:tcW w:w="2709" w:type="dxa"/>
          </w:tcPr>
          <w:p w14:paraId="247336AC" w14:textId="30810342" w:rsidR="00664C71" w:rsidRDefault="00664C71" w:rsidP="00B673F2">
            <w:pPr>
              <w:spacing w:line="360" w:lineRule="auto"/>
              <w:jc w:val="both"/>
              <w:rPr>
                <w:rFonts w:ascii="Times New Roman" w:hAnsi="Times New Roman" w:cs="Times New Roman"/>
                <w:b/>
                <w:bCs/>
              </w:rPr>
            </w:pPr>
            <w:r>
              <w:rPr>
                <w:rFonts w:ascii="Times New Roman" w:hAnsi="Times New Roman" w:cs="Times New Roman"/>
                <w:b/>
                <w:bCs/>
              </w:rPr>
              <w:t>Example Value</w:t>
            </w:r>
          </w:p>
        </w:tc>
      </w:tr>
      <w:tr w:rsidR="00664C71" w14:paraId="1CF4E4BF" w14:textId="77777777" w:rsidTr="00AE496E">
        <w:tc>
          <w:tcPr>
            <w:tcW w:w="2084" w:type="dxa"/>
          </w:tcPr>
          <w:p w14:paraId="6C1F5AF8" w14:textId="14EAADC8"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Total Records</w:t>
            </w:r>
            <w:r w:rsidRPr="00664C71">
              <w:rPr>
                <w:rFonts w:ascii="Times New Roman" w:hAnsi="Times New Roman" w:cs="Times New Roman"/>
              </w:rPr>
              <w:tab/>
            </w:r>
          </w:p>
        </w:tc>
        <w:tc>
          <w:tcPr>
            <w:tcW w:w="2820" w:type="dxa"/>
          </w:tcPr>
          <w:p w14:paraId="09F1CB37" w14:textId="6D17D1E0"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Total granular enforcement records in the file</w:t>
            </w:r>
          </w:p>
        </w:tc>
        <w:tc>
          <w:tcPr>
            <w:tcW w:w="1403" w:type="dxa"/>
          </w:tcPr>
          <w:p w14:paraId="1C0DBED8" w14:textId="21D80351" w:rsidR="00664C71" w:rsidRPr="00664C71" w:rsidRDefault="00664C71" w:rsidP="00B673F2">
            <w:pPr>
              <w:spacing w:line="360" w:lineRule="auto"/>
              <w:jc w:val="both"/>
              <w:rPr>
                <w:rFonts w:ascii="Times New Roman" w:hAnsi="Times New Roman" w:cs="Times New Roman"/>
              </w:rPr>
            </w:pPr>
            <w:r>
              <w:rPr>
                <w:rFonts w:ascii="Times New Roman" w:hAnsi="Times New Roman" w:cs="Times New Roman"/>
              </w:rPr>
              <w:t>Count</w:t>
            </w:r>
          </w:p>
        </w:tc>
        <w:tc>
          <w:tcPr>
            <w:tcW w:w="2709" w:type="dxa"/>
          </w:tcPr>
          <w:p w14:paraId="565F3158" w14:textId="794EB517" w:rsidR="00664C71" w:rsidRPr="00664C71" w:rsidRDefault="00664C71" w:rsidP="00B673F2">
            <w:pPr>
              <w:spacing w:line="360" w:lineRule="auto"/>
              <w:jc w:val="both"/>
              <w:rPr>
                <w:rFonts w:ascii="Times New Roman" w:hAnsi="Times New Roman" w:cs="Times New Roman"/>
                <w:b/>
                <w:bCs/>
              </w:rPr>
            </w:pPr>
            <w:r w:rsidRPr="00664C71">
              <w:rPr>
                <w:rFonts w:ascii="Times New Roman" w:hAnsi="Times New Roman" w:cs="Times New Roman"/>
              </w:rPr>
              <w:t>12,179 rows</w:t>
            </w:r>
          </w:p>
        </w:tc>
      </w:tr>
      <w:tr w:rsidR="00664C71" w14:paraId="1BFF3E43" w14:textId="77777777" w:rsidTr="00AE496E">
        <w:tc>
          <w:tcPr>
            <w:tcW w:w="2084" w:type="dxa"/>
          </w:tcPr>
          <w:p w14:paraId="6D8A6BAA" w14:textId="3E6D5431"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Key Dimensions</w:t>
            </w:r>
          </w:p>
        </w:tc>
        <w:tc>
          <w:tcPr>
            <w:tcW w:w="2820" w:type="dxa"/>
          </w:tcPr>
          <w:p w14:paraId="725145C7" w14:textId="6D15B543"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Dimensions added in BITRE's 2023 update</w:t>
            </w:r>
            <w:r w:rsidRPr="00664C71">
              <w:rPr>
                <w:rFonts w:ascii="Times New Roman" w:hAnsi="Times New Roman" w:cs="Times New Roman"/>
              </w:rPr>
              <w:tab/>
            </w:r>
          </w:p>
        </w:tc>
        <w:tc>
          <w:tcPr>
            <w:tcW w:w="1403" w:type="dxa"/>
          </w:tcPr>
          <w:p w14:paraId="32EEC839" w14:textId="77A47342"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Categorical / Nominal</w:t>
            </w:r>
          </w:p>
        </w:tc>
        <w:tc>
          <w:tcPr>
            <w:tcW w:w="2709" w:type="dxa"/>
          </w:tcPr>
          <w:p w14:paraId="4F6F1A45" w14:textId="77777777" w:rsidR="001C3F38"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JURISDICTION, LOCATION, AGE_GROUP, </w:t>
            </w:r>
          </w:p>
          <w:p w14:paraId="0D83FFF6" w14:textId="22090770"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METRIC, DETECTION_METHOD</w:t>
            </w:r>
          </w:p>
        </w:tc>
      </w:tr>
      <w:tr w:rsidR="00664C71" w14:paraId="73970594" w14:textId="77777777" w:rsidTr="00AE496E">
        <w:tc>
          <w:tcPr>
            <w:tcW w:w="2084" w:type="dxa"/>
          </w:tcPr>
          <w:p w14:paraId="2E10F06F" w14:textId="1A0D7627"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Key Metrics</w:t>
            </w:r>
            <w:r w:rsidRPr="00664C71">
              <w:rPr>
                <w:rFonts w:ascii="Times New Roman" w:hAnsi="Times New Roman" w:cs="Times New Roman"/>
              </w:rPr>
              <w:tab/>
            </w:r>
            <w:r w:rsidRPr="00664C71">
              <w:rPr>
                <w:rFonts w:ascii="Times New Roman" w:hAnsi="Times New Roman" w:cs="Times New Roman"/>
              </w:rPr>
              <w:tab/>
            </w:r>
            <w:r w:rsidRPr="00664C71">
              <w:rPr>
                <w:rFonts w:ascii="Times New Roman" w:hAnsi="Times New Roman" w:cs="Times New Roman"/>
              </w:rPr>
              <w:tab/>
            </w:r>
          </w:p>
        </w:tc>
        <w:tc>
          <w:tcPr>
            <w:tcW w:w="2820" w:type="dxa"/>
          </w:tcPr>
          <w:p w14:paraId="5AE4AB1D" w14:textId="4157DB8E"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Quantitative outcomes of enforcement</w:t>
            </w:r>
          </w:p>
        </w:tc>
        <w:tc>
          <w:tcPr>
            <w:tcW w:w="1403" w:type="dxa"/>
          </w:tcPr>
          <w:p w14:paraId="1C845EB2" w14:textId="0BF65512"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Ratio</w:t>
            </w:r>
            <w:r>
              <w:rPr>
                <w:rFonts w:ascii="Times New Roman" w:hAnsi="Times New Roman" w:cs="Times New Roman"/>
              </w:rPr>
              <w:t xml:space="preserve"> /</w:t>
            </w:r>
            <w:r w:rsidRPr="00664C71">
              <w:rPr>
                <w:rFonts w:ascii="Times New Roman" w:hAnsi="Times New Roman" w:cs="Times New Roman"/>
              </w:rPr>
              <w:t xml:space="preserve"> </w:t>
            </w:r>
          </w:p>
          <w:p w14:paraId="11855ABE" w14:textId="116F53AF"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Quantitative</w:t>
            </w:r>
          </w:p>
        </w:tc>
        <w:tc>
          <w:tcPr>
            <w:tcW w:w="2709" w:type="dxa"/>
          </w:tcPr>
          <w:p w14:paraId="36D3A302" w14:textId="77777777"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FINES, </w:t>
            </w:r>
          </w:p>
          <w:p w14:paraId="4B7C906F" w14:textId="77777777" w:rsid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 xml:space="preserve">ARRESTS, </w:t>
            </w:r>
          </w:p>
          <w:p w14:paraId="43F6F162" w14:textId="70216069" w:rsidR="00664C71" w:rsidRPr="00664C71" w:rsidRDefault="00664C71" w:rsidP="00B673F2">
            <w:pPr>
              <w:spacing w:line="360" w:lineRule="auto"/>
              <w:jc w:val="both"/>
              <w:rPr>
                <w:rFonts w:ascii="Times New Roman" w:hAnsi="Times New Roman" w:cs="Times New Roman"/>
              </w:rPr>
            </w:pPr>
            <w:r w:rsidRPr="00664C71">
              <w:rPr>
                <w:rFonts w:ascii="Times New Roman" w:hAnsi="Times New Roman" w:cs="Times New Roman"/>
              </w:rPr>
              <w:t>CHARGES</w:t>
            </w:r>
          </w:p>
        </w:tc>
      </w:tr>
      <w:tr w:rsidR="00AE496E" w14:paraId="248F531D" w14:textId="77777777" w:rsidTr="00AE496E">
        <w:tc>
          <w:tcPr>
            <w:tcW w:w="2084" w:type="dxa"/>
          </w:tcPr>
          <w:p w14:paraId="1767C96A" w14:textId="1A74C0E7"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Time Frame</w:t>
            </w:r>
          </w:p>
        </w:tc>
        <w:tc>
          <w:tcPr>
            <w:tcW w:w="2820" w:type="dxa"/>
          </w:tcPr>
          <w:p w14:paraId="03A6954B" w14:textId="49A44C26"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The specific period covered by this dataset</w:t>
            </w:r>
          </w:p>
        </w:tc>
        <w:tc>
          <w:tcPr>
            <w:tcW w:w="1403" w:type="dxa"/>
          </w:tcPr>
          <w:p w14:paraId="28BA110D" w14:textId="2216CA73"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Interval</w:t>
            </w:r>
          </w:p>
        </w:tc>
        <w:tc>
          <w:tcPr>
            <w:tcW w:w="2709" w:type="dxa"/>
          </w:tcPr>
          <w:p w14:paraId="69B20DFD" w14:textId="77777777" w:rsidR="00AE496E" w:rsidRDefault="00AE496E" w:rsidP="00B673F2">
            <w:pPr>
              <w:spacing w:line="360" w:lineRule="auto"/>
              <w:jc w:val="both"/>
              <w:rPr>
                <w:rFonts w:ascii="Times New Roman" w:hAnsi="Times New Roman" w:cs="Times New Roman"/>
              </w:rPr>
            </w:pPr>
            <w:r w:rsidRPr="00AE496E">
              <w:rPr>
                <w:rFonts w:ascii="Times New Roman" w:hAnsi="Times New Roman" w:cs="Times New Roman"/>
              </w:rPr>
              <w:t xml:space="preserve">January 2024 </w:t>
            </w:r>
          </w:p>
          <w:p w14:paraId="052CD90C" w14:textId="75A22D55" w:rsidR="00AE496E" w:rsidRPr="00664C71" w:rsidRDefault="00AE496E" w:rsidP="00B673F2">
            <w:pPr>
              <w:spacing w:line="360" w:lineRule="auto"/>
              <w:jc w:val="both"/>
              <w:rPr>
                <w:rFonts w:ascii="Times New Roman" w:hAnsi="Times New Roman" w:cs="Times New Roman"/>
              </w:rPr>
            </w:pPr>
            <w:r w:rsidRPr="00AE496E">
              <w:rPr>
                <w:rFonts w:ascii="Times New Roman" w:hAnsi="Times New Roman" w:cs="Times New Roman"/>
              </w:rPr>
              <w:t>(Monthly snapshot)</w:t>
            </w:r>
          </w:p>
        </w:tc>
      </w:tr>
      <w:tr w:rsidR="00A55D40" w14:paraId="69E91029" w14:textId="77777777" w:rsidTr="00AE496E">
        <w:tc>
          <w:tcPr>
            <w:tcW w:w="2084" w:type="dxa"/>
          </w:tcPr>
          <w:p w14:paraId="7B228B63" w14:textId="022069AC" w:rsidR="00A55D40" w:rsidRPr="00AE496E" w:rsidRDefault="00A55D40" w:rsidP="00B673F2">
            <w:pPr>
              <w:spacing w:line="360" w:lineRule="auto"/>
              <w:jc w:val="both"/>
              <w:rPr>
                <w:rFonts w:ascii="Times New Roman" w:hAnsi="Times New Roman" w:cs="Times New Roman"/>
              </w:rPr>
            </w:pPr>
            <w:r w:rsidRPr="00A55D40">
              <w:rPr>
                <w:rFonts w:ascii="Times New Roman" w:hAnsi="Times New Roman" w:cs="Times New Roman"/>
              </w:rPr>
              <w:t>Update Frequency</w:t>
            </w:r>
          </w:p>
        </w:tc>
        <w:tc>
          <w:tcPr>
            <w:tcW w:w="2820" w:type="dxa"/>
          </w:tcPr>
          <w:p w14:paraId="774A4C9F" w14:textId="5B2A466C" w:rsidR="00A55D40" w:rsidRPr="00AE496E" w:rsidRDefault="00A55D40" w:rsidP="00B673F2">
            <w:pPr>
              <w:spacing w:line="360" w:lineRule="auto"/>
              <w:jc w:val="both"/>
              <w:rPr>
                <w:rFonts w:ascii="Times New Roman" w:hAnsi="Times New Roman" w:cs="Times New Roman"/>
              </w:rPr>
            </w:pPr>
            <w:r w:rsidRPr="00A55D40">
              <w:rPr>
                <w:rFonts w:ascii="Times New Roman" w:hAnsi="Times New Roman" w:cs="Times New Roman"/>
              </w:rPr>
              <w:t>How often this specific granular data is released</w:t>
            </w:r>
          </w:p>
        </w:tc>
        <w:tc>
          <w:tcPr>
            <w:tcW w:w="1403" w:type="dxa"/>
          </w:tcPr>
          <w:p w14:paraId="786A731C" w14:textId="31F0664E" w:rsidR="00A55D40" w:rsidRPr="00AE496E" w:rsidRDefault="00A55D40" w:rsidP="00B673F2">
            <w:pPr>
              <w:spacing w:line="360" w:lineRule="auto"/>
              <w:jc w:val="both"/>
              <w:rPr>
                <w:rFonts w:ascii="Times New Roman" w:hAnsi="Times New Roman" w:cs="Times New Roman"/>
              </w:rPr>
            </w:pPr>
            <w:r>
              <w:rPr>
                <w:rFonts w:ascii="Times New Roman" w:hAnsi="Times New Roman" w:cs="Times New Roman"/>
              </w:rPr>
              <w:t>Temporal</w:t>
            </w:r>
          </w:p>
        </w:tc>
        <w:tc>
          <w:tcPr>
            <w:tcW w:w="2709" w:type="dxa"/>
          </w:tcPr>
          <w:p w14:paraId="26CEE30C" w14:textId="4ABE2668" w:rsidR="00A55D40" w:rsidRPr="00AE496E" w:rsidRDefault="00A55D40" w:rsidP="00B673F2">
            <w:pPr>
              <w:spacing w:line="360" w:lineRule="auto"/>
              <w:jc w:val="both"/>
              <w:rPr>
                <w:rFonts w:ascii="Times New Roman" w:hAnsi="Times New Roman" w:cs="Times New Roman"/>
              </w:rPr>
            </w:pPr>
            <w:r>
              <w:rPr>
                <w:rFonts w:ascii="Times New Roman" w:hAnsi="Times New Roman" w:cs="Times New Roman"/>
              </w:rPr>
              <w:t>Annually</w:t>
            </w:r>
          </w:p>
        </w:tc>
      </w:tr>
    </w:tbl>
    <w:p w14:paraId="7E1B52CC" w14:textId="77777777" w:rsidR="00B673F2" w:rsidRDefault="00B673F2" w:rsidP="00B673F2">
      <w:pPr>
        <w:spacing w:after="0" w:line="360" w:lineRule="auto"/>
        <w:jc w:val="both"/>
        <w:rPr>
          <w:rFonts w:ascii="Times New Roman" w:hAnsi="Times New Roman" w:cs="Times New Roman"/>
          <w:b/>
          <w:bCs/>
        </w:rPr>
      </w:pPr>
    </w:p>
    <w:p w14:paraId="2C73A22D" w14:textId="77777777" w:rsidR="00FF3436" w:rsidRDefault="00FF3436" w:rsidP="00B673F2">
      <w:pPr>
        <w:spacing w:after="0" w:line="360" w:lineRule="auto"/>
        <w:jc w:val="both"/>
        <w:rPr>
          <w:rFonts w:ascii="Times New Roman" w:hAnsi="Times New Roman" w:cs="Times New Roman"/>
          <w:b/>
          <w:bCs/>
        </w:rPr>
      </w:pPr>
    </w:p>
    <w:p w14:paraId="792CDAE3" w14:textId="77777777" w:rsidR="00FF3436" w:rsidRDefault="00FF3436" w:rsidP="00B673F2">
      <w:pPr>
        <w:spacing w:after="0" w:line="360" w:lineRule="auto"/>
        <w:jc w:val="both"/>
        <w:rPr>
          <w:rFonts w:ascii="Times New Roman" w:hAnsi="Times New Roman" w:cs="Times New Roman"/>
          <w:b/>
          <w:bCs/>
        </w:rPr>
      </w:pPr>
    </w:p>
    <w:p w14:paraId="5D130ED5" w14:textId="77777777" w:rsidR="00FF3436" w:rsidRDefault="00FF3436" w:rsidP="00B673F2">
      <w:pPr>
        <w:spacing w:after="0" w:line="360" w:lineRule="auto"/>
        <w:jc w:val="both"/>
        <w:rPr>
          <w:rFonts w:ascii="Times New Roman" w:hAnsi="Times New Roman" w:cs="Times New Roman"/>
          <w:b/>
          <w:bCs/>
        </w:rPr>
      </w:pPr>
    </w:p>
    <w:p w14:paraId="38ABD074" w14:textId="77777777" w:rsidR="00FF3436" w:rsidRDefault="00FF3436" w:rsidP="00B673F2">
      <w:pPr>
        <w:spacing w:after="0" w:line="360" w:lineRule="auto"/>
        <w:jc w:val="both"/>
        <w:rPr>
          <w:rFonts w:ascii="Times New Roman" w:hAnsi="Times New Roman" w:cs="Times New Roman"/>
          <w:b/>
          <w:bCs/>
        </w:rPr>
      </w:pPr>
    </w:p>
    <w:p w14:paraId="40437C81" w14:textId="77777777" w:rsidR="00FF3436" w:rsidRPr="00FF3436" w:rsidRDefault="00FF3436" w:rsidP="00FF3436">
      <w:pPr>
        <w:spacing w:after="0" w:line="360" w:lineRule="auto"/>
        <w:jc w:val="both"/>
        <w:rPr>
          <w:rFonts w:ascii="Times New Roman" w:hAnsi="Times New Roman" w:cs="Times New Roman"/>
          <w:b/>
          <w:bCs/>
        </w:rPr>
      </w:pPr>
      <w:r w:rsidRPr="00FF3436">
        <w:rPr>
          <w:rFonts w:ascii="Times New Roman" w:hAnsi="Times New Roman" w:cs="Times New Roman"/>
          <w:b/>
          <w:bCs/>
        </w:rPr>
        <w:lastRenderedPageBreak/>
        <w:t>Data Collection Process:</w:t>
      </w:r>
    </w:p>
    <w:p w14:paraId="780C499C" w14:textId="77FD39ED" w:rsidR="00FF3436" w:rsidRPr="00FF3436" w:rsidRDefault="00FF3436" w:rsidP="00FF3436">
      <w:pPr>
        <w:spacing w:after="0" w:line="360" w:lineRule="auto"/>
        <w:jc w:val="both"/>
        <w:rPr>
          <w:rFonts w:ascii="Times New Roman" w:hAnsi="Times New Roman" w:cs="Times New Roman"/>
        </w:rPr>
      </w:pPr>
      <w:r w:rsidRPr="00FF3436">
        <w:rPr>
          <w:rFonts w:ascii="Times New Roman" w:hAnsi="Times New Roman" w:cs="Times New Roman"/>
        </w:rPr>
        <w:t>The data is collected by state and territory police forces and transport authorities (e.g., NSW Police, VIC Police). It is then aggregated by BITRE to provide a standardized national view. Since 2023, BITRE updated their collection methods to include fine-grained dimensions</w:t>
      </w:r>
      <w:r>
        <w:rPr>
          <w:rFonts w:ascii="Times New Roman" w:hAnsi="Times New Roman" w:cs="Times New Roman"/>
        </w:rPr>
        <w:t xml:space="preserve">, </w:t>
      </w:r>
      <w:r w:rsidRPr="00FF3436">
        <w:rPr>
          <w:rFonts w:ascii="Times New Roman" w:hAnsi="Times New Roman" w:cs="Times New Roman"/>
        </w:rPr>
        <w:t>specifically breaking down penalties by age group, precise geographical classifications (e.g., Major Cities vs. Remote Australia), and enforcement severity (fines vs. arrests).</w:t>
      </w:r>
    </w:p>
    <w:p w14:paraId="0A70E355" w14:textId="77777777" w:rsidR="00FF3436" w:rsidRPr="00FF3436" w:rsidRDefault="00FF3436" w:rsidP="00FF3436">
      <w:pPr>
        <w:spacing w:after="0" w:line="360" w:lineRule="auto"/>
        <w:jc w:val="both"/>
        <w:rPr>
          <w:rFonts w:ascii="Times New Roman" w:hAnsi="Times New Roman" w:cs="Times New Roman"/>
          <w:b/>
          <w:bCs/>
        </w:rPr>
      </w:pPr>
    </w:p>
    <w:p w14:paraId="27CDD885" w14:textId="77777777" w:rsidR="00FF3436" w:rsidRPr="00FF3436" w:rsidRDefault="00FF3436" w:rsidP="00FF3436">
      <w:pPr>
        <w:spacing w:after="0" w:line="360" w:lineRule="auto"/>
        <w:jc w:val="both"/>
        <w:rPr>
          <w:rFonts w:ascii="Times New Roman" w:hAnsi="Times New Roman" w:cs="Times New Roman"/>
          <w:b/>
          <w:bCs/>
        </w:rPr>
      </w:pPr>
      <w:r w:rsidRPr="00FF3436">
        <w:rPr>
          <w:rFonts w:ascii="Times New Roman" w:hAnsi="Times New Roman" w:cs="Times New Roman"/>
          <w:b/>
          <w:bCs/>
        </w:rPr>
        <w:t>Data Quality Assessment:</w:t>
      </w:r>
    </w:p>
    <w:p w14:paraId="4F01930E" w14:textId="7CBDBE7C" w:rsidR="00C57187" w:rsidRDefault="00D73DFF" w:rsidP="00C57187">
      <w:pPr>
        <w:spacing w:after="0" w:line="360" w:lineRule="auto"/>
        <w:jc w:val="both"/>
        <w:rPr>
          <w:rFonts w:ascii="Times New Roman" w:hAnsi="Times New Roman" w:cs="Times New Roman"/>
        </w:rPr>
      </w:pPr>
      <w:r w:rsidRPr="00D73DFF">
        <w:rPr>
          <w:rFonts w:ascii="Times New Roman" w:hAnsi="Times New Roman" w:cs="Times New Roman"/>
        </w:rPr>
        <w:t>The dataset was originally profiled through the KNIME Statistics Node. In our initial observations of this dataset, we found that there were no traditional NULL values. However, this does not mean that the data contained no problems. Severe issues with data quality presented themselves through mislabeled categorical values (e.g., Tasmania groups fixed and mobile camera images while other jurisdictions disaggregate them), as well as missing contextual data represented as strings (e.g., "Unknown" for age and location). Rather than treating these items as dirty data, they were identified as valid "aggregate" or "undefined" categories and needed further semantic remapping to avoid incorrect mathematical aggregation.</w:t>
      </w:r>
    </w:p>
    <w:p w14:paraId="538EA81C" w14:textId="77777777" w:rsidR="00D73DFF" w:rsidRDefault="00D73DFF" w:rsidP="00C57187">
      <w:pPr>
        <w:spacing w:after="0" w:line="360" w:lineRule="auto"/>
        <w:jc w:val="both"/>
        <w:rPr>
          <w:rFonts w:ascii="Times New Roman" w:hAnsi="Times New Roman" w:cs="Times New Roman"/>
        </w:rPr>
      </w:pPr>
    </w:p>
    <w:p w14:paraId="475EDB12" w14:textId="092E445F" w:rsidR="00C57187" w:rsidRPr="00C57187" w:rsidRDefault="00C57187" w:rsidP="00C57187">
      <w:pPr>
        <w:spacing w:after="0" w:line="360" w:lineRule="auto"/>
        <w:jc w:val="both"/>
        <w:rPr>
          <w:rFonts w:ascii="Times New Roman" w:hAnsi="Times New Roman" w:cs="Times New Roman"/>
          <w:b/>
          <w:bCs/>
        </w:rPr>
      </w:pPr>
      <w:r w:rsidRPr="00C57187">
        <w:rPr>
          <w:rFonts w:ascii="Times New Roman" w:hAnsi="Times New Roman" w:cs="Times New Roman"/>
          <w:b/>
          <w:bCs/>
        </w:rPr>
        <w:t>Security, Privacy, and Ethical Considerations:</w:t>
      </w:r>
    </w:p>
    <w:p w14:paraId="5B41DDF0" w14:textId="1D071277" w:rsidR="00FF3436" w:rsidRDefault="00C57187" w:rsidP="00C57187">
      <w:pPr>
        <w:spacing w:after="0" w:line="360" w:lineRule="auto"/>
        <w:jc w:val="both"/>
        <w:rPr>
          <w:rFonts w:ascii="Times New Roman" w:hAnsi="Times New Roman" w:cs="Times New Roman"/>
        </w:rPr>
      </w:pPr>
      <w:r w:rsidRPr="00C57187">
        <w:rPr>
          <w:rFonts w:ascii="Times New Roman" w:hAnsi="Times New Roman" w:cs="Times New Roman"/>
        </w:rPr>
        <w:t>Because the dataset is highly aggregated, there is no Personally Identifiable Information (PII) such as names, license plate numbers, or exact street addresses. The lowest level of granularity is age group and broad geographical region. Ethically, no individual can be identified from this dataset, making it fully compliant with privacy regulations. The data is used strictly for aggregate trend analysis and visualization.</w:t>
      </w:r>
    </w:p>
    <w:p w14:paraId="6F43700B" w14:textId="77777777" w:rsidR="00C57187" w:rsidRDefault="00C57187" w:rsidP="00C57187">
      <w:pPr>
        <w:spacing w:after="0" w:line="360" w:lineRule="auto"/>
        <w:jc w:val="both"/>
        <w:rPr>
          <w:rFonts w:ascii="Times New Roman" w:hAnsi="Times New Roman" w:cs="Times New Roman"/>
        </w:rPr>
      </w:pPr>
    </w:p>
    <w:p w14:paraId="65D4A160" w14:textId="77777777" w:rsidR="00FF3436" w:rsidRPr="00FF3436" w:rsidRDefault="00FF3436" w:rsidP="00FF3436">
      <w:pPr>
        <w:spacing w:after="0" w:line="360" w:lineRule="auto"/>
        <w:jc w:val="both"/>
        <w:rPr>
          <w:rFonts w:ascii="Times New Roman" w:hAnsi="Times New Roman" w:cs="Times New Roman"/>
          <w:b/>
          <w:bCs/>
        </w:rPr>
      </w:pPr>
      <w:r w:rsidRPr="00FF3436">
        <w:rPr>
          <w:rFonts w:ascii="Times New Roman" w:hAnsi="Times New Roman" w:cs="Times New Roman"/>
          <w:b/>
          <w:bCs/>
        </w:rPr>
        <w:t>Alignment with Section 1.2 Questions:</w:t>
      </w:r>
    </w:p>
    <w:p w14:paraId="688663FC" w14:textId="293FD704" w:rsidR="00FF3436" w:rsidRDefault="00FF3436" w:rsidP="00FF3436">
      <w:pPr>
        <w:spacing w:after="0" w:line="360" w:lineRule="auto"/>
        <w:jc w:val="both"/>
        <w:rPr>
          <w:rFonts w:ascii="Times New Roman" w:hAnsi="Times New Roman" w:cs="Times New Roman"/>
        </w:rPr>
      </w:pPr>
      <w:r w:rsidRPr="00FF3436">
        <w:rPr>
          <w:rFonts w:ascii="Times New Roman" w:hAnsi="Times New Roman" w:cs="Times New Roman"/>
        </w:rPr>
        <w:t>This dataset directly answers our core questions: Severity Distribution (by cross-referencing FINES with ARRESTS), Demographic Targeting (via the AGE_GROUP column), and Geographic Discrepancy (via the LOCATION column). It transforms basic penalty counts into a narrative about who is being policed, where, and how severely they are penalized.</w:t>
      </w:r>
    </w:p>
    <w:p w14:paraId="43B86E67" w14:textId="77777777" w:rsidR="00FF3436" w:rsidRDefault="00FF3436" w:rsidP="00FF3436">
      <w:pPr>
        <w:spacing w:after="0" w:line="360" w:lineRule="auto"/>
        <w:jc w:val="both"/>
        <w:rPr>
          <w:rFonts w:ascii="Times New Roman" w:hAnsi="Times New Roman" w:cs="Times New Roman"/>
        </w:rPr>
      </w:pPr>
    </w:p>
    <w:p w14:paraId="0BD35433" w14:textId="77777777" w:rsidR="00FF3436" w:rsidRDefault="00FF3436" w:rsidP="00FF3436">
      <w:pPr>
        <w:spacing w:after="0" w:line="360" w:lineRule="auto"/>
        <w:jc w:val="both"/>
        <w:rPr>
          <w:rFonts w:ascii="Times New Roman" w:hAnsi="Times New Roman" w:cs="Times New Roman"/>
        </w:rPr>
      </w:pPr>
    </w:p>
    <w:p w14:paraId="6FB14CB3" w14:textId="77777777" w:rsidR="00FF3436" w:rsidRDefault="00FF3436" w:rsidP="00FF3436">
      <w:pPr>
        <w:spacing w:after="0" w:line="360" w:lineRule="auto"/>
        <w:jc w:val="both"/>
        <w:rPr>
          <w:rFonts w:ascii="Times New Roman" w:hAnsi="Times New Roman" w:cs="Times New Roman"/>
        </w:rPr>
      </w:pPr>
    </w:p>
    <w:p w14:paraId="1DD648BB" w14:textId="77777777" w:rsidR="00FF3436" w:rsidRDefault="00FF3436" w:rsidP="00FF3436">
      <w:pPr>
        <w:spacing w:after="0" w:line="360" w:lineRule="auto"/>
        <w:jc w:val="both"/>
        <w:rPr>
          <w:rFonts w:ascii="Times New Roman" w:hAnsi="Times New Roman" w:cs="Times New Roman"/>
        </w:rPr>
      </w:pPr>
    </w:p>
    <w:p w14:paraId="5F8D2ABE" w14:textId="5A21F0A3" w:rsidR="00FF3436" w:rsidRDefault="00FF3436" w:rsidP="00FF3436">
      <w:pPr>
        <w:pStyle w:val="Heading2"/>
      </w:pPr>
      <w:bookmarkStart w:id="5" w:name="_Toc231483060"/>
      <w:r>
        <w:rPr>
          <w:rFonts w:hint="eastAsia"/>
        </w:rPr>
        <w:lastRenderedPageBreak/>
        <w:t>2.</w:t>
      </w:r>
      <w:r w:rsidR="00C02718">
        <w:t>2</w:t>
      </w:r>
      <w:r>
        <w:t xml:space="preserve"> </w:t>
      </w:r>
      <w:r w:rsidR="00D73DFF" w:rsidRPr="00D73DFF">
        <w:t>Data Processing and Analysis</w:t>
      </w:r>
      <w:bookmarkEnd w:id="5"/>
    </w:p>
    <w:p w14:paraId="66491F9B" w14:textId="7DBE4D5C" w:rsidR="00D73DFF" w:rsidRPr="00D73DFF" w:rsidRDefault="00D73DFF" w:rsidP="00D73DFF">
      <w:pPr>
        <w:spacing w:after="0" w:line="360" w:lineRule="auto"/>
        <w:rPr>
          <w:rFonts w:ascii="Times New Roman" w:hAnsi="Times New Roman" w:cs="Times New Roman"/>
          <w:b/>
          <w:bCs/>
        </w:rPr>
      </w:pPr>
      <w:r w:rsidRPr="00D73DFF">
        <w:rPr>
          <w:rFonts w:ascii="Times New Roman" w:hAnsi="Times New Roman" w:cs="Times New Roman"/>
          <w:b/>
          <w:bCs/>
        </w:rPr>
        <w:t>Key Attributes and Data Types:</w:t>
      </w:r>
    </w:p>
    <w:p w14:paraId="3469572F" w14:textId="67783B07"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Categorical (Nominal):</w:t>
      </w:r>
      <w:r w:rsidRPr="00D73DFF">
        <w:rPr>
          <w:rFonts w:ascii="Times New Roman" w:hAnsi="Times New Roman" w:cs="Times New Roman"/>
        </w:rPr>
        <w:t xml:space="preserve"> JURISDICTION (e.g., NSW, VIC, QLD), METRIC (e.g., mobile_phone_use, unlicensed_driving), DETECTION_METHOD (e.g., Police issued</w:t>
      </w:r>
      <w:r w:rsidR="00696A84">
        <w:rPr>
          <w:rFonts w:ascii="Times New Roman" w:hAnsi="Times New Roman" w:cs="Times New Roman"/>
        </w:rPr>
        <w:t>)</w:t>
      </w:r>
    </w:p>
    <w:p w14:paraId="4170B368" w14:textId="5F6E5F8A"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Categorical (Ordinal):</w:t>
      </w:r>
      <w:r w:rsidRPr="00D73DFF">
        <w:rPr>
          <w:rFonts w:ascii="Times New Roman" w:hAnsi="Times New Roman" w:cs="Times New Roman"/>
        </w:rPr>
        <w:t xml:space="preserve"> AGE_GROUP (e.g., 0-16, 17-25, 65 and over). </w:t>
      </w:r>
    </w:p>
    <w:p w14:paraId="184FD904" w14:textId="39D5281D" w:rsidR="00D73DFF" w:rsidRDefault="00D73DFF" w:rsidP="00D73DFF">
      <w:pPr>
        <w:pStyle w:val="ListParagraph"/>
        <w:numPr>
          <w:ilvl w:val="0"/>
          <w:numId w:val="12"/>
        </w:numPr>
        <w:spacing w:after="0" w:line="360" w:lineRule="auto"/>
        <w:jc w:val="both"/>
        <w:rPr>
          <w:rFonts w:ascii="Times New Roman" w:hAnsi="Times New Roman" w:cs="Times New Roman"/>
        </w:rPr>
      </w:pPr>
      <w:r w:rsidRPr="00D73DFF">
        <w:rPr>
          <w:rFonts w:ascii="Times New Roman" w:hAnsi="Times New Roman" w:cs="Times New Roman"/>
          <w:b/>
          <w:bCs/>
        </w:rPr>
        <w:t>Quantitative (Ratio/Count):</w:t>
      </w:r>
      <w:r w:rsidRPr="00D73DFF">
        <w:rPr>
          <w:rFonts w:ascii="Times New Roman" w:hAnsi="Times New Roman" w:cs="Times New Roman"/>
        </w:rPr>
        <w:t xml:space="preserve"> FINES, ARRESTS, CHARGES. Represent counts of enforcement actions (no continuous ratio data like percentages).</w:t>
      </w:r>
    </w:p>
    <w:p w14:paraId="6F3B28FE" w14:textId="77777777" w:rsidR="00D73DFF" w:rsidRDefault="00D73DFF" w:rsidP="00D73DFF">
      <w:pPr>
        <w:spacing w:after="0" w:line="360" w:lineRule="auto"/>
        <w:jc w:val="both"/>
        <w:rPr>
          <w:rFonts w:ascii="Times New Roman" w:hAnsi="Times New Roman" w:cs="Times New Roman"/>
        </w:rPr>
      </w:pPr>
    </w:p>
    <w:p w14:paraId="061183D3" w14:textId="72573B91" w:rsidR="00D73DFF" w:rsidRPr="00D73DFF" w:rsidRDefault="00D73DFF" w:rsidP="00D73DFF">
      <w:pPr>
        <w:spacing w:after="0" w:line="360" w:lineRule="auto"/>
        <w:jc w:val="both"/>
        <w:rPr>
          <w:rFonts w:ascii="Times New Roman" w:hAnsi="Times New Roman" w:cs="Times New Roman"/>
          <w:b/>
          <w:bCs/>
        </w:rPr>
      </w:pPr>
      <w:r w:rsidRPr="00D73DFF">
        <w:rPr>
          <w:rFonts w:ascii="Times New Roman" w:hAnsi="Times New Roman" w:cs="Times New Roman"/>
          <w:b/>
          <w:bCs/>
        </w:rPr>
        <w:t>Data Cleaning Process:</w:t>
      </w:r>
    </w:p>
    <w:p w14:paraId="4C557DDF" w14:textId="559B9DAA" w:rsidR="00D73DFF" w:rsidRDefault="00696A84" w:rsidP="00D73DFF">
      <w:pPr>
        <w:spacing w:after="0" w:line="360" w:lineRule="auto"/>
        <w:jc w:val="both"/>
        <w:rPr>
          <w:rFonts w:ascii="Times New Roman" w:hAnsi="Times New Roman" w:cs="Times New Roman"/>
        </w:rPr>
      </w:pPr>
      <w:r w:rsidRPr="00696A84">
        <w:rPr>
          <w:rFonts w:ascii="Times New Roman" w:hAnsi="Times New Roman" w:cs="Times New Roman"/>
        </w:rPr>
        <w:t>To ensure absolute data integrity without artificially deleting any of the 12,179 rows, the cleaning process focused on Semantic Recoding rather than row filtration:</w:t>
      </w:r>
    </w:p>
    <w:p w14:paraId="6E0C59FC" w14:textId="51DF3194" w:rsidR="00696A84" w:rsidRDefault="00696A84" w:rsidP="00696A84">
      <w:pPr>
        <w:pStyle w:val="ListParagraph"/>
        <w:numPr>
          <w:ilvl w:val="0"/>
          <w:numId w:val="13"/>
        </w:numPr>
        <w:spacing w:after="0" w:line="360" w:lineRule="auto"/>
        <w:jc w:val="both"/>
        <w:rPr>
          <w:rFonts w:ascii="Times New Roman" w:hAnsi="Times New Roman" w:cs="Times New Roman"/>
        </w:rPr>
      </w:pPr>
      <w:r w:rsidRPr="00696A84">
        <w:rPr>
          <w:rFonts w:ascii="Times New Roman" w:hAnsi="Times New Roman" w:cs="Times New Roman"/>
          <w:b/>
          <w:bCs/>
        </w:rPr>
        <w:t>Handling Missing/Unnamed Values:</w:t>
      </w:r>
      <w:r w:rsidRPr="00696A84">
        <w:rPr>
          <w:rFonts w:ascii="Times New Roman" w:hAnsi="Times New Roman" w:cs="Times New Roman"/>
        </w:rPr>
        <w:t xml:space="preserve"> We did not filter out rows containing </w:t>
      </w:r>
      <w:r w:rsidRPr="00696A84">
        <w:rPr>
          <w:rFonts w:ascii="Times New Roman" w:hAnsi="Times New Roman" w:cs="Times New Roman"/>
          <w:b/>
          <w:bCs/>
        </w:rPr>
        <w:t>“</w:t>
      </w:r>
      <w:r w:rsidRPr="00696A84">
        <w:rPr>
          <w:rFonts w:ascii="Times New Roman" w:hAnsi="Times New Roman" w:cs="Times New Roman"/>
          <w:b/>
          <w:bCs/>
        </w:rPr>
        <w:t>Unknown</w:t>
      </w:r>
      <w:r w:rsidRPr="00696A84">
        <w:rPr>
          <w:rFonts w:ascii="Times New Roman" w:hAnsi="Times New Roman" w:cs="Times New Roman"/>
          <w:b/>
          <w:bCs/>
        </w:rPr>
        <w:t>”</w:t>
      </w:r>
      <w:r w:rsidRPr="00696A84">
        <w:rPr>
          <w:rFonts w:ascii="Times New Roman" w:hAnsi="Times New Roman" w:cs="Times New Roman"/>
        </w:rPr>
        <w:t>. Instead, we implemented a series of String Replacer nodes to map them to analytical constants:</w:t>
      </w:r>
    </w:p>
    <w:p w14:paraId="08E50B3E" w14:textId="77777777" w:rsidR="00696A84" w:rsidRDefault="00696A84" w:rsidP="00696A84">
      <w:pPr>
        <w:pStyle w:val="ListParagraph"/>
        <w:numPr>
          <w:ilvl w:val="1"/>
          <w:numId w:val="13"/>
        </w:numPr>
        <w:spacing w:after="0" w:line="360" w:lineRule="auto"/>
        <w:jc w:val="both"/>
        <w:rPr>
          <w:rFonts w:ascii="Times New Roman" w:hAnsi="Times New Roman" w:cs="Times New Roman"/>
        </w:rPr>
      </w:pPr>
      <w:r w:rsidRPr="00696A84">
        <w:rPr>
          <w:rFonts w:ascii="Times New Roman" w:hAnsi="Times New Roman" w:cs="Times New Roman" w:hint="eastAsia"/>
          <w:b/>
          <w:bCs/>
        </w:rPr>
        <w:t>Unknown (Location)</w:t>
      </w:r>
      <w:r w:rsidRPr="00696A84">
        <w:rPr>
          <w:rFonts w:ascii="Times New Roman" w:hAnsi="Times New Roman" w:cs="Times New Roman" w:hint="eastAsia"/>
        </w:rPr>
        <w:t xml:space="preserve"> </w:t>
      </w:r>
      <w:r w:rsidRPr="00696A84">
        <w:rPr>
          <w:rFonts w:ascii="Times New Roman" w:hAnsi="Times New Roman" w:cs="Times New Roman" w:hint="eastAsia"/>
        </w:rPr>
        <w:t>→</w:t>
      </w:r>
      <w:r w:rsidRPr="00696A84">
        <w:rPr>
          <w:rFonts w:ascii="Times New Roman" w:hAnsi="Times New Roman" w:cs="Times New Roman" w:hint="eastAsia"/>
        </w:rPr>
        <w:t xml:space="preserve"> All Regions (Indicates aggregated data, likely from cameras lacking GPS).</w:t>
      </w:r>
    </w:p>
    <w:p w14:paraId="6E0F10D3" w14:textId="77777777" w:rsidR="00696A84" w:rsidRDefault="00696A84" w:rsidP="00696A84">
      <w:pPr>
        <w:pStyle w:val="ListParagraph"/>
        <w:numPr>
          <w:ilvl w:val="1"/>
          <w:numId w:val="13"/>
        </w:numPr>
        <w:spacing w:after="0" w:line="360" w:lineRule="auto"/>
        <w:jc w:val="both"/>
        <w:rPr>
          <w:rFonts w:ascii="Times New Roman" w:hAnsi="Times New Roman" w:cs="Times New Roman"/>
        </w:rPr>
      </w:pPr>
      <w:r w:rsidRPr="00696A84">
        <w:rPr>
          <w:rFonts w:ascii="Times New Roman" w:hAnsi="Times New Roman" w:cs="Times New Roman" w:hint="eastAsia"/>
          <w:b/>
          <w:bCs/>
        </w:rPr>
        <w:t>Unknown (Age)</w:t>
      </w:r>
      <w:r w:rsidRPr="00696A84">
        <w:rPr>
          <w:rFonts w:ascii="Times New Roman" w:hAnsi="Times New Roman" w:cs="Times New Roman" w:hint="eastAsia"/>
        </w:rPr>
        <w:t xml:space="preserve"> </w:t>
      </w:r>
      <w:r w:rsidRPr="00696A84">
        <w:rPr>
          <w:rFonts w:ascii="Times New Roman" w:hAnsi="Times New Roman" w:cs="Times New Roman" w:hint="eastAsia"/>
        </w:rPr>
        <w:t>→</w:t>
      </w:r>
      <w:r w:rsidRPr="00696A84">
        <w:rPr>
          <w:rFonts w:ascii="Times New Roman" w:hAnsi="Times New Roman" w:cs="Times New Roman" w:hint="eastAsia"/>
        </w:rPr>
        <w:t xml:space="preserve"> All Ages (Standardized demographic placeholder).</w:t>
      </w:r>
    </w:p>
    <w:p w14:paraId="69086241" w14:textId="3A33BE0F" w:rsidR="00696A84" w:rsidRDefault="00696A84" w:rsidP="00696A84">
      <w:pPr>
        <w:pStyle w:val="ListParagraph"/>
        <w:numPr>
          <w:ilvl w:val="1"/>
          <w:numId w:val="13"/>
        </w:numPr>
        <w:spacing w:after="0" w:line="360" w:lineRule="auto"/>
        <w:jc w:val="both"/>
        <w:rPr>
          <w:rFonts w:ascii="Times New Roman" w:hAnsi="Times New Roman" w:cs="Times New Roman"/>
        </w:rPr>
      </w:pPr>
      <w:r w:rsidRPr="00696A84">
        <w:rPr>
          <w:rFonts w:ascii="Times New Roman" w:hAnsi="Times New Roman" w:cs="Times New Roman" w:hint="eastAsia"/>
          <w:b/>
          <w:bCs/>
        </w:rPr>
        <w:t>Unknown (Method)</w:t>
      </w:r>
      <w:r w:rsidRPr="00696A84">
        <w:rPr>
          <w:rFonts w:ascii="Times New Roman" w:hAnsi="Times New Roman" w:cs="Times New Roman" w:hint="eastAsia"/>
        </w:rPr>
        <w:t xml:space="preserve"> </w:t>
      </w:r>
      <w:r w:rsidRPr="00696A84">
        <w:rPr>
          <w:rFonts w:ascii="Times New Roman" w:hAnsi="Times New Roman" w:cs="Times New Roman" w:hint="eastAsia"/>
        </w:rPr>
        <w:t>→</w:t>
      </w:r>
      <w:r w:rsidRPr="00696A84">
        <w:rPr>
          <w:rFonts w:ascii="Times New Roman" w:hAnsi="Times New Roman" w:cs="Times New Roman" w:hint="eastAsia"/>
        </w:rPr>
        <w:t xml:space="preserve"> All Methods (Administrative omission in data entry).</w:t>
      </w:r>
    </w:p>
    <w:p w14:paraId="5D8258CC" w14:textId="77777777" w:rsidR="00696A84" w:rsidRPr="00696A84" w:rsidRDefault="00696A84" w:rsidP="00696A84">
      <w:pPr>
        <w:pStyle w:val="ListParagraph"/>
        <w:numPr>
          <w:ilvl w:val="0"/>
          <w:numId w:val="13"/>
        </w:numPr>
        <w:spacing w:after="0" w:line="360" w:lineRule="auto"/>
        <w:jc w:val="both"/>
        <w:rPr>
          <w:rFonts w:ascii="Times New Roman" w:hAnsi="Times New Roman" w:cs="Times New Roman"/>
        </w:rPr>
      </w:pPr>
      <w:r w:rsidRPr="00696A84">
        <w:rPr>
          <w:rFonts w:ascii="Times New Roman" w:hAnsi="Times New Roman" w:cs="Times New Roman"/>
          <w:b/>
          <w:bCs/>
        </w:rPr>
        <w:t>Removing Duplicates:</w:t>
      </w:r>
      <w:r w:rsidRPr="00696A84">
        <w:rPr>
          <w:rFonts w:ascii="Times New Roman" w:hAnsi="Times New Roman" w:cs="Times New Roman"/>
        </w:rPr>
        <w:t xml:space="preserve"> Not applicable. The dataset represents pre-aggregated counts by state, location, age, metric, and method, inherently containing no exact duplicate rows.</w:t>
      </w:r>
    </w:p>
    <w:p w14:paraId="6C956718" w14:textId="77777777" w:rsidR="00696A84" w:rsidRPr="00696A84" w:rsidRDefault="00696A84" w:rsidP="00696A84">
      <w:pPr>
        <w:pStyle w:val="ListParagraph"/>
        <w:numPr>
          <w:ilvl w:val="0"/>
          <w:numId w:val="13"/>
        </w:numPr>
        <w:spacing w:after="0" w:line="360" w:lineRule="auto"/>
        <w:jc w:val="both"/>
        <w:rPr>
          <w:rFonts w:ascii="Times New Roman" w:hAnsi="Times New Roman" w:cs="Times New Roman"/>
        </w:rPr>
      </w:pPr>
      <w:r w:rsidRPr="00696A84">
        <w:rPr>
          <w:rFonts w:ascii="Times New Roman" w:hAnsi="Times New Roman" w:cs="Times New Roman"/>
          <w:b/>
          <w:bCs/>
        </w:rPr>
        <w:t>Normalisation &amp; Transformation:</w:t>
      </w:r>
      <w:r w:rsidRPr="00696A84">
        <w:rPr>
          <w:rFonts w:ascii="Times New Roman" w:hAnsi="Times New Roman" w:cs="Times New Roman"/>
        </w:rPr>
        <w:t xml:space="preserve"> The START_DATE column contained string timestamps (e.g., 2024/1/1). A String Manipulation node was used to extract a clean, discrete MONTH variable, converting the raw string into a numerical dimension for accurate time-series aggregation without bloating the front-end payload.</w:t>
      </w:r>
    </w:p>
    <w:p w14:paraId="3AA0ED85" w14:textId="77777777" w:rsidR="00696A84" w:rsidRPr="00696A84" w:rsidRDefault="00696A84" w:rsidP="00696A84">
      <w:pPr>
        <w:pStyle w:val="ListParagraph"/>
        <w:numPr>
          <w:ilvl w:val="0"/>
          <w:numId w:val="13"/>
        </w:numPr>
        <w:spacing w:after="0" w:line="360" w:lineRule="auto"/>
        <w:jc w:val="both"/>
        <w:rPr>
          <w:rFonts w:ascii="Times New Roman" w:hAnsi="Times New Roman" w:cs="Times New Roman"/>
        </w:rPr>
      </w:pPr>
      <w:r w:rsidRPr="00696A84">
        <w:rPr>
          <w:rFonts w:ascii="Times New Roman" w:hAnsi="Times New Roman" w:cs="Times New Roman"/>
          <w:b/>
          <w:bCs/>
        </w:rPr>
        <w:t xml:space="preserve">Derived Variables: </w:t>
      </w:r>
      <w:r w:rsidRPr="00696A84">
        <w:rPr>
          <w:rFonts w:ascii="Times New Roman" w:hAnsi="Times New Roman" w:cs="Times New Roman"/>
        </w:rPr>
        <w:t>A MONTH variable was derived from the timestamp. In the frontend, "Severity Ratios" (e.g., arrests per $1M fines) are dynamically calculated during the D3 rendering phase based on the ARRESTS and FINES columns.</w:t>
      </w:r>
    </w:p>
    <w:p w14:paraId="10EDEB28" w14:textId="4AC4CD13" w:rsidR="00696A84" w:rsidRDefault="00696A84" w:rsidP="00696A84">
      <w:pPr>
        <w:pStyle w:val="ListParagraph"/>
        <w:numPr>
          <w:ilvl w:val="0"/>
          <w:numId w:val="13"/>
        </w:numPr>
        <w:spacing w:after="0" w:line="360" w:lineRule="auto"/>
        <w:jc w:val="both"/>
        <w:rPr>
          <w:rFonts w:ascii="Times New Roman" w:hAnsi="Times New Roman" w:cs="Times New Roman"/>
        </w:rPr>
      </w:pPr>
      <w:r w:rsidRPr="00696A84">
        <w:rPr>
          <w:rFonts w:ascii="Times New Roman" w:hAnsi="Times New Roman" w:cs="Times New Roman"/>
          <w:b/>
          <w:bCs/>
        </w:rPr>
        <w:t>Data Filtering &amp; Joining:</w:t>
      </w:r>
      <w:r w:rsidRPr="00696A84">
        <w:rPr>
          <w:rFonts w:ascii="Times New Roman" w:hAnsi="Times New Roman" w:cs="Times New Roman"/>
        </w:rPr>
        <w:t xml:space="preserve"> No rows were deleted. However, specific rows were dynamically excluded in the D3 front-end during the data-join phase to prevent mathematical double-counting (e.g., excluding All Methods or All Ages rows when specific demographics are selected by the user).</w:t>
      </w:r>
    </w:p>
    <w:p w14:paraId="66DDBC24" w14:textId="77777777" w:rsidR="00252A42" w:rsidRDefault="00252A42" w:rsidP="00252A42">
      <w:pPr>
        <w:spacing w:after="0" w:line="360" w:lineRule="auto"/>
        <w:jc w:val="both"/>
        <w:rPr>
          <w:rFonts w:ascii="Times New Roman" w:hAnsi="Times New Roman" w:cs="Times New Roman"/>
        </w:rPr>
      </w:pPr>
    </w:p>
    <w:p w14:paraId="11BFA586" w14:textId="1D4ACC94" w:rsidR="00252A42" w:rsidRDefault="00252A42" w:rsidP="00252A42">
      <w:pPr>
        <w:spacing w:after="0" w:line="360" w:lineRule="auto"/>
        <w:jc w:val="both"/>
        <w:rPr>
          <w:rFonts w:ascii="Times New Roman" w:hAnsi="Times New Roman" w:cs="Times New Roman"/>
          <w:b/>
          <w:bCs/>
        </w:rPr>
      </w:pPr>
      <w:r w:rsidRPr="00252A42">
        <w:rPr>
          <w:rFonts w:ascii="Times New Roman" w:hAnsi="Times New Roman" w:cs="Times New Roman"/>
          <w:b/>
          <w:bCs/>
        </w:rPr>
        <w:lastRenderedPageBreak/>
        <w:t>KNIME Workflow Documentation:</w:t>
      </w:r>
    </w:p>
    <w:p w14:paraId="137D82AB" w14:textId="4E1AD30B" w:rsidR="00252A42" w:rsidRDefault="00CE66DC" w:rsidP="00CE66DC">
      <w:pPr>
        <w:spacing w:after="0" w:line="360" w:lineRule="auto"/>
        <w:jc w:val="center"/>
        <w:rPr>
          <w:rFonts w:ascii="Times New Roman" w:hAnsi="Times New Roman" w:cs="Times New Roman"/>
          <w:b/>
          <w:bCs/>
        </w:rPr>
      </w:pPr>
      <w:r w:rsidRPr="00CE66DC">
        <w:rPr>
          <w:rFonts w:ascii="Times New Roman" w:hAnsi="Times New Roman" w:cs="Times New Roman"/>
          <w:b/>
          <w:bCs/>
        </w:rPr>
        <w:drawing>
          <wp:inline distT="0" distB="0" distL="0" distR="0" wp14:anchorId="761F3D76" wp14:editId="5831E884">
            <wp:extent cx="5481002" cy="2200659"/>
            <wp:effectExtent l="0" t="0" r="5715" b="9525"/>
            <wp:docPr id="124460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03811" name=""/>
                    <pic:cNvPicPr/>
                  </pic:nvPicPr>
                  <pic:blipFill>
                    <a:blip r:embed="rId11"/>
                    <a:stretch>
                      <a:fillRect/>
                    </a:stretch>
                  </pic:blipFill>
                  <pic:spPr>
                    <a:xfrm>
                      <a:off x="0" y="0"/>
                      <a:ext cx="5492635" cy="2205330"/>
                    </a:xfrm>
                    <a:prstGeom prst="rect">
                      <a:avLst/>
                    </a:prstGeom>
                  </pic:spPr>
                </pic:pic>
              </a:graphicData>
            </a:graphic>
          </wp:inline>
        </w:drawing>
      </w:r>
    </w:p>
    <w:p w14:paraId="60C07455" w14:textId="07CA7EBB" w:rsidR="00CE66DC" w:rsidRDefault="00CE66DC" w:rsidP="00CE66DC">
      <w:pPr>
        <w:spacing w:line="360" w:lineRule="auto"/>
        <w:jc w:val="center"/>
        <w:rPr>
          <w:rFonts w:ascii="Times New Roman" w:hAnsi="Times New Roman" w:cs="Times New Roman"/>
          <w:b/>
          <w:bCs/>
        </w:rPr>
      </w:pPr>
      <w:r>
        <w:rPr>
          <w:rFonts w:ascii="Times New Roman" w:hAnsi="Times New Roman" w:cs="Times New Roman" w:hint="eastAsia"/>
          <w:b/>
          <w:bCs/>
        </w:rPr>
        <w:t>F</w:t>
      </w:r>
      <w:r>
        <w:rPr>
          <w:rFonts w:ascii="Times New Roman" w:hAnsi="Times New Roman" w:cs="Times New Roman"/>
          <w:b/>
          <w:bCs/>
        </w:rPr>
        <w:t xml:space="preserve">igure 1: </w:t>
      </w:r>
      <w:r w:rsidRPr="00CE66DC">
        <w:rPr>
          <w:rFonts w:ascii="Times New Roman" w:hAnsi="Times New Roman" w:cs="Times New Roman"/>
          <w:b/>
          <w:bCs/>
        </w:rPr>
        <w:t>KNIME Data Processing Pipeline</w:t>
      </w:r>
    </w:p>
    <w:p w14:paraId="7B55F492" w14:textId="48C8F734" w:rsidR="00CE66DC" w:rsidRPr="00CE66DC" w:rsidRDefault="00CE66DC" w:rsidP="00CE66DC">
      <w:pPr>
        <w:spacing w:line="360" w:lineRule="auto"/>
        <w:jc w:val="both"/>
        <w:rPr>
          <w:rFonts w:ascii="Times New Roman" w:hAnsi="Times New Roman" w:cs="Times New Roman"/>
        </w:rPr>
      </w:pPr>
      <w:r w:rsidRPr="00CE66DC">
        <w:rPr>
          <w:rFonts w:ascii="Times New Roman" w:hAnsi="Times New Roman" w:cs="Times New Roman"/>
        </w:rPr>
        <w:t xml:space="preserve">As shown in </w:t>
      </w:r>
      <w:r w:rsidRPr="00CE66DC">
        <w:rPr>
          <w:rFonts w:ascii="Times New Roman" w:hAnsi="Times New Roman" w:cs="Times New Roman"/>
          <w:b/>
          <w:bCs/>
        </w:rPr>
        <w:t>Figure 1</w:t>
      </w:r>
      <w:r w:rsidRPr="00CE66DC">
        <w:rPr>
          <w:rFonts w:ascii="Times New Roman" w:hAnsi="Times New Roman" w:cs="Times New Roman"/>
        </w:rPr>
        <w:t>, our KNIME workflow consists of several distinct phases:</w:t>
      </w:r>
    </w:p>
    <w:p w14:paraId="7B63D1B8" w14:textId="7F8E0DD6"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CE66DC">
        <w:rPr>
          <w:rFonts w:ascii="Times New Roman" w:hAnsi="Times New Roman" w:cs="Times New Roman"/>
          <w:b/>
          <w:bCs/>
        </w:rPr>
        <w:t>Ingestion:</w:t>
      </w:r>
      <w:r w:rsidRPr="00CE66DC">
        <w:rPr>
          <w:rFonts w:ascii="Times New Roman" w:hAnsi="Times New Roman" w:cs="Times New Roman"/>
        </w:rPr>
        <w:t xml:space="preserve"> The raw Excel file is read using the Excel Reader node, enforcing platform-independent paths for cross-platform compatibility.</w:t>
      </w:r>
    </w:p>
    <w:p w14:paraId="3F717661" w14:textId="5E53B156"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CE66DC">
        <w:rPr>
          <w:rFonts w:ascii="Times New Roman" w:hAnsi="Times New Roman" w:cs="Times New Roman"/>
          <w:b/>
          <w:bCs/>
        </w:rPr>
        <w:t>Semantic Recoding:</w:t>
      </w:r>
      <w:r w:rsidRPr="00CE66DC">
        <w:rPr>
          <w:rFonts w:ascii="Times New Roman" w:hAnsi="Times New Roman" w:cs="Times New Roman"/>
        </w:rPr>
        <w:t xml:space="preserve"> Five sequential String Replacer nodes normalize categorical inconsistencies (e.g., mapping Tasmanian camera categories to Camera (Unspecified) and remapping </w:t>
      </w:r>
      <w:r w:rsidR="00DD03A9" w:rsidRPr="00DD03A9">
        <w:rPr>
          <w:rFonts w:ascii="Times New Roman" w:hAnsi="Times New Roman" w:cs="Times New Roman"/>
          <w:b/>
          <w:bCs/>
        </w:rPr>
        <w:t>“</w:t>
      </w:r>
      <w:r w:rsidRPr="00DD03A9">
        <w:rPr>
          <w:rFonts w:ascii="Times New Roman" w:hAnsi="Times New Roman" w:cs="Times New Roman"/>
          <w:b/>
          <w:bCs/>
        </w:rPr>
        <w:t>Unknown</w:t>
      </w:r>
      <w:r w:rsidR="00DD03A9" w:rsidRPr="00DD03A9">
        <w:rPr>
          <w:rFonts w:ascii="Times New Roman" w:hAnsi="Times New Roman" w:cs="Times New Roman"/>
          <w:b/>
          <w:bCs/>
        </w:rPr>
        <w:t>”</w:t>
      </w:r>
      <w:r w:rsidRPr="00CE66DC">
        <w:rPr>
          <w:rFonts w:ascii="Times New Roman" w:hAnsi="Times New Roman" w:cs="Times New Roman"/>
        </w:rPr>
        <w:t xml:space="preserve"> to meaningful labels like </w:t>
      </w:r>
      <w:r w:rsidRPr="00DD03A9">
        <w:rPr>
          <w:rFonts w:ascii="Times New Roman" w:hAnsi="Times New Roman" w:cs="Times New Roman"/>
          <w:b/>
          <w:bCs/>
        </w:rPr>
        <w:t>Manual Action</w:t>
      </w:r>
      <w:r w:rsidRPr="00CE66DC">
        <w:rPr>
          <w:rFonts w:ascii="Times New Roman" w:hAnsi="Times New Roman" w:cs="Times New Roman"/>
        </w:rPr>
        <w:t>).</w:t>
      </w:r>
    </w:p>
    <w:p w14:paraId="7ED74EDC" w14:textId="44641853"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Feature Engineering:</w:t>
      </w:r>
      <w:r w:rsidRPr="00CE66DC">
        <w:rPr>
          <w:rFonts w:ascii="Times New Roman" w:hAnsi="Times New Roman" w:cs="Times New Roman"/>
        </w:rPr>
        <w:t xml:space="preserve"> A String Manipulation node extracts temporal data (MONTH) from the date string.</w:t>
      </w:r>
    </w:p>
    <w:p w14:paraId="24F95625" w14:textId="5BD361B3"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 xml:space="preserve">Data Shaping: </w:t>
      </w:r>
      <w:r w:rsidRPr="00CE66DC">
        <w:rPr>
          <w:rFonts w:ascii="Times New Roman" w:hAnsi="Times New Roman" w:cs="Times New Roman"/>
        </w:rPr>
        <w:t>A Column Filter removes redundant metadata (HEAD, START_DATE) to reduce payload size.</w:t>
      </w:r>
    </w:p>
    <w:p w14:paraId="0C6A859D" w14:textId="336AB0EC" w:rsidR="00CE66DC" w:rsidRP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Materialized View Aggregation:</w:t>
      </w:r>
      <w:r w:rsidRPr="00CE66DC">
        <w:rPr>
          <w:rFonts w:ascii="Times New Roman" w:hAnsi="Times New Roman" w:cs="Times New Roman"/>
        </w:rPr>
        <w:t xml:space="preserve"> The Sorter prepares the clean data for branching into 4 distinct GroupBy nodes. Each branch generates a specific CSV tailored for a D3.js component:</w:t>
      </w:r>
    </w:p>
    <w:p w14:paraId="6D94860A" w14:textId="68857352"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1 (Global KPI):</w:t>
      </w:r>
      <w:r w:rsidRPr="00CE66DC">
        <w:rPr>
          <w:rFonts w:ascii="Times New Roman" w:hAnsi="Times New Roman" w:cs="Times New Roman"/>
        </w:rPr>
        <w:t xml:space="preserve"> Aggregates total fines, arrests, charges for header cards.</w:t>
      </w:r>
    </w:p>
    <w:p w14:paraId="75E71BB3" w14:textId="2CA46759"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2 (Monthly Trend):</w:t>
      </w:r>
      <w:r w:rsidRPr="00CE66DC">
        <w:rPr>
          <w:rFonts w:ascii="Times New Roman" w:hAnsi="Times New Roman" w:cs="Times New Roman"/>
        </w:rPr>
        <w:t xml:space="preserve"> Groups by Year and Month for the historical area chart.</w:t>
      </w:r>
    </w:p>
    <w:p w14:paraId="3E1E9BC9" w14:textId="574E4F95"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3 (Jurisdiction):</w:t>
      </w:r>
      <w:r w:rsidRPr="00CE66DC">
        <w:rPr>
          <w:rFonts w:ascii="Times New Roman" w:hAnsi="Times New Roman" w:cs="Times New Roman"/>
        </w:rPr>
        <w:t xml:space="preserve"> Groups by Jurisdiction for the dual-axis butterfly chart.</w:t>
      </w:r>
    </w:p>
    <w:p w14:paraId="374B4E4E" w14:textId="119FC26F" w:rsidR="00CE66DC" w:rsidRPr="00CE66DC" w:rsidRDefault="00CE66DC" w:rsidP="00CE66DC">
      <w:pPr>
        <w:pStyle w:val="ListParagraph"/>
        <w:numPr>
          <w:ilvl w:val="0"/>
          <w:numId w:val="9"/>
        </w:numPr>
        <w:spacing w:after="0" w:line="360" w:lineRule="auto"/>
        <w:jc w:val="both"/>
        <w:rPr>
          <w:rFonts w:ascii="Times New Roman" w:hAnsi="Times New Roman" w:cs="Times New Roman"/>
        </w:rPr>
      </w:pPr>
      <w:r w:rsidRPr="00DD03A9">
        <w:rPr>
          <w:rFonts w:ascii="Times New Roman" w:hAnsi="Times New Roman" w:cs="Times New Roman"/>
          <w:b/>
          <w:bCs/>
        </w:rPr>
        <w:t>Branch 4 (Cross-Tabular Story):</w:t>
      </w:r>
      <w:r w:rsidRPr="00CE66DC">
        <w:rPr>
          <w:rFonts w:ascii="Times New Roman" w:hAnsi="Times New Roman" w:cs="Times New Roman"/>
        </w:rPr>
        <w:t xml:space="preserve"> Groups by Metric, Age, and Location for interactive cross-filtering.</w:t>
      </w:r>
    </w:p>
    <w:p w14:paraId="0577692A" w14:textId="12CD1727" w:rsidR="00CE66DC" w:rsidRDefault="00CE66DC" w:rsidP="00CE66DC">
      <w:pPr>
        <w:pStyle w:val="ListParagraph"/>
        <w:numPr>
          <w:ilvl w:val="0"/>
          <w:numId w:val="14"/>
        </w:numPr>
        <w:spacing w:after="0" w:line="360" w:lineRule="auto"/>
        <w:jc w:val="both"/>
        <w:rPr>
          <w:rFonts w:ascii="Times New Roman" w:hAnsi="Times New Roman" w:cs="Times New Roman"/>
        </w:rPr>
      </w:pPr>
      <w:r w:rsidRPr="00DD03A9">
        <w:rPr>
          <w:rFonts w:ascii="Times New Roman" w:hAnsi="Times New Roman" w:cs="Times New Roman"/>
          <w:b/>
          <w:bCs/>
        </w:rPr>
        <w:t>Export:</w:t>
      </w:r>
      <w:r w:rsidRPr="00CE66DC">
        <w:rPr>
          <w:rFonts w:ascii="Times New Roman" w:hAnsi="Times New Roman" w:cs="Times New Roman"/>
        </w:rPr>
        <w:t xml:space="preserve"> F</w:t>
      </w:r>
      <w:r w:rsidR="00DD03A9">
        <w:rPr>
          <w:rFonts w:ascii="Times New Roman" w:hAnsi="Times New Roman" w:cs="Times New Roman"/>
        </w:rPr>
        <w:t>ive</w:t>
      </w:r>
      <w:r w:rsidRPr="00CE66DC">
        <w:rPr>
          <w:rFonts w:ascii="Times New Roman" w:hAnsi="Times New Roman" w:cs="Times New Roman"/>
        </w:rPr>
        <w:t xml:space="preserve"> CSV Writer nodes output the clean, pre-aggregated datasets, ensuring the D3 front-end remains lightweight and highly responsive.</w:t>
      </w:r>
    </w:p>
    <w:p w14:paraId="0B828BB5" w14:textId="77777777" w:rsidR="00DD03A9" w:rsidRDefault="00DD03A9" w:rsidP="00DD03A9">
      <w:pPr>
        <w:spacing w:after="0" w:line="360" w:lineRule="auto"/>
        <w:jc w:val="both"/>
        <w:rPr>
          <w:rFonts w:ascii="Times New Roman" w:hAnsi="Times New Roman" w:cs="Times New Roman"/>
        </w:rPr>
      </w:pPr>
    </w:p>
    <w:p w14:paraId="40FAFE33" w14:textId="77777777" w:rsidR="00DD03A9" w:rsidRDefault="00DD03A9" w:rsidP="00DD03A9">
      <w:pPr>
        <w:spacing w:after="0" w:line="360" w:lineRule="auto"/>
        <w:jc w:val="both"/>
        <w:rPr>
          <w:rFonts w:ascii="Times New Roman" w:hAnsi="Times New Roman" w:cs="Times New Roman"/>
        </w:rPr>
      </w:pPr>
    </w:p>
    <w:p w14:paraId="4EDE3295" w14:textId="6CFFAA42" w:rsidR="00DD03A9" w:rsidRDefault="00206F59" w:rsidP="00206F59">
      <w:pPr>
        <w:pStyle w:val="Heading2"/>
      </w:pPr>
      <w:bookmarkStart w:id="6" w:name="_Toc231483061"/>
      <w:r>
        <w:rPr>
          <w:rFonts w:hint="eastAsia"/>
        </w:rPr>
        <w:lastRenderedPageBreak/>
        <w:t>2.</w:t>
      </w:r>
      <w:r>
        <w:t>3</w:t>
      </w:r>
      <w:r>
        <w:t xml:space="preserve"> </w:t>
      </w:r>
      <w:r w:rsidRPr="00D73DFF">
        <w:t>Data</w:t>
      </w:r>
      <w:r>
        <w:t xml:space="preserve"> Exploration</w:t>
      </w:r>
      <w:bookmarkEnd w:id="6"/>
    </w:p>
    <w:p w14:paraId="31AE8A1B" w14:textId="77777777" w:rsidR="00206F59" w:rsidRP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Exploratory Data Analysis:</w:t>
      </w:r>
    </w:p>
    <w:p w14:paraId="0FF50434" w14:textId="77777777" w:rsidR="00206F59" w:rsidRPr="00206F59" w:rsidRDefault="00206F59" w:rsidP="00206F59">
      <w:pPr>
        <w:spacing w:after="0" w:line="360" w:lineRule="auto"/>
        <w:jc w:val="both"/>
        <w:rPr>
          <w:rFonts w:ascii="Times New Roman" w:hAnsi="Times New Roman" w:cs="Times New Roman"/>
        </w:rPr>
      </w:pPr>
      <w:r w:rsidRPr="00206F59">
        <w:rPr>
          <w:rFonts w:ascii="Times New Roman" w:hAnsi="Times New Roman" w:cs="Times New Roman"/>
        </w:rPr>
        <w:t>Initial exploration via KNIME Statistics and D3 prototyping revealed critical distribution patterns and outliers that directly shaped our visualization narrative:</w:t>
      </w:r>
    </w:p>
    <w:p w14:paraId="45AF02ED" w14:textId="77777777" w:rsidR="00206F59" w:rsidRPr="00206F59" w:rsidRDefault="00206F59" w:rsidP="00206F59">
      <w:pPr>
        <w:spacing w:line="360" w:lineRule="auto"/>
        <w:jc w:val="both"/>
        <w:rPr>
          <w:rFonts w:ascii="Times New Roman" w:hAnsi="Times New Roman" w:cs="Times New Roman"/>
        </w:rPr>
      </w:pPr>
    </w:p>
    <w:p w14:paraId="7B11C38C" w14:textId="77777777" w:rsid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Summary Statistics &amp; Patterns:</w:t>
      </w:r>
    </w:p>
    <w:p w14:paraId="644CA43F" w14:textId="3D0EC7BF" w:rsidR="00206F59" w:rsidRPr="00206F59" w:rsidRDefault="00206F59" w:rsidP="00206F59">
      <w:pPr>
        <w:pStyle w:val="ListParagraph"/>
        <w:numPr>
          <w:ilvl w:val="0"/>
          <w:numId w:val="15"/>
        </w:numPr>
        <w:spacing w:line="360" w:lineRule="auto"/>
        <w:jc w:val="both"/>
        <w:rPr>
          <w:rFonts w:ascii="Times New Roman" w:hAnsi="Times New Roman" w:cs="Times New Roman"/>
          <w:b/>
          <w:bCs/>
        </w:rPr>
      </w:pPr>
      <w:r w:rsidRPr="00206F59">
        <w:rPr>
          <w:rFonts w:ascii="Times New Roman" w:hAnsi="Times New Roman" w:cs="Times New Roman"/>
          <w:b/>
          <w:bCs/>
        </w:rPr>
        <w:t>Massive Volume Disparity:</w:t>
      </w:r>
      <w:r w:rsidRPr="00206F59">
        <w:rPr>
          <w:rFonts w:ascii="Times New Roman" w:hAnsi="Times New Roman" w:cs="Times New Roman"/>
        </w:rPr>
        <w:t xml:space="preserve"> The dataset revealed a severe skew in speed_fines, with FINES reaching into the tens of millions, completely dwarfing other metrics like mobile_phone_use and non_wearing_seatbelts.</w:t>
      </w:r>
    </w:p>
    <w:p w14:paraId="6B45EBFC" w14:textId="5E61A2B0" w:rsidR="00206F59" w:rsidRPr="00206F59" w:rsidRDefault="00206F59" w:rsidP="00206F59">
      <w:pPr>
        <w:pStyle w:val="ListParagraph"/>
        <w:numPr>
          <w:ilvl w:val="0"/>
          <w:numId w:val="15"/>
        </w:numPr>
        <w:spacing w:line="360" w:lineRule="auto"/>
        <w:jc w:val="both"/>
        <w:rPr>
          <w:rFonts w:ascii="Times New Roman" w:hAnsi="Times New Roman" w:cs="Times New Roman"/>
        </w:rPr>
      </w:pPr>
      <w:r w:rsidRPr="00206F59">
        <w:rPr>
          <w:rFonts w:ascii="Times New Roman" w:hAnsi="Times New Roman" w:cs="Times New Roman"/>
          <w:b/>
          <w:bCs/>
        </w:rPr>
        <w:t xml:space="preserve">The </w:t>
      </w:r>
      <w:r>
        <w:rPr>
          <w:rFonts w:ascii="Times New Roman" w:hAnsi="Times New Roman" w:cs="Times New Roman"/>
          <w:b/>
          <w:bCs/>
        </w:rPr>
        <w:t>“</w:t>
      </w:r>
      <w:r w:rsidRPr="00206F59">
        <w:rPr>
          <w:rFonts w:ascii="Times New Roman" w:hAnsi="Times New Roman" w:cs="Times New Roman"/>
          <w:b/>
          <w:bCs/>
        </w:rPr>
        <w:t>All Ages</w:t>
      </w:r>
      <w:r>
        <w:rPr>
          <w:rFonts w:ascii="Times New Roman" w:hAnsi="Times New Roman" w:cs="Times New Roman"/>
          <w:b/>
          <w:bCs/>
        </w:rPr>
        <w:t>”</w:t>
      </w:r>
      <w:r w:rsidRPr="00206F59">
        <w:rPr>
          <w:rFonts w:ascii="Times New Roman" w:hAnsi="Times New Roman" w:cs="Times New Roman"/>
          <w:b/>
          <w:bCs/>
        </w:rPr>
        <w:t xml:space="preserve"> Outlier:</w:t>
      </w:r>
      <w:r w:rsidRPr="00206F59">
        <w:rPr>
          <w:rFonts w:ascii="Times New Roman" w:hAnsi="Times New Roman" w:cs="Times New Roman"/>
        </w:rPr>
        <w:t xml:space="preserve"> Rows where AGE_GROUP is </w:t>
      </w:r>
      <w:r>
        <w:rPr>
          <w:rFonts w:ascii="Times New Roman" w:hAnsi="Times New Roman" w:cs="Times New Roman"/>
        </w:rPr>
        <w:t>“</w:t>
      </w:r>
      <w:r w:rsidRPr="00206F59">
        <w:rPr>
          <w:rFonts w:ascii="Times New Roman" w:hAnsi="Times New Roman" w:cs="Times New Roman"/>
        </w:rPr>
        <w:t>All Ages</w:t>
      </w:r>
      <w:r>
        <w:rPr>
          <w:rFonts w:ascii="Times New Roman" w:hAnsi="Times New Roman" w:cs="Times New Roman"/>
        </w:rPr>
        <w:t>”</w:t>
      </w:r>
      <w:r w:rsidRPr="00206F59">
        <w:rPr>
          <w:rFonts w:ascii="Times New Roman" w:hAnsi="Times New Roman" w:cs="Times New Roman"/>
        </w:rPr>
        <w:t xml:space="preserve"> (e.g., row 100 in fine_grained_intersection.csv) represent massive aggregate numbers (e.g., 49,339,892 speed fines for 26-39 year olds). These were treated as aggregate metadata rather than specific demographic data in the front-end logic to prevent visual distortion.</w:t>
      </w:r>
    </w:p>
    <w:p w14:paraId="747B2059" w14:textId="7DD73A1F" w:rsidR="00206F59" w:rsidRPr="00206F59" w:rsidRDefault="00206F59" w:rsidP="00206F59">
      <w:pPr>
        <w:pStyle w:val="ListParagraph"/>
        <w:numPr>
          <w:ilvl w:val="0"/>
          <w:numId w:val="15"/>
        </w:numPr>
        <w:spacing w:line="360" w:lineRule="auto"/>
        <w:jc w:val="both"/>
        <w:rPr>
          <w:rFonts w:ascii="Times New Roman" w:hAnsi="Times New Roman" w:cs="Times New Roman"/>
        </w:rPr>
      </w:pPr>
      <w:r w:rsidRPr="00206F59">
        <w:rPr>
          <w:rFonts w:ascii="Times New Roman" w:hAnsi="Times New Roman" w:cs="Times New Roman"/>
          <w:b/>
          <w:bCs/>
        </w:rPr>
        <w:t>Geographic Polarization:</w:t>
      </w:r>
      <w:r w:rsidRPr="00206F59">
        <w:rPr>
          <w:rFonts w:ascii="Times New Roman" w:hAnsi="Times New Roman" w:cs="Times New Roman"/>
        </w:rPr>
        <w:t xml:space="preserve"> Exploratory grouping by LOCATION showed a massive concentration of enforcement in </w:t>
      </w:r>
      <w:r>
        <w:rPr>
          <w:rFonts w:ascii="Times New Roman" w:hAnsi="Times New Roman" w:cs="Times New Roman"/>
        </w:rPr>
        <w:t>“</w:t>
      </w:r>
      <w:r w:rsidRPr="00206F59">
        <w:rPr>
          <w:rFonts w:ascii="Times New Roman" w:hAnsi="Times New Roman" w:cs="Times New Roman"/>
        </w:rPr>
        <w:t>Major Cities of Australia</w:t>
      </w:r>
      <w:r>
        <w:rPr>
          <w:rFonts w:ascii="Times New Roman" w:hAnsi="Times New Roman" w:cs="Times New Roman"/>
        </w:rPr>
        <w:t>”</w:t>
      </w:r>
      <w:r w:rsidRPr="00206F59">
        <w:rPr>
          <w:rFonts w:ascii="Times New Roman" w:hAnsi="Times New Roman" w:cs="Times New Roman"/>
        </w:rPr>
        <w:t xml:space="preserve"> compared to </w:t>
      </w:r>
      <w:r>
        <w:rPr>
          <w:rFonts w:ascii="Times New Roman" w:hAnsi="Times New Roman" w:cs="Times New Roman"/>
        </w:rPr>
        <w:t>“</w:t>
      </w:r>
      <w:r w:rsidRPr="00206F59">
        <w:rPr>
          <w:rFonts w:ascii="Times New Roman" w:hAnsi="Times New Roman" w:cs="Times New Roman"/>
        </w:rPr>
        <w:t>Remote Australia</w:t>
      </w:r>
      <w:r>
        <w:rPr>
          <w:rFonts w:ascii="Times New Roman" w:hAnsi="Times New Roman" w:cs="Times New Roman"/>
        </w:rPr>
        <w:t>”</w:t>
      </w:r>
      <w:r w:rsidRPr="00206F59">
        <w:rPr>
          <w:rFonts w:ascii="Times New Roman" w:hAnsi="Times New Roman" w:cs="Times New Roman"/>
        </w:rPr>
        <w:t xml:space="preserve"> or </w:t>
      </w:r>
      <w:r>
        <w:rPr>
          <w:rFonts w:ascii="Times New Roman" w:hAnsi="Times New Roman" w:cs="Times New Roman"/>
        </w:rPr>
        <w:t>“</w:t>
      </w:r>
      <w:r w:rsidRPr="00206F59">
        <w:rPr>
          <w:rFonts w:ascii="Times New Roman" w:hAnsi="Times New Roman" w:cs="Times New Roman"/>
        </w:rPr>
        <w:t>Very Remote Australia</w:t>
      </w:r>
      <w:r>
        <w:rPr>
          <w:rFonts w:ascii="Times New Roman" w:hAnsi="Times New Roman" w:cs="Times New Roman"/>
        </w:rPr>
        <w:t>”</w:t>
      </w:r>
      <w:r w:rsidRPr="00206F59">
        <w:rPr>
          <w:rFonts w:ascii="Times New Roman" w:hAnsi="Times New Roman" w:cs="Times New Roman"/>
        </w:rPr>
        <w:t>.</w:t>
      </w:r>
    </w:p>
    <w:p w14:paraId="3294F5A3" w14:textId="77777777" w:rsidR="00206F59" w:rsidRPr="00206F59" w:rsidRDefault="00206F59" w:rsidP="00206F59">
      <w:pPr>
        <w:spacing w:after="0" w:line="360" w:lineRule="auto"/>
        <w:jc w:val="both"/>
        <w:rPr>
          <w:rFonts w:ascii="Times New Roman" w:hAnsi="Times New Roman" w:cs="Times New Roman"/>
          <w:b/>
          <w:bCs/>
        </w:rPr>
      </w:pPr>
      <w:r w:rsidRPr="00206F59">
        <w:rPr>
          <w:rFonts w:ascii="Times New Roman" w:hAnsi="Times New Roman" w:cs="Times New Roman"/>
          <w:b/>
          <w:bCs/>
        </w:rPr>
        <w:t>Initial Observations &amp; Challenges:</w:t>
      </w:r>
    </w:p>
    <w:p w14:paraId="02C02CF1" w14:textId="4505C9AE" w:rsidR="00206F59" w:rsidRPr="00206F59" w:rsidRDefault="00206F59" w:rsidP="00206F59">
      <w:pPr>
        <w:spacing w:after="0" w:line="360" w:lineRule="auto"/>
        <w:jc w:val="both"/>
        <w:rPr>
          <w:rFonts w:ascii="Times New Roman" w:hAnsi="Times New Roman" w:cs="Times New Roman"/>
        </w:rPr>
      </w:pPr>
      <w:r w:rsidRPr="00206F59">
        <w:rPr>
          <w:rFonts w:ascii="Times New Roman" w:hAnsi="Times New Roman" w:cs="Times New Roman"/>
        </w:rPr>
        <w:t xml:space="preserve">The main issue we faced was a lack of consistency between how automated cameras and police officers enforce violations based on </w:t>
      </w:r>
      <w:r>
        <w:rPr>
          <w:rFonts w:ascii="Times New Roman" w:hAnsi="Times New Roman" w:cs="Times New Roman"/>
        </w:rPr>
        <w:t>“</w:t>
      </w:r>
      <w:r w:rsidRPr="00206F59">
        <w:rPr>
          <w:rFonts w:ascii="Times New Roman" w:hAnsi="Times New Roman" w:cs="Times New Roman"/>
        </w:rPr>
        <w:t>data granularity</w:t>
      </w:r>
      <w:r>
        <w:rPr>
          <w:rFonts w:ascii="Times New Roman" w:hAnsi="Times New Roman" w:cs="Times New Roman"/>
        </w:rPr>
        <w:t>”.</w:t>
      </w:r>
      <w:r w:rsidRPr="00206F59">
        <w:rPr>
          <w:rFonts w:ascii="Times New Roman" w:hAnsi="Times New Roman" w:cs="Times New Roman"/>
        </w:rPr>
        <w:t xml:space="preserve"> The camera systems produce many tickets, but don’t produce any arrests or charges from those tickets. In contrast, police officers produce far fewer tickets than automated camera systems but produce </w:t>
      </w:r>
      <w:r w:rsidRPr="00206F59">
        <w:rPr>
          <w:rFonts w:ascii="Times New Roman" w:hAnsi="Times New Roman" w:cs="Times New Roman"/>
        </w:rPr>
        <w:t>most of</w:t>
      </w:r>
      <w:r w:rsidRPr="00206F59">
        <w:rPr>
          <w:rFonts w:ascii="Times New Roman" w:hAnsi="Times New Roman" w:cs="Times New Roman"/>
        </w:rPr>
        <w:t xml:space="preserve"> the arrests; therefore, a simple side-by-side comparison between the two types of enforcement would not provide an accurate measurement of either method's true effectiveness as a means </w:t>
      </w:r>
      <w:r w:rsidRPr="00206F59">
        <w:rPr>
          <w:rFonts w:ascii="Times New Roman" w:hAnsi="Times New Roman" w:cs="Times New Roman"/>
        </w:rPr>
        <w:t>of “Enforcement</w:t>
      </w:r>
      <w:r w:rsidRPr="00206F59">
        <w:rPr>
          <w:rFonts w:ascii="Times New Roman" w:hAnsi="Times New Roman" w:cs="Times New Roman"/>
        </w:rPr>
        <w:t xml:space="preserve"> Severity</w:t>
      </w:r>
      <w:r>
        <w:rPr>
          <w:rFonts w:ascii="Times New Roman" w:hAnsi="Times New Roman" w:cs="Times New Roman"/>
        </w:rPr>
        <w:t>”</w:t>
      </w:r>
      <w:r w:rsidRPr="00206F59">
        <w:rPr>
          <w:rFonts w:ascii="Times New Roman" w:hAnsi="Times New Roman" w:cs="Times New Roman"/>
        </w:rPr>
        <w:t xml:space="preserve">. </w:t>
      </w:r>
      <w:r w:rsidRPr="00206F59">
        <w:rPr>
          <w:rFonts w:ascii="Times New Roman" w:hAnsi="Times New Roman" w:cs="Times New Roman"/>
        </w:rPr>
        <w:t>To</w:t>
      </w:r>
      <w:r w:rsidRPr="00206F59">
        <w:rPr>
          <w:rFonts w:ascii="Times New Roman" w:hAnsi="Times New Roman" w:cs="Times New Roman"/>
        </w:rPr>
        <w:t xml:space="preserve"> be able to make a valid comparison, we developed a </w:t>
      </w:r>
      <w:r>
        <w:rPr>
          <w:rFonts w:ascii="Times New Roman" w:hAnsi="Times New Roman" w:cs="Times New Roman"/>
        </w:rPr>
        <w:t>“</w:t>
      </w:r>
      <w:r w:rsidRPr="00206F59">
        <w:rPr>
          <w:rFonts w:ascii="Times New Roman" w:hAnsi="Times New Roman" w:cs="Times New Roman"/>
        </w:rPr>
        <w:t>Dual-Axis Butterfly Chart</w:t>
      </w:r>
      <w:r>
        <w:rPr>
          <w:rFonts w:ascii="Times New Roman" w:hAnsi="Times New Roman" w:cs="Times New Roman"/>
        </w:rPr>
        <w:t>”</w:t>
      </w:r>
      <w:r w:rsidRPr="00206F59">
        <w:rPr>
          <w:rFonts w:ascii="Times New Roman" w:hAnsi="Times New Roman" w:cs="Times New Roman"/>
        </w:rPr>
        <w:t xml:space="preserve"> using vbar.js that provides separate scales for both fines and arrests, so that users can visually </w:t>
      </w:r>
      <w:r w:rsidRPr="00206F59">
        <w:rPr>
          <w:rFonts w:ascii="Times New Roman" w:hAnsi="Times New Roman" w:cs="Times New Roman"/>
        </w:rPr>
        <w:t>analyse</w:t>
      </w:r>
      <w:r w:rsidRPr="00206F59">
        <w:rPr>
          <w:rFonts w:ascii="Times New Roman" w:hAnsi="Times New Roman" w:cs="Times New Roman"/>
        </w:rPr>
        <w:t xml:space="preserve"> the actual relative </w:t>
      </w:r>
      <w:r>
        <w:rPr>
          <w:rFonts w:ascii="Times New Roman" w:hAnsi="Times New Roman" w:cs="Times New Roman"/>
        </w:rPr>
        <w:t>“</w:t>
      </w:r>
      <w:r w:rsidRPr="00206F59">
        <w:rPr>
          <w:rFonts w:ascii="Times New Roman" w:hAnsi="Times New Roman" w:cs="Times New Roman"/>
        </w:rPr>
        <w:t>Enforcement Severity</w:t>
      </w:r>
      <w:r>
        <w:rPr>
          <w:rFonts w:ascii="Times New Roman" w:hAnsi="Times New Roman" w:cs="Times New Roman"/>
        </w:rPr>
        <w:t>”</w:t>
      </w:r>
      <w:r w:rsidRPr="00206F59">
        <w:rPr>
          <w:rFonts w:ascii="Times New Roman" w:hAnsi="Times New Roman" w:cs="Times New Roman"/>
        </w:rPr>
        <w:t xml:space="preserve"> in each jurisdiction without distortion due to scale.</w:t>
      </w:r>
    </w:p>
    <w:sectPr w:rsidR="00206F59" w:rsidRPr="00206F59" w:rsidSect="00B178ED">
      <w:headerReference w:type="default" r:id="rId12"/>
      <w:footerReference w:type="even" r:id="rId13"/>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C337" w14:textId="77777777" w:rsidR="00C5202B" w:rsidRDefault="00C5202B" w:rsidP="00CE6C37">
      <w:pPr>
        <w:spacing w:after="0" w:line="240" w:lineRule="auto"/>
      </w:pPr>
      <w:r>
        <w:separator/>
      </w:r>
    </w:p>
  </w:endnote>
  <w:endnote w:type="continuationSeparator" w:id="0">
    <w:p w14:paraId="57E30CBF" w14:textId="77777777" w:rsidR="00C5202B" w:rsidRDefault="00C5202B" w:rsidP="00CE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593884"/>
      <w:docPartObj>
        <w:docPartGallery w:val="Page Numbers (Bottom of Page)"/>
        <w:docPartUnique/>
      </w:docPartObj>
    </w:sdtPr>
    <w:sdtContent>
      <w:sdt>
        <w:sdtPr>
          <w:id w:val="-1769616900"/>
          <w:docPartObj>
            <w:docPartGallery w:val="Page Numbers (Top of Page)"/>
            <w:docPartUnique/>
          </w:docPartObj>
        </w:sdtPr>
        <w:sdtContent>
          <w:p w14:paraId="2E98ABB7" w14:textId="54FF43AA" w:rsidR="00B178ED" w:rsidRDefault="00B178E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E08A71F" w14:textId="77777777" w:rsidR="001649B5" w:rsidRDefault="00164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66CA" w14:textId="14B332AC" w:rsidR="00CE6C37" w:rsidRDefault="002D3714">
    <w:pPr>
      <w:pStyle w:val="Footer"/>
    </w:pPr>
    <w:r w:rsidRPr="002D3714">
      <w:rPr>
        <w:b/>
        <w:bCs/>
      </w:rPr>
      <w:t>Group 4</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AD33D" w14:textId="77777777" w:rsidR="00C5202B" w:rsidRDefault="00C5202B" w:rsidP="00CE6C37">
      <w:pPr>
        <w:spacing w:after="0" w:line="240" w:lineRule="auto"/>
      </w:pPr>
      <w:r>
        <w:separator/>
      </w:r>
    </w:p>
  </w:footnote>
  <w:footnote w:type="continuationSeparator" w:id="0">
    <w:p w14:paraId="5E86CF24" w14:textId="77777777" w:rsidR="00C5202B" w:rsidRDefault="00C5202B" w:rsidP="00CE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88DA" w14:textId="7B6AD1BD" w:rsidR="00D237DD" w:rsidRPr="00D237DD" w:rsidRDefault="00D237DD">
    <w:pPr>
      <w:pStyle w:val="Header"/>
      <w:rPr>
        <w:b/>
        <w:bCs/>
      </w:rPr>
    </w:pPr>
    <w:r w:rsidRPr="00D237DD">
      <w:rPr>
        <w:b/>
        <w:bCs/>
      </w:rPr>
      <w:t>COS300</w:t>
    </w:r>
    <w:r w:rsidR="006F1071">
      <w:rPr>
        <w:b/>
        <w:bCs/>
      </w:rPr>
      <w:t>45</w:t>
    </w:r>
    <w:r w:rsidRPr="00D237DD">
      <w:rPr>
        <w:b/>
        <w:bCs/>
      </w:rPr>
      <w:ptab w:relativeTo="margin" w:alignment="center" w:leader="none"/>
    </w:r>
    <w:r w:rsidRPr="00D237DD">
      <w:rPr>
        <w:b/>
        <w:bCs/>
      </w:rPr>
      <w:ptab w:relativeTo="margin" w:alignment="right" w:leader="none"/>
    </w:r>
    <w:r w:rsidR="006F1071">
      <w:rPr>
        <w:b/>
        <w:bCs/>
      </w:rPr>
      <w:t>Project Design 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A64"/>
    <w:multiLevelType w:val="hybridMultilevel"/>
    <w:tmpl w:val="87F0928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264149BD"/>
    <w:multiLevelType w:val="hybridMultilevel"/>
    <w:tmpl w:val="442245C6"/>
    <w:lvl w:ilvl="0" w:tplc="0CC664EE">
      <w:start w:val="1"/>
      <w:numFmt w:val="decimal"/>
      <w:lvlText w:val="%1."/>
      <w:lvlJc w:val="left"/>
      <w:pPr>
        <w:ind w:left="360" w:hanging="360"/>
      </w:pPr>
      <w:rPr>
        <w:rFonts w:ascii="Times New Roman" w:eastAsiaTheme="minorEastAsia" w:hAnsi="Times New Roman" w:cs="Times New Roman"/>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30624D44"/>
    <w:multiLevelType w:val="hybridMultilevel"/>
    <w:tmpl w:val="4E6AA2AE"/>
    <w:lvl w:ilvl="0" w:tplc="A4002720">
      <w:start w:val="1"/>
      <w:numFmt w:val="decimal"/>
      <w:lvlText w:val="%1."/>
      <w:lvlJc w:val="left"/>
      <w:pPr>
        <w:ind w:left="360" w:hanging="36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34920CC5"/>
    <w:multiLevelType w:val="hybridMultilevel"/>
    <w:tmpl w:val="EAA4484C"/>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3EA2208A"/>
    <w:multiLevelType w:val="hybridMultilevel"/>
    <w:tmpl w:val="4CEA09D4"/>
    <w:lvl w:ilvl="0" w:tplc="7358610E">
      <w:start w:val="1"/>
      <w:numFmt w:val="decimal"/>
      <w:lvlText w:val="%1."/>
      <w:lvlJc w:val="left"/>
      <w:pPr>
        <w:ind w:left="360" w:hanging="360"/>
      </w:pPr>
      <w:rPr>
        <w:rFonts w:hint="default"/>
        <w:b/>
        <w:b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47D569B8"/>
    <w:multiLevelType w:val="hybridMultilevel"/>
    <w:tmpl w:val="09EA96D6"/>
    <w:lvl w:ilvl="0" w:tplc="79F2DE98">
      <w:start w:val="1"/>
      <w:numFmt w:val="lowerRoman"/>
      <w:lvlText w:val="%1."/>
      <w:lvlJc w:val="left"/>
      <w:pPr>
        <w:ind w:left="720" w:hanging="720"/>
      </w:pPr>
      <w:rPr>
        <w:rFonts w:hint="default"/>
        <w:b/>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4AEA2D55"/>
    <w:multiLevelType w:val="hybridMultilevel"/>
    <w:tmpl w:val="BF849C1E"/>
    <w:lvl w:ilvl="0" w:tplc="5D389154">
      <w:start w:val="1"/>
      <w:numFmt w:val="bullet"/>
      <w:lvlText w:val="-"/>
      <w:lvlJc w:val="left"/>
      <w:pPr>
        <w:ind w:left="786" w:hanging="360"/>
      </w:pPr>
      <w:rPr>
        <w:rFonts w:ascii="Times New Roman" w:eastAsiaTheme="minorEastAsia" w:hAnsi="Times New Roman" w:cs="Times New Roman" w:hint="default"/>
        <w:b w:val="0"/>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 w15:restartNumberingAfterBreak="0">
    <w:nsid w:val="549F22F6"/>
    <w:multiLevelType w:val="hybridMultilevel"/>
    <w:tmpl w:val="A50A052C"/>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644"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54EA5438"/>
    <w:multiLevelType w:val="hybridMultilevel"/>
    <w:tmpl w:val="F93E7C70"/>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58383383"/>
    <w:multiLevelType w:val="hybridMultilevel"/>
    <w:tmpl w:val="EF80A6DE"/>
    <w:lvl w:ilvl="0" w:tplc="255E02A0">
      <w:start w:val="1"/>
      <w:numFmt w:val="decimal"/>
      <w:lvlText w:val="%1."/>
      <w:lvlJc w:val="left"/>
      <w:pPr>
        <w:ind w:left="552"/>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D9040EC">
      <w:start w:val="1"/>
      <w:numFmt w:val="lowerLetter"/>
      <w:lvlText w:val="%2"/>
      <w:lvlJc w:val="left"/>
      <w:pPr>
        <w:ind w:left="13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4B025F4">
      <w:start w:val="1"/>
      <w:numFmt w:val="lowerRoman"/>
      <w:lvlText w:val="%3"/>
      <w:lvlJc w:val="left"/>
      <w:pPr>
        <w:ind w:left="20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FC8AB6E">
      <w:start w:val="1"/>
      <w:numFmt w:val="decimal"/>
      <w:lvlText w:val="%4"/>
      <w:lvlJc w:val="left"/>
      <w:pPr>
        <w:ind w:left="28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4BAD0EE">
      <w:start w:val="1"/>
      <w:numFmt w:val="lowerLetter"/>
      <w:lvlText w:val="%5"/>
      <w:lvlJc w:val="left"/>
      <w:pPr>
        <w:ind w:left="353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DA429390">
      <w:start w:val="1"/>
      <w:numFmt w:val="lowerRoman"/>
      <w:lvlText w:val="%6"/>
      <w:lvlJc w:val="left"/>
      <w:pPr>
        <w:ind w:left="425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8FB0FCDE">
      <w:start w:val="1"/>
      <w:numFmt w:val="decimal"/>
      <w:lvlText w:val="%7"/>
      <w:lvlJc w:val="left"/>
      <w:pPr>
        <w:ind w:left="497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3D08304">
      <w:start w:val="1"/>
      <w:numFmt w:val="lowerLetter"/>
      <w:lvlText w:val="%8"/>
      <w:lvlJc w:val="left"/>
      <w:pPr>
        <w:ind w:left="569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4B6E006">
      <w:start w:val="1"/>
      <w:numFmt w:val="lowerRoman"/>
      <w:lvlText w:val="%9"/>
      <w:lvlJc w:val="left"/>
      <w:pPr>
        <w:ind w:left="641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0" w15:restartNumberingAfterBreak="0">
    <w:nsid w:val="5BA631F5"/>
    <w:multiLevelType w:val="hybridMultilevel"/>
    <w:tmpl w:val="1038A16E"/>
    <w:lvl w:ilvl="0" w:tplc="601EDA60">
      <w:start w:val="1"/>
      <w:numFmt w:val="bullet"/>
      <w:lvlText w:val="-"/>
      <w:lvlJc w:val="left"/>
      <w:pPr>
        <w:ind w:left="360" w:hanging="360"/>
      </w:pPr>
      <w:rPr>
        <w:rFonts w:ascii="Times New Roman" w:eastAsiaTheme="minorEastAsia" w:hAnsi="Times New Roman" w:cs="Times New Roman" w:hint="default"/>
        <w:b/>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 w15:restartNumberingAfterBreak="0">
    <w:nsid w:val="61D27A0E"/>
    <w:multiLevelType w:val="hybridMultilevel"/>
    <w:tmpl w:val="75C8F96E"/>
    <w:lvl w:ilvl="0" w:tplc="C7882FF6">
      <w:start w:val="3"/>
      <w:numFmt w:val="bullet"/>
      <w:lvlText w:val="-"/>
      <w:lvlJc w:val="left"/>
      <w:pPr>
        <w:ind w:left="644" w:hanging="360"/>
      </w:pPr>
      <w:rPr>
        <w:rFonts w:ascii="Times New Roman" w:eastAsia="Times New Roman" w:hAnsi="Times New Roman"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732060B8"/>
    <w:multiLevelType w:val="hybridMultilevel"/>
    <w:tmpl w:val="5CE8A518"/>
    <w:lvl w:ilvl="0" w:tplc="C7882FF6">
      <w:start w:val="3"/>
      <w:numFmt w:val="bullet"/>
      <w:lvlText w:val="-"/>
      <w:lvlJc w:val="left"/>
      <w:pPr>
        <w:ind w:left="360" w:hanging="360"/>
      </w:pPr>
      <w:rPr>
        <w:rFonts w:ascii="Times New Roman" w:eastAsia="Times New Roman" w:hAnsi="Times New Roman" w:cs="Times New Roman" w:hint="default"/>
      </w:rPr>
    </w:lvl>
    <w:lvl w:ilvl="1" w:tplc="44090003" w:tentative="1">
      <w:start w:val="1"/>
      <w:numFmt w:val="bullet"/>
      <w:lvlText w:val="o"/>
      <w:lvlJc w:val="left"/>
      <w:pPr>
        <w:ind w:left="1156" w:hanging="360"/>
      </w:pPr>
      <w:rPr>
        <w:rFonts w:ascii="Courier New" w:hAnsi="Courier New" w:cs="Courier New" w:hint="default"/>
      </w:rPr>
    </w:lvl>
    <w:lvl w:ilvl="2" w:tplc="44090005" w:tentative="1">
      <w:start w:val="1"/>
      <w:numFmt w:val="bullet"/>
      <w:lvlText w:val=""/>
      <w:lvlJc w:val="left"/>
      <w:pPr>
        <w:ind w:left="1876" w:hanging="360"/>
      </w:pPr>
      <w:rPr>
        <w:rFonts w:ascii="Wingdings" w:hAnsi="Wingdings" w:hint="default"/>
      </w:rPr>
    </w:lvl>
    <w:lvl w:ilvl="3" w:tplc="44090001" w:tentative="1">
      <w:start w:val="1"/>
      <w:numFmt w:val="bullet"/>
      <w:lvlText w:val=""/>
      <w:lvlJc w:val="left"/>
      <w:pPr>
        <w:ind w:left="2596" w:hanging="360"/>
      </w:pPr>
      <w:rPr>
        <w:rFonts w:ascii="Symbol" w:hAnsi="Symbol" w:hint="default"/>
      </w:rPr>
    </w:lvl>
    <w:lvl w:ilvl="4" w:tplc="44090003" w:tentative="1">
      <w:start w:val="1"/>
      <w:numFmt w:val="bullet"/>
      <w:lvlText w:val="o"/>
      <w:lvlJc w:val="left"/>
      <w:pPr>
        <w:ind w:left="3316" w:hanging="360"/>
      </w:pPr>
      <w:rPr>
        <w:rFonts w:ascii="Courier New" w:hAnsi="Courier New" w:cs="Courier New" w:hint="default"/>
      </w:rPr>
    </w:lvl>
    <w:lvl w:ilvl="5" w:tplc="44090005" w:tentative="1">
      <w:start w:val="1"/>
      <w:numFmt w:val="bullet"/>
      <w:lvlText w:val=""/>
      <w:lvlJc w:val="left"/>
      <w:pPr>
        <w:ind w:left="4036" w:hanging="360"/>
      </w:pPr>
      <w:rPr>
        <w:rFonts w:ascii="Wingdings" w:hAnsi="Wingdings" w:hint="default"/>
      </w:rPr>
    </w:lvl>
    <w:lvl w:ilvl="6" w:tplc="44090001" w:tentative="1">
      <w:start w:val="1"/>
      <w:numFmt w:val="bullet"/>
      <w:lvlText w:val=""/>
      <w:lvlJc w:val="left"/>
      <w:pPr>
        <w:ind w:left="4756" w:hanging="360"/>
      </w:pPr>
      <w:rPr>
        <w:rFonts w:ascii="Symbol" w:hAnsi="Symbol" w:hint="default"/>
      </w:rPr>
    </w:lvl>
    <w:lvl w:ilvl="7" w:tplc="44090003" w:tentative="1">
      <w:start w:val="1"/>
      <w:numFmt w:val="bullet"/>
      <w:lvlText w:val="o"/>
      <w:lvlJc w:val="left"/>
      <w:pPr>
        <w:ind w:left="5476" w:hanging="360"/>
      </w:pPr>
      <w:rPr>
        <w:rFonts w:ascii="Courier New" w:hAnsi="Courier New" w:cs="Courier New" w:hint="default"/>
      </w:rPr>
    </w:lvl>
    <w:lvl w:ilvl="8" w:tplc="44090005" w:tentative="1">
      <w:start w:val="1"/>
      <w:numFmt w:val="bullet"/>
      <w:lvlText w:val=""/>
      <w:lvlJc w:val="left"/>
      <w:pPr>
        <w:ind w:left="6196" w:hanging="360"/>
      </w:pPr>
      <w:rPr>
        <w:rFonts w:ascii="Wingdings" w:hAnsi="Wingdings" w:hint="default"/>
      </w:rPr>
    </w:lvl>
  </w:abstractNum>
  <w:abstractNum w:abstractNumId="13" w15:restartNumberingAfterBreak="0">
    <w:nsid w:val="76AC6E80"/>
    <w:multiLevelType w:val="multilevel"/>
    <w:tmpl w:val="C240CA9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7875472"/>
    <w:multiLevelType w:val="hybridMultilevel"/>
    <w:tmpl w:val="7FC2CD6E"/>
    <w:lvl w:ilvl="0" w:tplc="6D2CD332">
      <w:start w:val="1"/>
      <w:numFmt w:val="decimal"/>
      <w:lvlText w:val="%1."/>
      <w:lvlJc w:val="left"/>
      <w:pPr>
        <w:ind w:left="360" w:hanging="360"/>
      </w:pPr>
      <w:rPr>
        <w:rFonts w:hint="default"/>
        <w:b/>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286392482">
    <w:abstractNumId w:val="3"/>
  </w:num>
  <w:num w:numId="2" w16cid:durableId="1785996734">
    <w:abstractNumId w:val="1"/>
  </w:num>
  <w:num w:numId="3" w16cid:durableId="1595092512">
    <w:abstractNumId w:val="6"/>
  </w:num>
  <w:num w:numId="4" w16cid:durableId="656152723">
    <w:abstractNumId w:val="8"/>
  </w:num>
  <w:num w:numId="5" w16cid:durableId="1806577886">
    <w:abstractNumId w:val="4"/>
  </w:num>
  <w:num w:numId="6" w16cid:durableId="227886086">
    <w:abstractNumId w:val="14"/>
  </w:num>
  <w:num w:numId="7" w16cid:durableId="2072341731">
    <w:abstractNumId w:val="9"/>
  </w:num>
  <w:num w:numId="8" w16cid:durableId="1752656536">
    <w:abstractNumId w:val="13"/>
  </w:num>
  <w:num w:numId="9" w16cid:durableId="130758821">
    <w:abstractNumId w:val="11"/>
  </w:num>
  <w:num w:numId="10" w16cid:durableId="1113137875">
    <w:abstractNumId w:val="5"/>
  </w:num>
  <w:num w:numId="11" w16cid:durableId="374963516">
    <w:abstractNumId w:val="10"/>
  </w:num>
  <w:num w:numId="12" w16cid:durableId="1136803540">
    <w:abstractNumId w:val="0"/>
  </w:num>
  <w:num w:numId="13" w16cid:durableId="1350527371">
    <w:abstractNumId w:val="7"/>
  </w:num>
  <w:num w:numId="14" w16cid:durableId="832451929">
    <w:abstractNumId w:val="2"/>
  </w:num>
  <w:num w:numId="15" w16cid:durableId="15839469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BA"/>
    <w:rsid w:val="000062A5"/>
    <w:rsid w:val="00011F90"/>
    <w:rsid w:val="00024F05"/>
    <w:rsid w:val="00032B63"/>
    <w:rsid w:val="00034FD9"/>
    <w:rsid w:val="0003682F"/>
    <w:rsid w:val="00042DA5"/>
    <w:rsid w:val="00053EC0"/>
    <w:rsid w:val="00076E40"/>
    <w:rsid w:val="000861E7"/>
    <w:rsid w:val="00097F6B"/>
    <w:rsid w:val="000A1177"/>
    <w:rsid w:val="000D6102"/>
    <w:rsid w:val="0010114E"/>
    <w:rsid w:val="00116B68"/>
    <w:rsid w:val="00117B40"/>
    <w:rsid w:val="00131786"/>
    <w:rsid w:val="00154E41"/>
    <w:rsid w:val="001617CC"/>
    <w:rsid w:val="001649B5"/>
    <w:rsid w:val="001657F2"/>
    <w:rsid w:val="00175753"/>
    <w:rsid w:val="001774F7"/>
    <w:rsid w:val="001B629F"/>
    <w:rsid w:val="001C3F38"/>
    <w:rsid w:val="001C7F2A"/>
    <w:rsid w:val="001D1001"/>
    <w:rsid w:val="001D1FED"/>
    <w:rsid w:val="00206F59"/>
    <w:rsid w:val="00234B17"/>
    <w:rsid w:val="002364CA"/>
    <w:rsid w:val="00252A42"/>
    <w:rsid w:val="00263599"/>
    <w:rsid w:val="00290C05"/>
    <w:rsid w:val="00295088"/>
    <w:rsid w:val="002D3714"/>
    <w:rsid w:val="00302506"/>
    <w:rsid w:val="00356BB4"/>
    <w:rsid w:val="00382D54"/>
    <w:rsid w:val="003850D9"/>
    <w:rsid w:val="003A3C6E"/>
    <w:rsid w:val="003E0DAF"/>
    <w:rsid w:val="003E5005"/>
    <w:rsid w:val="003E54B9"/>
    <w:rsid w:val="0040335F"/>
    <w:rsid w:val="00426B04"/>
    <w:rsid w:val="00485F67"/>
    <w:rsid w:val="00487BE9"/>
    <w:rsid w:val="004D4863"/>
    <w:rsid w:val="0055534C"/>
    <w:rsid w:val="00575325"/>
    <w:rsid w:val="00590FD4"/>
    <w:rsid w:val="005C7EA1"/>
    <w:rsid w:val="005E50C9"/>
    <w:rsid w:val="005F5305"/>
    <w:rsid w:val="005F609D"/>
    <w:rsid w:val="006316E8"/>
    <w:rsid w:val="00664C71"/>
    <w:rsid w:val="0068108B"/>
    <w:rsid w:val="006811DD"/>
    <w:rsid w:val="006959BC"/>
    <w:rsid w:val="00696A84"/>
    <w:rsid w:val="006F0C98"/>
    <w:rsid w:val="006F1071"/>
    <w:rsid w:val="006F3BC8"/>
    <w:rsid w:val="007069C1"/>
    <w:rsid w:val="00706E32"/>
    <w:rsid w:val="007166B4"/>
    <w:rsid w:val="007305AE"/>
    <w:rsid w:val="007323EE"/>
    <w:rsid w:val="007373EE"/>
    <w:rsid w:val="00750BD1"/>
    <w:rsid w:val="007558A1"/>
    <w:rsid w:val="0077322A"/>
    <w:rsid w:val="007836D2"/>
    <w:rsid w:val="007A59F9"/>
    <w:rsid w:val="007A6D78"/>
    <w:rsid w:val="007F23BA"/>
    <w:rsid w:val="007F2C2C"/>
    <w:rsid w:val="00803F4D"/>
    <w:rsid w:val="008067D7"/>
    <w:rsid w:val="008316DC"/>
    <w:rsid w:val="00850328"/>
    <w:rsid w:val="00870413"/>
    <w:rsid w:val="008A664F"/>
    <w:rsid w:val="008D02C8"/>
    <w:rsid w:val="008D1A67"/>
    <w:rsid w:val="00904162"/>
    <w:rsid w:val="00914614"/>
    <w:rsid w:val="009301B6"/>
    <w:rsid w:val="00934B2D"/>
    <w:rsid w:val="00955A32"/>
    <w:rsid w:val="009743BA"/>
    <w:rsid w:val="00976C52"/>
    <w:rsid w:val="00991A15"/>
    <w:rsid w:val="009B6636"/>
    <w:rsid w:val="009C78A2"/>
    <w:rsid w:val="00A22F6C"/>
    <w:rsid w:val="00A532AF"/>
    <w:rsid w:val="00A55D40"/>
    <w:rsid w:val="00A7236C"/>
    <w:rsid w:val="00A9389E"/>
    <w:rsid w:val="00AB7F38"/>
    <w:rsid w:val="00AC6B80"/>
    <w:rsid w:val="00AD6969"/>
    <w:rsid w:val="00AE496E"/>
    <w:rsid w:val="00AE5B3D"/>
    <w:rsid w:val="00B03AEF"/>
    <w:rsid w:val="00B13BCC"/>
    <w:rsid w:val="00B178ED"/>
    <w:rsid w:val="00B24B56"/>
    <w:rsid w:val="00B57000"/>
    <w:rsid w:val="00B625D1"/>
    <w:rsid w:val="00B640B4"/>
    <w:rsid w:val="00B673F2"/>
    <w:rsid w:val="00B743DA"/>
    <w:rsid w:val="00B80AC9"/>
    <w:rsid w:val="00B85C43"/>
    <w:rsid w:val="00B9306D"/>
    <w:rsid w:val="00B96641"/>
    <w:rsid w:val="00BF5F91"/>
    <w:rsid w:val="00C02718"/>
    <w:rsid w:val="00C037E3"/>
    <w:rsid w:val="00C06EED"/>
    <w:rsid w:val="00C25E00"/>
    <w:rsid w:val="00C5202B"/>
    <w:rsid w:val="00C57187"/>
    <w:rsid w:val="00CA4AD0"/>
    <w:rsid w:val="00CE0055"/>
    <w:rsid w:val="00CE30C8"/>
    <w:rsid w:val="00CE66DC"/>
    <w:rsid w:val="00CE6C37"/>
    <w:rsid w:val="00CF2152"/>
    <w:rsid w:val="00D237DD"/>
    <w:rsid w:val="00D47871"/>
    <w:rsid w:val="00D7269D"/>
    <w:rsid w:val="00D73DFF"/>
    <w:rsid w:val="00DD03A9"/>
    <w:rsid w:val="00DE2AEF"/>
    <w:rsid w:val="00DF046E"/>
    <w:rsid w:val="00E04E0B"/>
    <w:rsid w:val="00E1684B"/>
    <w:rsid w:val="00E50714"/>
    <w:rsid w:val="00E91E65"/>
    <w:rsid w:val="00EA6EA9"/>
    <w:rsid w:val="00EB0529"/>
    <w:rsid w:val="00EB189C"/>
    <w:rsid w:val="00EB5921"/>
    <w:rsid w:val="00EF1C04"/>
    <w:rsid w:val="00F56F6C"/>
    <w:rsid w:val="00F64E86"/>
    <w:rsid w:val="00F8313A"/>
    <w:rsid w:val="00F84AF8"/>
    <w:rsid w:val="00FC071A"/>
    <w:rsid w:val="00FD4566"/>
    <w:rsid w:val="00FF343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64862"/>
  <w15:chartTrackingRefBased/>
  <w15:docId w15:val="{81E78EB2-F0AD-4627-9757-279B8261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714"/>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974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714"/>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974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3BA"/>
    <w:rPr>
      <w:rFonts w:eastAsiaTheme="majorEastAsia" w:cstheme="majorBidi"/>
      <w:color w:val="272727" w:themeColor="text1" w:themeTint="D8"/>
    </w:rPr>
  </w:style>
  <w:style w:type="paragraph" w:styleId="Title">
    <w:name w:val="Title"/>
    <w:basedOn w:val="Normal"/>
    <w:next w:val="Normal"/>
    <w:link w:val="TitleChar"/>
    <w:uiPriority w:val="10"/>
    <w:qFormat/>
    <w:rsid w:val="00974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3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3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3BA"/>
    <w:rPr>
      <w:i/>
      <w:iCs/>
      <w:color w:val="404040" w:themeColor="text1" w:themeTint="BF"/>
    </w:rPr>
  </w:style>
  <w:style w:type="paragraph" w:styleId="ListParagraph">
    <w:name w:val="List Paragraph"/>
    <w:basedOn w:val="Normal"/>
    <w:uiPriority w:val="34"/>
    <w:qFormat/>
    <w:rsid w:val="009743BA"/>
    <w:pPr>
      <w:ind w:left="720"/>
      <w:contextualSpacing/>
    </w:pPr>
  </w:style>
  <w:style w:type="character" w:styleId="IntenseEmphasis">
    <w:name w:val="Intense Emphasis"/>
    <w:basedOn w:val="DefaultParagraphFont"/>
    <w:uiPriority w:val="21"/>
    <w:qFormat/>
    <w:rsid w:val="009743BA"/>
    <w:rPr>
      <w:i/>
      <w:iCs/>
      <w:color w:val="0F4761" w:themeColor="accent1" w:themeShade="BF"/>
    </w:rPr>
  </w:style>
  <w:style w:type="paragraph" w:styleId="IntenseQuote">
    <w:name w:val="Intense Quote"/>
    <w:basedOn w:val="Normal"/>
    <w:next w:val="Normal"/>
    <w:link w:val="IntenseQuoteChar"/>
    <w:uiPriority w:val="30"/>
    <w:qFormat/>
    <w:rsid w:val="00974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3BA"/>
    <w:rPr>
      <w:i/>
      <w:iCs/>
      <w:color w:val="0F4761" w:themeColor="accent1" w:themeShade="BF"/>
    </w:rPr>
  </w:style>
  <w:style w:type="character" w:styleId="IntenseReference">
    <w:name w:val="Intense Reference"/>
    <w:basedOn w:val="DefaultParagraphFont"/>
    <w:uiPriority w:val="32"/>
    <w:qFormat/>
    <w:rsid w:val="009743BA"/>
    <w:rPr>
      <w:b/>
      <w:bCs/>
      <w:smallCaps/>
      <w:color w:val="0F4761" w:themeColor="accent1" w:themeShade="BF"/>
      <w:spacing w:val="5"/>
    </w:rPr>
  </w:style>
  <w:style w:type="paragraph" w:styleId="Header">
    <w:name w:val="header"/>
    <w:basedOn w:val="Normal"/>
    <w:link w:val="HeaderChar"/>
    <w:uiPriority w:val="99"/>
    <w:unhideWhenUsed/>
    <w:rsid w:val="00CE6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C37"/>
  </w:style>
  <w:style w:type="paragraph" w:styleId="Footer">
    <w:name w:val="footer"/>
    <w:basedOn w:val="Normal"/>
    <w:link w:val="FooterChar"/>
    <w:uiPriority w:val="99"/>
    <w:unhideWhenUsed/>
    <w:rsid w:val="00CE6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C37"/>
  </w:style>
  <w:style w:type="paragraph" w:styleId="TOCHeading">
    <w:name w:val="TOC Heading"/>
    <w:basedOn w:val="Heading1"/>
    <w:next w:val="Normal"/>
    <w:uiPriority w:val="39"/>
    <w:unhideWhenUsed/>
    <w:qFormat/>
    <w:rsid w:val="00CE6C3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57187"/>
    <w:pPr>
      <w:tabs>
        <w:tab w:val="right" w:leader="dot" w:pos="9016"/>
      </w:tabs>
      <w:spacing w:after="100"/>
    </w:pPr>
    <w:rPr>
      <w:b/>
      <w:bCs/>
      <w:noProof/>
    </w:rPr>
  </w:style>
  <w:style w:type="character" w:styleId="Hyperlink">
    <w:name w:val="Hyperlink"/>
    <w:basedOn w:val="DefaultParagraphFont"/>
    <w:uiPriority w:val="99"/>
    <w:unhideWhenUsed/>
    <w:rsid w:val="00CE6C37"/>
    <w:rPr>
      <w:color w:val="467886" w:themeColor="hyperlink"/>
      <w:u w:val="single"/>
    </w:rPr>
  </w:style>
  <w:style w:type="table" w:styleId="TableGrid">
    <w:name w:val="Table Grid"/>
    <w:basedOn w:val="TableNormal"/>
    <w:uiPriority w:val="39"/>
    <w:rsid w:val="00991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166B4"/>
    <w:pPr>
      <w:spacing w:after="100"/>
      <w:ind w:left="240"/>
    </w:pPr>
  </w:style>
  <w:style w:type="character" w:styleId="UnresolvedMention">
    <w:name w:val="Unresolved Mention"/>
    <w:basedOn w:val="DefaultParagraphFont"/>
    <w:uiPriority w:val="99"/>
    <w:semiHidden/>
    <w:unhideWhenUsed/>
    <w:rsid w:val="005C7EA1"/>
    <w:rPr>
      <w:color w:val="605E5C"/>
      <w:shd w:val="clear" w:color="auto" w:fill="E1DFDD"/>
    </w:rPr>
  </w:style>
  <w:style w:type="paragraph" w:styleId="TOC3">
    <w:name w:val="toc 3"/>
    <w:basedOn w:val="Normal"/>
    <w:next w:val="Normal"/>
    <w:autoRedefine/>
    <w:uiPriority w:val="39"/>
    <w:unhideWhenUsed/>
    <w:rsid w:val="00870413"/>
    <w:pPr>
      <w:spacing w:after="100" w:line="259" w:lineRule="auto"/>
      <w:ind w:left="440"/>
    </w:pPr>
    <w:rPr>
      <w:rFonts w:cs="Times New Roman"/>
      <w:kern w:val="0"/>
      <w:sz w:val="22"/>
      <w:szCs w:val="22"/>
      <w:lang w:val="en-US" w:eastAsia="en-US"/>
      <w14:ligatures w14:val="none"/>
    </w:rPr>
  </w:style>
  <w:style w:type="character" w:styleId="FollowedHyperlink">
    <w:name w:val="FollowedHyperlink"/>
    <w:basedOn w:val="DefaultParagraphFont"/>
    <w:uiPriority w:val="99"/>
    <w:semiHidden/>
    <w:unhideWhenUsed/>
    <w:rsid w:val="00FF34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tahub.roadsafety.gov.au/sites/default/files/documents/police_enforcement_2024_fines.xls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B001E-E629-42B3-947A-09CFA4455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10</Pages>
  <Words>2228</Words>
  <Characters>12701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 Jin</dc:creator>
  <cp:keywords/>
  <dc:description/>
  <cp:lastModifiedBy>Gain Jin</cp:lastModifiedBy>
  <cp:revision>65</cp:revision>
  <dcterms:created xsi:type="dcterms:W3CDTF">2026-04-06T15:32:00Z</dcterms:created>
  <dcterms:modified xsi:type="dcterms:W3CDTF">2026-06-04T08:34:00Z</dcterms:modified>
</cp:coreProperties>
</file>