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218" w:rsidRDefault="007302CB">
      <w:pPr>
        <w:rPr>
          <w:rStyle w:val="a3"/>
          <w:rFonts w:hint="eastAsia"/>
        </w:rPr>
      </w:pPr>
      <w:r>
        <w:rPr>
          <w:rFonts w:hint="eastAsia"/>
        </w:rPr>
        <w:t>转自：</w:t>
      </w:r>
      <w:hyperlink r:id="rId5" w:history="1">
        <w:r w:rsidRPr="001A7127">
          <w:rPr>
            <w:rStyle w:val="a3"/>
          </w:rPr>
          <w:t>http://news3.xinhuanet.com/focus/2004-07/15/content_1592547.htm</w:t>
        </w:r>
      </w:hyperlink>
    </w:p>
    <w:p w:rsidR="00D177BC" w:rsidRDefault="00E41796">
      <w:r>
        <w:t>2004-07</w:t>
      </w:r>
      <w:r>
        <w:rPr>
          <w:rFonts w:hint="eastAsia"/>
        </w:rPr>
        <w:t>-</w:t>
      </w:r>
      <w:r w:rsidR="00D177BC" w:rsidRPr="00D177BC">
        <w:t>15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编者按：进入3月以来，贵州各产茶区陆续进入春茶采摘时节，大批省外茶商也随之入黔，大量收购仿冒的“龙井茶”，数日后，身价奇昂的“龙井新茶”赫然出现在全国各地的茶叶市场上。然而，在龙井茶的真正原产地浙江，茶树才刚刚抽芽。记者从贵州开始采访，远赴安徽、浙江，大致勾勒出一幅仿冒龙井从生产到流通的线路图。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龙井茶为何产在贵州？对此，很多专家、官员、茶农、茶商都有着自己的看法。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7302CB">
        <w:rPr>
          <w:rFonts w:ascii="宋体" w:eastAsia="宋体" w:hAnsi="宋体" w:cs="宋体" w:hint="eastAsia"/>
          <w:b/>
          <w:bCs/>
          <w:color w:val="808000"/>
          <w:kern w:val="0"/>
          <w:szCs w:val="21"/>
        </w:rPr>
        <w:t>茶商自白：5个人收购了5万斤“贵州龙井”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3月1日，35岁的浙江茶商梁利根从苏州来到贵州省晴隆县，他与另4位同乡一道，在3月5日春茶上市后的十多天内，收购了近5万斤仿冒龙井运回浙江。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早在1994年，梁利根就开始在贵州收购茶叶，他说：“我们通常直接向茶农收茶，</w:t>
      </w:r>
      <w:r w:rsidRPr="00C6073F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看中了外形适合做龙井茶的茶叶，讲好价钱就买，均价在50到60元之间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。其他品种，像针茶、翠片、黄芽、碧螺春，也买了不少，总共收了3000多斤‘龙井’。其他几个老乡收得还要多一些，光是‘龙井’，每人都超过1万斤。”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3月21日，梁利根转到贵州省湄潭县收茶，他在当地的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田坎镇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找到陈波、陈江两兄弟，利用其</w:t>
      </w:r>
      <w:r w:rsidRPr="002B7A1A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制茶厂加工收购来的茶青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，将成品运回江苏。梁利根说：“</w:t>
      </w:r>
      <w:r w:rsidRPr="00741E94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贵州的小叶茶品种与龙井类似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，早些年我们只收茶青，找浙江师傅过来加工成‘龙井’，</w:t>
      </w:r>
      <w:r w:rsidRPr="00741E94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现在，当地茶农已经基本掌握了炒制技术，只需将成品茶拿回去拼配就可以了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3月25日，记者在湄潭县遇到十几位安徽省繁昌镇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峨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桥茶市的茶商，交谈中，记者了解到，湄潭西南茶城外销的茶叶一半以上流入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峨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桥茶市。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茶商杨德余说：“什么品种的茶我们都收，比如，</w:t>
      </w:r>
      <w:r w:rsidRPr="00741E94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用龙井技术加工的小叶种茶，浙江人拿去当龙井买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92409F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卷形茶在江苏作为碧螺春卖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92409F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黄芽在安徽当作黄山黄芽卖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1849F4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广西人收针茶去作花茶的原料茶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。因为价钱较低，贵州茶很受欢迎。”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贵州六福茶业有限公司总经理王亚兰说，外地茶商入黔收茶始于从上世纪90年代初，至90年代中期，茶商数量陡增，其中尤以浙江、安徽、福建、江苏茶商为最多。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808000"/>
          <w:kern w:val="0"/>
          <w:szCs w:val="21"/>
        </w:rPr>
        <w:t>    </w:t>
      </w:r>
      <w:r w:rsidRPr="007302CB">
        <w:rPr>
          <w:rFonts w:ascii="宋体" w:eastAsia="宋体" w:hAnsi="宋体" w:cs="宋体" w:hint="eastAsia"/>
          <w:b/>
          <w:bCs/>
          <w:color w:val="808000"/>
          <w:kern w:val="0"/>
          <w:szCs w:val="21"/>
        </w:rPr>
        <w:t>打的就是“时间差”、“价格差”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 </w:t>
      </w:r>
    </w:p>
    <w:tbl>
      <w:tblPr>
        <w:tblpPr w:leftFromText="45" w:rightFromText="45" w:vertAnchor="text" w:tblpXSpec="right" w:tblpYSpec="center"/>
        <w:tblW w:w="3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</w:tblGrid>
      <w:tr w:rsidR="007302CB" w:rsidRPr="007302CB" w:rsidTr="007302CB">
        <w:trPr>
          <w:tblCellSpacing w:w="0" w:type="dxa"/>
        </w:trPr>
        <w:tc>
          <w:tcPr>
            <w:tcW w:w="0" w:type="auto"/>
            <w:vAlign w:val="center"/>
            <w:hideMark/>
          </w:tcPr>
          <w:p w:rsidR="007302CB" w:rsidRPr="007302CB" w:rsidRDefault="007302CB" w:rsidP="007302CB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1903730" cy="1426210"/>
                  <wp:effectExtent l="0" t="0" r="1270" b="2540"/>
                  <wp:docPr id="2" name="图片 2" descr="http://news3.xinhuanet.com/focus/2004-07/15/push_xin_50070011123438013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news3.xinhuanet.com/focus/2004-07/15/push_xin_50070011123438013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42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2CB" w:rsidRPr="007302CB" w:rsidTr="007302CB">
        <w:trPr>
          <w:tblCellSpacing w:w="0" w:type="dxa"/>
        </w:trPr>
        <w:tc>
          <w:tcPr>
            <w:tcW w:w="0" w:type="auto"/>
            <w:vAlign w:val="center"/>
            <w:hideMark/>
          </w:tcPr>
          <w:p w:rsidR="007302CB" w:rsidRPr="007302CB" w:rsidRDefault="007302CB" w:rsidP="007302CB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02CB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</w:rPr>
              <w:t>3月25日，浙江金华（左二）茶商许财富在湄潭县永兴茶场清点自己承包的数百亩茶园</w:t>
            </w:r>
          </w:p>
        </w:tc>
      </w:tr>
    </w:tbl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外省茶商大批入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黔收购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仿冒龙井的原因何在呢？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湄潭茶场场长童志忠将此归结为两个差——时间差、价格差——他算了一笔帐：“贵州春茶上市较早，晴隆、普安大概在3月初，湄潭在3月15日左右，而浙江的春茶通常要迟10到15天，加上今年的‘倒春寒’，更影响了茶叶的生长。春茶销售与时间的关系很大，一天一个价，从上百元一斤到几十元一斤，悬殊很大，茶商钻的就是这个空子；另外，在贵州收购春茶，</w:t>
      </w:r>
      <w:r w:rsidRPr="00484637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1斤仿冒龙井的均价不超过60元，到浙江后，经过茶商包装，可以卖到二三百元，利润空间很大。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湄潭县茶叶总公司总经理张中兴则说：“受地域、气候、劳动力等影响，近年来，浙江龙井的产量和质量不如以前，外省茶商就来到湄潭、普安、晴隆等地收购茶叶，有的甚至直接在这里加工。据我所知，现在大概有一二十个浙江人在湄潭生产‘龙井’和针茶。龙井的利润主要是外地茶商赚走了，</w:t>
      </w:r>
      <w:r w:rsidRPr="009B0F09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本地茶农的茶青最多只能卖20多元1斤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。今年已经有两个浙江茶商拉了10台机器过来，在我这里订做新昌大佛龙井。”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3月25日，在湄潭县永兴镇，记者遇到了42岁的浙江省金华市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务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城区长山乡石门村茶商许财富，他承包了湄潭茶场的700亩茶园，并更新改造了永兴制茶厂的设备和厂房，准备大干一番。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许财富说：“今年刚刚接手茶场，产量很低，我自己试着炒了几十斤‘龙井’，早上才寄回金华。</w:t>
      </w:r>
      <w:r w:rsidRPr="009B0F09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茶质稍微差一点，不过，充浙江龙井还是可以的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。小半年管理好一点，明年的产量应该能增加不少。”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 xml:space="preserve">　</w:t>
      </w:r>
      <w:r w:rsidRPr="007302CB">
        <w:rPr>
          <w:rFonts w:ascii="宋体" w:eastAsia="宋体" w:hAnsi="宋体" w:cs="宋体" w:hint="eastAsia"/>
          <w:b/>
          <w:bCs/>
          <w:color w:val="808000"/>
          <w:kern w:val="0"/>
          <w:szCs w:val="21"/>
        </w:rPr>
        <w:t xml:space="preserve">　航空快递运输仿冒龙井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那么，究竟有多少“贵州龙井”远销外地呢？据湄潭县政府副县长杨游明介绍，湄潭的茶叶产量接近1800吨，一半以上经由西南茶城销往外省，由于很多交易在市场外进行，到底有多少“贵州龙井”外销无法统计。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事实上，除掉一部分上门采购的外地茶商外，大量的贵州茶通过当地批发商之手外销。湄潭县清纯茶场董事长宋治林告诉记者：“本地茶商与外省的联系很频繁，通常是我们向茶农收茶，然后根据客户需要供货，西南茶城的几十户茶商都在往外邮寄茶叶。今年春茶上市后，我已经寄走了几千斤茶叶，安徽、浙江方向都有，至于外地茶商如何包装这些茶叶，我们从来不过问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3月25日上午，湄潭县核桃坝村茶农罗玉明将50斤茶叶卖给宋治林，每斤单价58元，罗说：“听说有的外省茶商把这些茶叶当龙井卖，零售可以卖两三百元一斤。”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湄潭县芝兰茶场老板蒙芝田说：“外地茶商收茶主要是通过邮寄，</w:t>
      </w:r>
      <w:r w:rsidRPr="003417A6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清明前的茶大多用空运，抢时间。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梁利根说：“今年航空快递的价格下调，</w:t>
      </w:r>
      <w:r w:rsidRPr="003417A6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1公斤茶叶运到浙江，价钱在3元至4元之间，两天内能运到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，很合算，能抢到时间，收购到的茶全是空运回去。”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尽管如此，由于邮寄方便且较为安全可靠，每天仍然有相当数量的茶叶通过当地邮局流出。2月25日，记者在湄潭县邮政局采访时看到，地上有一件发往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峨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桥茶市的茶叶，该局封发股股长曾泰说：“一般来说，清明前开始有少量的茶叶邮寄，每天几件十几件的样子。春茶上市后邮包就多起来了，最多时一天要处理几百件，数千公斤。这些茶叶发到安徽、江苏、山东、陕西、北京、成都、重庆等地。到安徽的量最大，占30％以上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曾泰说：“明前茶主要发苏州，用航空快递，以25公斤一件计算，邮资809元。普通邮寄走陆路，按12.5斤一件计算，邮资46.2元。茶叶多用装香烟的纸箱包装。”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4月5日，记者在安徽省繁昌县邮政局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峨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桥支局采访了该局支局长杨良军，据他介绍：“春茶上市前后，每天运到的茶叶都在600件以上，昨天是900多件，从贵州邮寄来的茶叶占15％左右。以平均一件30公斤计，一天的进货量就是4000多公斤。”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 xml:space="preserve">　</w:t>
      </w:r>
      <w:r w:rsidRPr="007302CB">
        <w:rPr>
          <w:rFonts w:ascii="宋体" w:eastAsia="宋体" w:hAnsi="宋体" w:cs="宋体" w:hint="eastAsia"/>
          <w:b/>
          <w:bCs/>
          <w:color w:val="808000"/>
          <w:kern w:val="0"/>
          <w:szCs w:val="21"/>
        </w:rPr>
        <w:t xml:space="preserve">　</w:t>
      </w:r>
      <w:proofErr w:type="gramStart"/>
      <w:r w:rsidRPr="007302CB">
        <w:rPr>
          <w:rFonts w:ascii="宋体" w:eastAsia="宋体" w:hAnsi="宋体" w:cs="宋体" w:hint="eastAsia"/>
          <w:b/>
          <w:bCs/>
          <w:color w:val="808000"/>
          <w:kern w:val="0"/>
          <w:szCs w:val="21"/>
        </w:rPr>
        <w:t>峨</w:t>
      </w:r>
      <w:proofErr w:type="gramEnd"/>
      <w:r w:rsidRPr="007302CB">
        <w:rPr>
          <w:rFonts w:ascii="宋体" w:eastAsia="宋体" w:hAnsi="宋体" w:cs="宋体" w:hint="eastAsia"/>
          <w:b/>
          <w:bCs/>
          <w:color w:val="808000"/>
          <w:kern w:val="0"/>
          <w:szCs w:val="21"/>
        </w:rPr>
        <w:t>桥茶市：一年批发10万斤仿冒龙井</w:t>
      </w:r>
    </w:p>
    <w:tbl>
      <w:tblPr>
        <w:tblpPr w:leftFromText="45" w:rightFromText="45" w:vertAnchor="text"/>
        <w:tblW w:w="3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</w:tblGrid>
      <w:tr w:rsidR="007302CB" w:rsidRPr="007302CB" w:rsidTr="007302CB">
        <w:trPr>
          <w:tblCellSpacing w:w="0" w:type="dxa"/>
        </w:trPr>
        <w:tc>
          <w:tcPr>
            <w:tcW w:w="0" w:type="auto"/>
            <w:vAlign w:val="center"/>
            <w:hideMark/>
          </w:tcPr>
          <w:p w:rsidR="007302CB" w:rsidRPr="007302CB" w:rsidRDefault="007302CB" w:rsidP="007302CB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903730" cy="1426210"/>
                  <wp:effectExtent l="0" t="0" r="1270" b="2540"/>
                  <wp:docPr id="1" name="图片 1" descr="http://news3.xinhuanet.com/focus/2004-07/15/push_xin_5007001112346602582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news3.xinhuanet.com/focus/2004-07/15/push_xin_5007001112346602582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42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2CB" w:rsidRPr="007302CB" w:rsidTr="007302CB">
        <w:trPr>
          <w:tblCellSpacing w:w="0" w:type="dxa"/>
        </w:trPr>
        <w:tc>
          <w:tcPr>
            <w:tcW w:w="0" w:type="auto"/>
            <w:vAlign w:val="center"/>
            <w:hideMark/>
          </w:tcPr>
          <w:p w:rsidR="007302CB" w:rsidRPr="007302CB" w:rsidRDefault="007302CB" w:rsidP="007302CB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02CB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</w:rPr>
              <w:t>茶农是整个产业链条中的末端</w:t>
            </w:r>
          </w:p>
        </w:tc>
      </w:tr>
    </w:tbl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3月29日，安徽茶商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杨德余与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朋友合租了一部东风大货车，将15000余斤茶叶从湄潭运回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峨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桥，货车连续行驶46个小时后，于3月31日到达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峨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桥。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4月4日，记者乘机飞往南京，次日进入安徽，经芜湖市转车来到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峨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桥镇。记者找到杨德余时，他正在门面上忙活，“我从贵州采购的将近3000斤茶叶，两天内全部售完。”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繁昌天香茶叶饮品有限公司董事长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许昌海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说：“据我所知，每年从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峨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桥茶市批发出去仿冒龙井不下10万斤，四川、湖南、贵州都有。贵州的小叶种和杭州龙井的品种近似，加工方法得当的话，做成扁型茶外观上很难分辨，一般人也尝不出口感上的区别。”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记者在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峨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桥茶市看到，不少茶商的摊位上都有贵州烟的纸箱，大量贵州产茶叶就是装在这样的纸箱内进入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峨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桥茶市的。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峨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桥镇组宣部委员鲁国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槐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介绍了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峨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桥茶市的基本情况：“上世纪80年代末，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峨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桥就自发形成一个茶叶市场，发展至今，已经拥有1000多家固定门面、3000多个摊位和大量散户，经营茶叶品种有1200多个的国家级的茶叶批发市场，2003年的成交额达14亿元。”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鲁国槐说：“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峨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桥茶市是全国最大的绿茶集散地，经过20余年的发展，市场意识比较强，做生意特别精，他们抓住贵州春茶上市较早的这个特点，大量采购并仿造安徽、浙江等地的一些名茶，比如碧螺春、黄山黄芽、龙井等，</w:t>
      </w:r>
      <w:r w:rsidRPr="003417A6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说句不好听的，这些茶部分还要高价返销回贵州。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　</w:t>
      </w:r>
      <w:r w:rsidRPr="007302CB">
        <w:rPr>
          <w:rFonts w:ascii="宋体" w:eastAsia="宋体" w:hAnsi="宋体" w:cs="宋体" w:hint="eastAsia"/>
          <w:b/>
          <w:bCs/>
          <w:color w:val="808000"/>
          <w:kern w:val="0"/>
          <w:szCs w:val="21"/>
        </w:rPr>
        <w:t xml:space="preserve">　贵州：仿冒龙井只为“借船出海”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记者在贵州省湄潭县采访时，当地茶商并不讳言自己仿冒龙井的行为。甚至有人说，过去，龙井茶只在西湖片区出产，浙江省可以扩大原产地域，贵州为什么不能做龙井？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95C72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其实，湄潭茶与龙井的渊源颇深。湄潭县</w:t>
      </w:r>
      <w:proofErr w:type="gramStart"/>
      <w:r w:rsidRPr="00295C72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茶桑事业</w:t>
      </w:r>
      <w:proofErr w:type="gramEnd"/>
      <w:r w:rsidRPr="00295C72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局副局长田维祥说：“1939年，中央农业实验所成立湄潭实验茶场，抗战时期浙江大学内迁遵义、湄潭地区，龙井茶的品种及工艺由此传入湄潭。解放后，湄潭的第一批全国良种扁型茶就叫做湄潭龙井或仿龙井，直到1958年才更名为</w:t>
      </w:r>
      <w:proofErr w:type="gramStart"/>
      <w:r w:rsidRPr="00295C72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湄</w:t>
      </w:r>
      <w:proofErr w:type="gramEnd"/>
      <w:r w:rsidRPr="00295C72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江茶。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贵州六福茶业有限公司总经理王亚兰说，</w:t>
      </w:r>
      <w:proofErr w:type="gramStart"/>
      <w:r w:rsidRPr="00CB4D6A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湄江翠片外形</w:t>
      </w:r>
      <w:proofErr w:type="gramEnd"/>
      <w:r w:rsidRPr="00CB4D6A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比龙井茶略长略窄，但品质很接近，有些内质指标甚至超过龙井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。这种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扁型茶在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贵州各县市都有出产，外地茶商入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黔收购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仿冒龙井茶，已有20余年。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br/>
        <w:t>湄潭县清纯茶场董事长宋治林说，湄潭茶也好，贵州茶也好，在外面没有名气，仿冒龙井或者其他的知名品牌，“借船出海”，能够得到一定的经济效益，不是坏事。 安徽茶商强永保说：“我们这些外地茶商帮助贵州搞销售，是当地经济发展的有功之臣。”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gramStart"/>
      <w:r w:rsidRPr="007302CB">
        <w:rPr>
          <w:rFonts w:ascii="宋体" w:eastAsia="宋体" w:hAnsi="宋体" w:cs="宋体" w:hint="eastAsia"/>
          <w:b/>
          <w:bCs/>
          <w:color w:val="808000"/>
          <w:kern w:val="0"/>
          <w:szCs w:val="21"/>
        </w:rPr>
        <w:t>原产地域该不该</w:t>
      </w:r>
      <w:proofErr w:type="gramEnd"/>
      <w:r w:rsidRPr="007302CB">
        <w:rPr>
          <w:rFonts w:ascii="宋体" w:eastAsia="宋体" w:hAnsi="宋体" w:cs="宋体" w:hint="eastAsia"/>
          <w:b/>
          <w:bCs/>
          <w:color w:val="808000"/>
          <w:kern w:val="0"/>
          <w:szCs w:val="21"/>
        </w:rPr>
        <w:t>扩大？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2001年底，国家正式批准对龙井茶实施原产地地域产品保护，龙井茶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原产地域被分为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三个产区：</w:t>
      </w:r>
      <w:r w:rsidRPr="001B7BEC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西湖产区、钱塘产区和越州产区</w:t>
      </w: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事实上，关于龙井茶原产地域的分区问题，浙江省内也有不同的声音。中国农业科学院茶叶研究所学术委员会副主任白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堃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元说：“该不该扩大龙井茶原产地域是争论的焦点。有的专家就认为，原产地域应限于西湖产区，扩大产区范围固然有益于提高龙井茶的产量，却不利于维护其珍稀地位。”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追溯龙井茶的历史，其产区曾经历逐步扩大的过程。龙井茶发祥于北宋，到清代扩展到杭州附近县市。据炒茶师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王卓再回忆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，上世纪初，西湖乡所产的龙井统称西湖龙井，杭州近郊的余杭、萧山、富阳等原产旗枪茶的几个县按龙井茶原料的采摘标准、炒制方法加工的茶叶，统称浙江龙井。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白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堃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元说，上世纪80年代初，浙江很多大众茶产区开始生产龙井茶，“市场混乱，全国各地都在仿冒。于是，龙井茶原产地域保护提上日程。有人认为，生产没有限制，龙井茶的名茶地位就毫无意义了。但原产地也不能划得过小，仅仅局限于西湖地区，产量有限，等于自己把自己给捆死了。没有发展空间，不能形成规模，龙井茶就不能成为商品，而只是贡品、礼品、展品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 xml:space="preserve">　</w:t>
      </w:r>
      <w:r w:rsidRPr="007302CB">
        <w:rPr>
          <w:rFonts w:ascii="宋体" w:eastAsia="宋体" w:hAnsi="宋体" w:cs="宋体" w:hint="eastAsia"/>
          <w:b/>
          <w:bCs/>
          <w:color w:val="808000"/>
          <w:kern w:val="0"/>
          <w:szCs w:val="21"/>
        </w:rPr>
        <w:t xml:space="preserve">　消费者：农产品应有地域限制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许多消费者认为，龙井茶原产地域任意扩大，无形中对消费者造成了某种误导。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白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堃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元说：“原产地域内不同产区的龙井茶，风格大相径庭。比如，西湖龙井芽叶小巧纤秀，属清香型，而新昌大佛龙井叶片较大，属栗香型。但普通消费者很难分辨。如果有外省仿冒的茶叶混杂其间，监管上的难度很大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这种产区差异给了商贩可乘之机。湄潭茶场场长童忠志说：“茶商将外地茶叶拼配到原产地的龙井茶里，叶片大一些的冒充大佛龙井，小一些的则冒充西湖龙井，外行几乎无法分辨。”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杭州市西湖区技术监督局标准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计量科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科长洪守霞说：“按照原产地域产品保护的规定，龙井茶必须明确标识产地、等级。但由于宣传力度不足，消费者还并不十分了解这些细微的区别。”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消费者熊新华说：“过去我们只知道西湖才产龙井，现在，只要是原产地域内的龙井茶都算是正宗的了，有点说不过去。茅台酒只能有一家生产厂家，如果我们把所有用茅台工艺生产的酱香型酒都认定为茅台，合不合适？何况，茶叶是一种农产品，地域限制应该非常严格，消费者花了钱，买不到正宗的西湖龙井，难免会有上当受骗的感觉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 xml:space="preserve">　</w:t>
      </w:r>
      <w:r w:rsidRPr="007302CB">
        <w:rPr>
          <w:rFonts w:ascii="宋体" w:eastAsia="宋体" w:hAnsi="宋体" w:cs="宋体" w:hint="eastAsia"/>
          <w:b/>
          <w:bCs/>
          <w:color w:val="808000"/>
          <w:kern w:val="0"/>
          <w:szCs w:val="21"/>
        </w:rPr>
        <w:t xml:space="preserve">　甘作“殖民地”还是自创品牌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正如宋治林所说，没有知名品牌，是贵州这样的西部产茶省沦为“仿冒加工地”和“原料集散地”的原因之一。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贵州存在两种针锋相对的观点：一方认为，贵州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茶缺乏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品牌优势，借江苏茶、浙江茶、安徽茶的壳出口，甘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作产业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链的末端，符合市场规律；另一方则认为，贵州不能甘于做“殖民地”，应坚定不移地做大做强自己的品牌，抢占市场。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 湄潭县政府副县长杨游明说，本地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茶大量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作为仿冒茶和原料茶外销，税收也随之流失，农业特产税取缔后，全县的</w:t>
      </w:r>
      <w:proofErr w:type="gramStart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茶叶税</w:t>
      </w:r>
      <w:proofErr w:type="gramEnd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一年只有六七十万元。湄潭县核桃坝村原村支书何殿伦说：“农村有句话，‘长路人担担子，短路人找票子’，什么意思呢？核桃坝的茶叶，几十元钱卖出去，外地商人搞点豪华包装，价钱可以翻几番，大宗的钱被别人拿走了。这种单家独户的生产经营方式，质量参差不齐，产量低，形不成气候，风险很大。浙江人打龙井牌子，把品牌统一起来，贵州也应该走这条路子。”</w:t>
      </w:r>
    </w:p>
    <w:p w:rsidR="007302CB" w:rsidRPr="007302CB" w:rsidRDefault="007302CB" w:rsidP="007302CB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  </w:t>
      </w:r>
      <w:bookmarkStart w:id="0" w:name="_GoBack"/>
      <w:r w:rsidRPr="007302CB">
        <w:rPr>
          <w:rFonts w:ascii="宋体" w:eastAsia="宋体" w:hAnsi="宋体" w:cs="宋体" w:hint="eastAsia"/>
          <w:color w:val="000000"/>
          <w:kern w:val="0"/>
          <w:szCs w:val="21"/>
        </w:rPr>
        <w:t> 中国农业科学院茶叶研究所高级工程师鲁成银说：“龙井茶的品种和工艺都没有保密，完全可以引进借鉴。贵州有很好的自然条件，只要管理和营销能跟上，可以生产出很好的茶叶来。”（完）</w:t>
      </w:r>
    </w:p>
    <w:bookmarkEnd w:id="0"/>
    <w:p w:rsidR="007302CB" w:rsidRDefault="007302CB"/>
    <w:sectPr w:rsidR="00730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D5"/>
    <w:rsid w:val="00006784"/>
    <w:rsid w:val="001849F4"/>
    <w:rsid w:val="001B7BEC"/>
    <w:rsid w:val="00295C72"/>
    <w:rsid w:val="002B7A1A"/>
    <w:rsid w:val="003417A6"/>
    <w:rsid w:val="003B28AA"/>
    <w:rsid w:val="00484637"/>
    <w:rsid w:val="007302CB"/>
    <w:rsid w:val="00741E94"/>
    <w:rsid w:val="0092409F"/>
    <w:rsid w:val="009B0F09"/>
    <w:rsid w:val="009D12D5"/>
    <w:rsid w:val="00AE5218"/>
    <w:rsid w:val="00C6073F"/>
    <w:rsid w:val="00CB4D6A"/>
    <w:rsid w:val="00D177BC"/>
    <w:rsid w:val="00E4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2CB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302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302CB"/>
    <w:rPr>
      <w:b/>
      <w:bCs/>
    </w:rPr>
  </w:style>
  <w:style w:type="character" w:customStyle="1" w:styleId="apple-converted-space">
    <w:name w:val="apple-converted-space"/>
    <w:basedOn w:val="a0"/>
    <w:rsid w:val="007302CB"/>
  </w:style>
  <w:style w:type="paragraph" w:styleId="a6">
    <w:name w:val="Balloon Text"/>
    <w:basedOn w:val="a"/>
    <w:link w:val="Char"/>
    <w:uiPriority w:val="99"/>
    <w:semiHidden/>
    <w:unhideWhenUsed/>
    <w:rsid w:val="007302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302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2CB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302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302CB"/>
    <w:rPr>
      <w:b/>
      <w:bCs/>
    </w:rPr>
  </w:style>
  <w:style w:type="character" w:customStyle="1" w:styleId="apple-converted-space">
    <w:name w:val="apple-converted-space"/>
    <w:basedOn w:val="a0"/>
    <w:rsid w:val="007302CB"/>
  </w:style>
  <w:style w:type="paragraph" w:styleId="a6">
    <w:name w:val="Balloon Text"/>
    <w:basedOn w:val="a"/>
    <w:link w:val="Char"/>
    <w:uiPriority w:val="99"/>
    <w:semiHidden/>
    <w:unhideWhenUsed/>
    <w:rsid w:val="007302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302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news3.xinhuanet.com/focus/2004-07/15/content_1592547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767</Words>
  <Characters>4376</Characters>
  <Application>Microsoft Office Word</Application>
  <DocSecurity>0</DocSecurity>
  <Lines>36</Lines>
  <Paragraphs>10</Paragraphs>
  <ScaleCrop>false</ScaleCrop>
  <Company>Alibaba</Company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李金伟</dc:creator>
  <cp:keywords/>
  <dc:description/>
  <cp:lastModifiedBy>李金伟</cp:lastModifiedBy>
  <cp:revision>32</cp:revision>
  <dcterms:created xsi:type="dcterms:W3CDTF">2016-06-06T02:48:00Z</dcterms:created>
  <dcterms:modified xsi:type="dcterms:W3CDTF">2016-06-06T03:27:00Z</dcterms:modified>
</cp:coreProperties>
</file>