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E79" w:rsidRDefault="00471F2C">
      <w:r>
        <w:rPr>
          <w:rFonts w:hint="eastAsia"/>
        </w:rPr>
        <w:t>先说最出名的西湖龙井茶的现状：</w:t>
      </w:r>
    </w:p>
    <w:p w:rsidR="00471F2C" w:rsidRDefault="00471F2C"/>
    <w:p w:rsidR="00471F2C" w:rsidRDefault="00471F2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西湖龙井茶基地，是指杭州市西湖区东起虎跑、茅家埠，西至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杨府庙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、龙门坎、何家村，南起社井、浮山，北至老东岳、金鱼井的范围内，由市人民政府划定予以保护的茶地。</w:t>
      </w:r>
      <w:r>
        <w:rPr>
          <w:rFonts w:ascii="Arial" w:hAnsi="Arial" w:cs="Arial"/>
          <w:color w:val="333333"/>
          <w:szCs w:val="21"/>
          <w:shd w:val="clear" w:color="auto" w:fill="FFFFFF"/>
        </w:rPr>
        <w:t>?</w:t>
      </w:r>
    </w:p>
    <w:p w:rsidR="00471F2C" w:rsidRDefault="00B151AF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206276E" wp14:editId="6A6A2622">
            <wp:extent cx="5274310" cy="39062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2C" w:rsidRDefault="00471F2C"/>
    <w:p w:rsidR="00B151AF" w:rsidRPr="00B151AF" w:rsidRDefault="00B151AF" w:rsidP="00B151AF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151AF">
        <w:rPr>
          <w:rFonts w:ascii="Arial" w:eastAsia="宋体" w:hAnsi="Arial" w:cs="Arial"/>
          <w:color w:val="333333"/>
          <w:kern w:val="0"/>
          <w:szCs w:val="21"/>
        </w:rPr>
        <w:t>第五条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西湖龙井茶基地实行分级保护。分为一级保护区和二级保护区：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?</w:t>
      </w:r>
    </w:p>
    <w:p w:rsidR="00B151AF" w:rsidRPr="00B151AF" w:rsidRDefault="00B151AF" w:rsidP="00B151AF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151AF">
        <w:rPr>
          <w:rFonts w:ascii="Arial" w:eastAsia="宋体" w:hAnsi="Arial" w:cs="Arial"/>
          <w:color w:val="333333"/>
          <w:kern w:val="0"/>
          <w:szCs w:val="21"/>
        </w:rPr>
        <w:t>(</w:t>
      </w:r>
      <w:proofErr w:type="gramStart"/>
      <w:r w:rsidRPr="00B151AF">
        <w:rPr>
          <w:rFonts w:ascii="Arial" w:eastAsia="宋体" w:hAnsi="Arial" w:cs="Arial"/>
          <w:color w:val="333333"/>
          <w:kern w:val="0"/>
          <w:szCs w:val="21"/>
        </w:rPr>
        <w:t>一</w:t>
      </w:r>
      <w:proofErr w:type="gramEnd"/>
      <w:r w:rsidRPr="00B151AF">
        <w:rPr>
          <w:rFonts w:ascii="Arial" w:eastAsia="宋体" w:hAnsi="Arial" w:cs="Arial"/>
          <w:color w:val="333333"/>
          <w:kern w:val="0"/>
          <w:szCs w:val="21"/>
        </w:rPr>
        <w:t>)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西湖区西湖乡行政区域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(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东至南山村，西至灵隐、梅家</w:t>
      </w:r>
      <w:proofErr w:type="gramStart"/>
      <w:r w:rsidRPr="00B151AF">
        <w:rPr>
          <w:rFonts w:ascii="Arial" w:eastAsia="宋体" w:hAnsi="Arial" w:cs="Arial"/>
          <w:color w:val="333333"/>
          <w:kern w:val="0"/>
          <w:szCs w:val="21"/>
        </w:rPr>
        <w:t>坞</w:t>
      </w:r>
      <w:proofErr w:type="gramEnd"/>
      <w:r w:rsidRPr="00B151AF">
        <w:rPr>
          <w:rFonts w:ascii="Arial" w:eastAsia="宋体" w:hAnsi="Arial" w:cs="Arial"/>
          <w:color w:val="333333"/>
          <w:kern w:val="0"/>
          <w:szCs w:val="21"/>
        </w:rPr>
        <w:t>，南至</w:t>
      </w:r>
      <w:proofErr w:type="gramStart"/>
      <w:r w:rsidRPr="00B151AF">
        <w:rPr>
          <w:rFonts w:ascii="Arial" w:eastAsia="宋体" w:hAnsi="Arial" w:cs="Arial"/>
          <w:color w:val="333333"/>
          <w:kern w:val="0"/>
          <w:szCs w:val="21"/>
        </w:rPr>
        <w:t>梵</w:t>
      </w:r>
      <w:proofErr w:type="gramEnd"/>
      <w:r w:rsidRPr="00B151AF">
        <w:rPr>
          <w:rFonts w:ascii="Arial" w:eastAsia="宋体" w:hAnsi="Arial" w:cs="Arial"/>
          <w:color w:val="333333"/>
          <w:kern w:val="0"/>
          <w:szCs w:val="21"/>
        </w:rPr>
        <w:t>村村，北至新玉泉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)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内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的龙井茶基地，为西湖龙井茶基地的一级保护区；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?</w:t>
      </w:r>
    </w:p>
    <w:p w:rsidR="00B151AF" w:rsidRPr="00B151AF" w:rsidRDefault="00B151AF" w:rsidP="00B151AF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151AF">
        <w:rPr>
          <w:rFonts w:ascii="Arial" w:eastAsia="宋体" w:hAnsi="Arial" w:cs="Arial"/>
          <w:color w:val="333333"/>
          <w:kern w:val="0"/>
          <w:szCs w:val="21"/>
        </w:rPr>
        <w:t>(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二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)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其余龙井茶基地为西湖龙井茶基地的二级保护区；</w:t>
      </w:r>
      <w:r w:rsidRPr="00B151AF">
        <w:rPr>
          <w:rFonts w:ascii="Arial" w:eastAsia="宋体" w:hAnsi="Arial" w:cs="Arial"/>
          <w:color w:val="333333"/>
          <w:kern w:val="0"/>
          <w:szCs w:val="21"/>
        </w:rPr>
        <w:t>?</w:t>
      </w:r>
    </w:p>
    <w:p w:rsidR="00B151AF" w:rsidRDefault="00B151AF">
      <w:pPr>
        <w:rPr>
          <w:rFonts w:hint="eastAsia"/>
        </w:rPr>
      </w:pPr>
    </w:p>
    <w:p w:rsidR="00761BA9" w:rsidRDefault="00761BA9">
      <w:pPr>
        <w:rPr>
          <w:rFonts w:hint="eastAsia"/>
        </w:rPr>
      </w:pPr>
    </w:p>
    <w:p w:rsidR="00761BA9" w:rsidRDefault="00761BA9">
      <w:pPr>
        <w:rPr>
          <w:rFonts w:ascii="微软雅黑" w:eastAsia="微软雅黑" w:hAnsi="微软雅黑" w:hint="eastAsia"/>
          <w:color w:val="3E3E3E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E3E3E"/>
          <w:szCs w:val="21"/>
          <w:shd w:val="clear" w:color="auto" w:fill="FFFFFF"/>
        </w:rPr>
        <w:t>龙井在解放前是非常珍贵的。1969年4月1日，中国共产党第九次代表大会开幕时，当时飞机运到北京的西湖龙井茶也只够主席台上面每座位一杯。到20世纪 80年代时候，能称为龙井茶的还只是原西湖乡(现西湖街道)的54平方千米以内，当时一共三千多亩茶田，一年好的春茶也就生产五千多千克茶叶左右。到90 年代初期，西湖区的一名领导为扩大面积，将几个和龙井属同一山脉、水系、地理环境的村庄划入西湖龙井范围。至1995年左右，西湖区范围内的也开始被统一称为西湖龙井。目前，按照国家划定，西湖龙井一级产区不过</w:t>
      </w:r>
      <w:r w:rsidRPr="001E447F">
        <w:rPr>
          <w:rFonts w:ascii="微软雅黑" w:eastAsia="微软雅黑" w:hAnsi="微软雅黑" w:hint="eastAsia"/>
          <w:color w:val="3E3E3E"/>
          <w:szCs w:val="21"/>
          <w:highlight w:val="yellow"/>
          <w:shd w:val="clear" w:color="auto" w:fill="FFFFFF"/>
        </w:rPr>
        <w:lastRenderedPageBreak/>
        <w:t>6800多亩，每年春茶产量最多不过80-90吨</w:t>
      </w:r>
      <w:r>
        <w:rPr>
          <w:rFonts w:ascii="微软雅黑" w:eastAsia="微软雅黑" w:hAnsi="微软雅黑" w:hint="eastAsia"/>
          <w:color w:val="3E3E3E"/>
          <w:szCs w:val="21"/>
          <w:shd w:val="clear" w:color="auto" w:fill="FFFFFF"/>
        </w:rPr>
        <w:t>。而市场上打着西湖龙井旗号的龙井茶 ，得有多少?</w:t>
      </w:r>
    </w:p>
    <w:p w:rsidR="005A665E" w:rsidRDefault="005A665E">
      <w:pPr>
        <w:rPr>
          <w:rFonts w:ascii="微软雅黑" w:eastAsia="微软雅黑" w:hAnsi="微软雅黑" w:hint="eastAsia"/>
          <w:color w:val="3E3E3E"/>
          <w:szCs w:val="21"/>
          <w:shd w:val="clear" w:color="auto" w:fill="FFFFFF"/>
        </w:rPr>
      </w:pPr>
    </w:p>
    <w:p w:rsidR="005A665E" w:rsidRPr="00761BA9" w:rsidRDefault="0041232C">
      <w:pPr>
        <w:rPr>
          <w:b/>
        </w:rPr>
      </w:pPr>
      <w:r>
        <w:rPr>
          <w:rFonts w:ascii="微软雅黑" w:eastAsia="微软雅黑" w:hAnsi="微软雅黑" w:hint="eastAsia"/>
          <w:color w:val="3E3E3E"/>
          <w:szCs w:val="21"/>
          <w:shd w:val="clear" w:color="auto" w:fill="FFFFFF"/>
        </w:rPr>
        <w:t>//</w:t>
      </w:r>
      <w:bookmarkStart w:id="0" w:name="_GoBack"/>
      <w:bookmarkEnd w:id="0"/>
    </w:p>
    <w:p w:rsidR="00471F2C" w:rsidRDefault="00471F2C">
      <w:r>
        <w:rPr>
          <w:noProof/>
        </w:rPr>
        <w:drawing>
          <wp:inline distT="0" distB="0" distL="0" distR="0">
            <wp:extent cx="5274310" cy="3957345"/>
            <wp:effectExtent l="0" t="0" r="2540" b="5080"/>
            <wp:docPr id="1" name="图片 1" descr="https://pic1.zhimg.com/e7e2b1241a0e6ffc5506f7409c33de9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1.zhimg.com/e7e2b1241a0e6ffc5506f7409c33de90_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1F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717C"/>
    <w:rsid w:val="00134E79"/>
    <w:rsid w:val="001E447F"/>
    <w:rsid w:val="0041232C"/>
    <w:rsid w:val="00471F2C"/>
    <w:rsid w:val="0054717C"/>
    <w:rsid w:val="005A665E"/>
    <w:rsid w:val="00761BA9"/>
    <w:rsid w:val="00B04122"/>
    <w:rsid w:val="00B15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71F2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71F2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71F2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71F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961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15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70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78</Words>
  <Characters>450</Characters>
  <Application>Microsoft Office Word</Application>
  <DocSecurity>0</DocSecurity>
  <Lines>3</Lines>
  <Paragraphs>1</Paragraphs>
  <ScaleCrop>false</ScaleCrop>
  <Company>Alibaba</Company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李金伟</dc:creator>
  <cp:keywords/>
  <dc:description/>
  <cp:lastModifiedBy>李金伟</cp:lastModifiedBy>
  <cp:revision>10</cp:revision>
  <dcterms:created xsi:type="dcterms:W3CDTF">2016-06-06T02:06:00Z</dcterms:created>
  <dcterms:modified xsi:type="dcterms:W3CDTF">2016-06-06T02:45:00Z</dcterms:modified>
</cp:coreProperties>
</file>