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Candara" w:hAnsi="Candara" w:cs="Segoe UI"/>
          <w:sz w:val="22"/>
          <w:szCs w:val="22"/>
          <w:shd w:val="clear" w:color="auto" w:fill="FFFFFF"/>
        </w:rPr>
      </w:pPr>
      <w:bookmarkStart w:id="0" w:name="_Hlk151112434"/>
      <w:r>
        <w:rPr>
          <w:rFonts w:ascii="Candara" w:hAnsi="Candara"/>
          <w:sz w:val="22"/>
          <w:szCs w:val="22"/>
        </w:rPr>
        <w:drawing>
          <wp:inline distT="0" distB="0" distL="0" distR="0">
            <wp:extent cx="1098550" cy="98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276" w:lineRule="auto"/>
        <w:ind w:firstLine="720"/>
        <w:jc w:val="center"/>
        <w:textAlignment w:val="baseline"/>
        <w:rPr>
          <w:rFonts w:ascii="Candara" w:hAnsi="Candara" w:eastAsia="Segoe UI"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HERITAGE GLOBAL ACADEMY</w:t>
      </w:r>
    </w:p>
    <w:p>
      <w:pPr>
        <w:pStyle w:val="6"/>
        <w:spacing w:before="0" w:beforeAutospacing="0" w:after="0" w:afterAutospacing="0" w:line="276" w:lineRule="auto"/>
        <w:jc w:val="center"/>
        <w:textAlignment w:val="baseline"/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2, Ola Iya Close, Off Okiki Street, Isawo Road, Owutu, Agric-Ikorodu, Lagos</w:t>
      </w:r>
    </w:p>
    <w:p>
      <w:pPr>
        <w:pStyle w:val="6"/>
        <w:spacing w:before="0" w:beforeAutospacing="0" w:after="0" w:afterAutospacing="0" w:line="276" w:lineRule="auto"/>
        <w:jc w:val="both"/>
        <w:textAlignment w:val="baseline"/>
        <w:rPr>
          <w:rFonts w:ascii="Candara" w:hAnsi="Candara"/>
          <w:sz w:val="22"/>
          <w:szCs w:val="22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FIRST TERM 2</w:t>
      </w:r>
      <w:r>
        <w:rPr>
          <w:rFonts w:ascii="Candara" w:hAnsi="Candara" w:eastAsia="Segoe UI"/>
          <w:b/>
          <w:bCs/>
          <w:sz w:val="22"/>
          <w:szCs w:val="22"/>
          <w:shd w:val="clear" w:color="auto" w:fill="FFFFFF"/>
          <w:vertAlign w:val="superscript"/>
        </w:rPr>
        <w:t>nd</w:t>
      </w: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 xml:space="preserve"> CA, 2022/2023 SESSION</w:t>
      </w:r>
    </w:p>
    <w:p>
      <w:pPr>
        <w:pStyle w:val="6"/>
        <w:spacing w:before="0" w:beforeAutospacing="0" w:after="0" w:afterAutospacing="0" w:line="276" w:lineRule="auto"/>
        <w:jc w:val="both"/>
        <w:textAlignment w:val="baseline"/>
        <w:rPr>
          <w:rFonts w:ascii="Candara" w:hAnsi="Candara"/>
          <w:sz w:val="22"/>
          <w:szCs w:val="22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SUBJECT: BIOLOGY CHECKPOINT</w:t>
      </w:r>
    </w:p>
    <w:p>
      <w:pPr>
        <w:spacing w:line="276" w:lineRule="auto"/>
        <w:jc w:val="both"/>
        <w:rPr>
          <w:rFonts w:ascii="Candara" w:hAnsi="Candara" w:eastAsia="Segoe UI"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Class: JSS3</w:t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  <w:r>
        <w:rPr>
          <w:rFonts w:ascii="Candara" w:hAnsi="Candara" w:eastAsia="Segoe UI"/>
          <w:sz w:val="22"/>
          <w:szCs w:val="22"/>
          <w:shd w:val="clear" w:color="auto" w:fill="FFFFFF"/>
        </w:rPr>
        <w:tab/>
      </w:r>
    </w:p>
    <w:p>
      <w:pPr>
        <w:spacing w:line="276" w:lineRule="auto"/>
        <w:jc w:val="both"/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Time Allowed: 45 Minutes</w:t>
      </w:r>
    </w:p>
    <w:bookmarkEnd w:id="0"/>
    <w:p>
      <w:pPr>
        <w:spacing w:line="276" w:lineRule="auto"/>
        <w:jc w:val="center"/>
        <w:rPr>
          <w:rFonts w:ascii="Candara" w:hAnsi="Candara" w:eastAsia="Segoe UI"/>
          <w:b/>
          <w:bCs/>
          <w:i/>
          <w:iCs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i/>
          <w:iCs/>
          <w:sz w:val="22"/>
          <w:szCs w:val="22"/>
          <w:shd w:val="clear" w:color="auto" w:fill="FFFFFF"/>
        </w:rPr>
        <w:t>Section A</w:t>
      </w:r>
    </w:p>
    <w:p>
      <w:pPr>
        <w:spacing w:line="276" w:lineRule="auto"/>
        <w:jc w:val="center"/>
        <w:rPr>
          <w:rFonts w:ascii="Candara" w:hAnsi="Candara" w:eastAsia="Segoe UI"/>
          <w:b/>
          <w:bCs/>
          <w:i/>
          <w:iCs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i/>
          <w:iCs/>
          <w:sz w:val="22"/>
          <w:szCs w:val="22"/>
          <w:shd w:val="clear" w:color="auto" w:fill="FFFFFF"/>
        </w:rPr>
        <w:t>Multiple Choice Section</w:t>
      </w: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Many diseases caused by bacteria can be treated and cured by using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Antiseptic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Antibiotics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Antigens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Antibodies 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Cholera is mostly spread by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Noise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Water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Soil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Air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One of the methods of preventing measles is by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Sleeping under mosquito net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Attacking the vector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Attacking the secondary host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Vaccinating young children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a type of micro-organism?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Bacteria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Earthworm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Ant 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Mosquito </w:t>
      </w:r>
    </w:p>
    <w:p>
      <w:pPr>
        <w:pStyle w:val="8"/>
        <w:ind w:left="1440"/>
        <w:jc w:val="both"/>
        <w:rPr>
          <w:rFonts w:ascii="Candara" w:hAnsi="Candara"/>
          <w:sz w:val="20"/>
          <w:szCs w:val="20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diseases is caused by a virus?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Tuberculosis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Malaria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Measles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Cholera</w:t>
      </w:r>
    </w:p>
    <w:p>
      <w:pPr>
        <w:pStyle w:val="8"/>
        <w:ind w:left="1440"/>
        <w:jc w:val="both"/>
        <w:rPr>
          <w:rFonts w:ascii="Candara" w:hAnsi="Candara"/>
          <w:sz w:val="20"/>
          <w:szCs w:val="20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How do antibiotics work against bacteria?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destroy the cell walls of bacteria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inhibit the growth of bacteria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neutralize the toxins produced by bacteria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prevent bacteria from reproducing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an example of a protozoan?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Amoeba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E. coli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Streptococcus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Bacillus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the causative agent of malaria?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Mycobacterium leprae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Treponema pallidum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Plasmodium falciparum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Trypanosoma cruzi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Syphilis is caused by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Mycobacterium leprae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Treponema pallidum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Plasmodium falciparum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Trypanosoma cruzi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All of the following scientists are associated with the study of micro-organisms except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Robert Whittaker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Robert Koch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Louis Pasteur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Anthony von Leewhenhoek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a pathogen?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House fly 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HPV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Black fly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Tse tse fly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What is the primary function of a vaccine?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To treat a disease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To boost the immune system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To prevent infection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To reduce fever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a non-communicable disease?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Influenza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Tuberculosis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Diabetes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Malaria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What is the role of antibodies in the immune system?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attack and destroy pathogens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transport oxygen in the blood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regulate body temperature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They aid in digestion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microscope is suitable for studying viruses in the laboratory?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Simple microscope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Compound microscope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Electron microscope</w:t>
      </w:r>
    </w:p>
    <w:p>
      <w:pPr>
        <w:pStyle w:val="8"/>
        <w:numPr>
          <w:ilvl w:val="1"/>
          <w:numId w:val="1"/>
        </w:numPr>
        <w:spacing w:after="160" w:line="259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Light microscope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organelles is common to both plant and animal cells?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Cell membrane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Chlorophyll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Cellulose cell wall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Large vacuole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 network of double membrane that serve as the power house of the cell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Plasma membrane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Nuclear membrane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Mitochondrion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Endoplasmic reticulum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regarded as the basic unit of life?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Tissue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Cell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Organ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System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structures is regarded as the genetic material of the cell?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DNA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Nucleolus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Centriole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Lysosome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is not correct about living cell?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 basic unit of a living organism is the cell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All living organisms are either single or groups of cells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There is no life apart from the life of the cell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All the cells in organisms are the same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 major function of the cell membrane is that it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Controls what enters into and goes out of the cell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Synthesizes protein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Breaks down worn-out organelles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Is the site for photosynthesis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structure is a tissue?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Bone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Erythrocyte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Neurons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Platelet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levels of organization in living things is in the correct sequence, starting from the most complex to the simplest?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Tissue, cell, organ, system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Cell, organ, tissue, system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Tissue, organ, cell, system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Cell, Tissue, organ, system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these has the most complex level of organization?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Euglena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Hydra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Heart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Virus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At what level of organization is amoeba?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System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Tissue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Cellular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Organ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Which of the following taxa embraces the rest?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Kingdom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Phylum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Genus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Specie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 branch of biology that deals with the principles of classification of organisms is known as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Biological index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Ecology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Taxonomy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 Nomenclature </w:t>
      </w:r>
    </w:p>
    <w:p>
      <w:pPr>
        <w:pStyle w:val="8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shd w:val="clear" w:color="auto" w:fill="FFFFFF"/>
        </w:rPr>
        <w:t>In the binomial system of naming organisms, the second name is called the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shd w:val="clear" w:color="auto" w:fill="FFFFFF"/>
        </w:rPr>
        <w:t>Scientific name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shd w:val="clear" w:color="auto" w:fill="FFFFFF"/>
        </w:rPr>
        <w:t xml:space="preserve">Specific name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shd w:val="clear" w:color="auto" w:fill="FFFFFF"/>
        </w:rPr>
        <w:t>Generic name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shd w:val="clear" w:color="auto" w:fill="FFFFFF"/>
        </w:rPr>
        <w:t>Common name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  <w:shd w:val="clear" w:color="auto" w:fill="FFFFFF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In which of the following levels of classification are the members most similar?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Phylum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Genus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Specie 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Order 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The botanical name of banana is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i/>
          <w:iCs/>
          <w:sz w:val="22"/>
          <w:szCs w:val="22"/>
        </w:rPr>
        <w:t>Musa cavendishi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i/>
          <w:iCs/>
          <w:sz w:val="22"/>
          <w:szCs w:val="22"/>
        </w:rPr>
        <w:t>Musa paradisiaca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i/>
          <w:iCs/>
          <w:sz w:val="22"/>
          <w:szCs w:val="22"/>
        </w:rPr>
        <w:t>Lycopersicum esculentum</w:t>
      </w:r>
    </w:p>
    <w:p>
      <w:pPr>
        <w:pStyle w:val="8"/>
        <w:numPr>
          <w:ilvl w:val="1"/>
          <w:numId w:val="1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i/>
          <w:iCs/>
          <w:sz w:val="22"/>
          <w:szCs w:val="22"/>
        </w:rPr>
        <w:t>Dioscorea alata</w:t>
      </w:r>
    </w:p>
    <w:p>
      <w:pPr>
        <w:pStyle w:val="8"/>
        <w:spacing w:before="100" w:beforeAutospacing="1"/>
        <w:ind w:left="1440"/>
        <w:jc w:val="both"/>
        <w:rPr>
          <w:rFonts w:ascii="Candara" w:hAnsi="Candara"/>
          <w:sz w:val="22"/>
          <w:szCs w:val="22"/>
        </w:rPr>
      </w:pPr>
    </w:p>
    <w:p>
      <w:pPr>
        <w:spacing w:before="100" w:beforeAutospacing="1"/>
        <w:jc w:val="both"/>
        <w:rPr>
          <w:rFonts w:ascii="Candara" w:hAnsi="Candara"/>
          <w:sz w:val="22"/>
          <w:szCs w:val="22"/>
        </w:rPr>
      </w:pPr>
    </w:p>
    <w:p>
      <w:pPr>
        <w:spacing w:before="100" w:beforeAutospacing="1"/>
        <w:jc w:val="center"/>
        <w:rPr>
          <w:rFonts w:ascii="Candara" w:hAnsi="Candara"/>
          <w:b/>
          <w:bCs/>
          <w:sz w:val="22"/>
          <w:szCs w:val="22"/>
        </w:rPr>
      </w:pPr>
      <w:r>
        <w:rPr>
          <w:rFonts w:ascii="Candara" w:hAnsi="Candara"/>
          <w:b/>
          <w:bCs/>
          <w:sz w:val="22"/>
          <w:szCs w:val="22"/>
        </w:rPr>
        <w:t>SECTION B: ESSAY</w:t>
      </w:r>
    </w:p>
    <w:p>
      <w:pPr>
        <w:spacing w:before="100" w:beforeAutospacing="1"/>
        <w:jc w:val="center"/>
        <w:rPr>
          <w:rFonts w:ascii="Candara" w:hAnsi="Candara"/>
          <w:b/>
          <w:bCs/>
          <w:i/>
          <w:iCs/>
          <w:sz w:val="22"/>
          <w:szCs w:val="22"/>
        </w:rPr>
      </w:pPr>
      <w:r>
        <w:rPr>
          <w:rFonts w:ascii="Candara" w:hAnsi="Candara"/>
          <w:b/>
          <w:bCs/>
          <w:i/>
          <w:iCs/>
          <w:sz w:val="22"/>
          <w:szCs w:val="22"/>
        </w:rPr>
        <w:t>Answer any questions that will earn you 30 p0ints</w:t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Complete the table below by naming the classes of vertebrates in their evolutionary trend and giving one example each of the classes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Classes of Vertebrates</w:t>
            </w: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One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4675" w:type="dxa"/>
          </w:tcPr>
          <w:p>
            <w:pPr>
              <w:pStyle w:val="8"/>
              <w:spacing w:before="100" w:beforeAutospacing="1"/>
              <w:ind w:left="0"/>
              <w:jc w:val="both"/>
              <w:rPr>
                <w:rFonts w:ascii="Candara" w:hAnsi="Candara"/>
              </w:rPr>
            </w:pPr>
          </w:p>
        </w:tc>
      </w:tr>
    </w:tbl>
    <w:p>
      <w:pPr>
        <w:pStyle w:val="8"/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In a tabular form, list 5 cell organelles against their function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highlight w:val="yellow"/>
        </w:rPr>
        <w:t>List th</w:t>
      </w:r>
      <w:r>
        <w:rPr>
          <w:rFonts w:ascii="Candara" w:hAnsi="Candara"/>
          <w:sz w:val="22"/>
          <w:szCs w:val="22"/>
        </w:rPr>
        <w:t xml:space="preserve">e seven major groups into which taxonomists classify living things in order of hierarchy.                                                                   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  <w:r>
        <w:rPr>
          <w:rFonts w:ascii="Candara" w:hAnsi="Candara"/>
          <w:sz w:val="22"/>
          <w:szCs w:val="22"/>
        </w:rPr>
        <w:tab/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Give the taxonomic classification of man from the highest taxon to the lowest (5 marks)</w:t>
      </w:r>
      <w:r>
        <w:rPr>
          <w:rFonts w:ascii="Candara" w:hAnsi="Candara"/>
          <w:sz w:val="22"/>
          <w:szCs w:val="22"/>
        </w:rPr>
        <w:tab/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</w:t>
      </w:r>
      <w:r>
        <w:rPr>
          <w:rFonts w:ascii="Candara" w:hAnsi="Candara"/>
          <w:sz w:val="22"/>
          <w:szCs w:val="22"/>
          <w:highlight w:val="yellow"/>
        </w:rPr>
        <w:t>n a</w:t>
      </w:r>
      <w:r>
        <w:rPr>
          <w:rFonts w:ascii="Candara" w:hAnsi="Candara"/>
          <w:sz w:val="22"/>
          <w:szCs w:val="22"/>
        </w:rPr>
        <w:t xml:space="preserve"> tabular form, list the 5 kingdoms of living organisms and give one example each </w:t>
      </w:r>
    </w:p>
    <w:p>
      <w:pPr>
        <w:pStyle w:val="8"/>
        <w:spacing w:before="100" w:beforeAutospacing="1"/>
        <w:ind w:left="7200" w:firstLine="72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(5 marks)</w:t>
      </w:r>
      <w:r>
        <w:rPr>
          <w:rFonts w:ascii="Candara" w:hAnsi="Candara"/>
          <w:sz w:val="22"/>
          <w:szCs w:val="22"/>
        </w:rPr>
        <w:tab/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highlight w:val="yellow"/>
        </w:rPr>
        <w:t>List and define the</w:t>
      </w:r>
      <w:r>
        <w:rPr>
          <w:rFonts w:ascii="Candara" w:hAnsi="Candara"/>
          <w:sz w:val="22"/>
          <w:szCs w:val="22"/>
        </w:rPr>
        <w:t xml:space="preserve"> 4 levels of organization of life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bookmarkStart w:id="1" w:name="_GoBack"/>
      <w:bookmarkEnd w:id="1"/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  <w:r>
        <w:rPr>
          <w:rFonts w:ascii="Candara" w:hAnsi="Candara"/>
          <w:sz w:val="22"/>
          <w:szCs w:val="22"/>
        </w:rPr>
        <w:tab/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In a tabular form, list 5 differences between plant and animal cell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</w:p>
    <w:p>
      <w:pPr>
        <w:pStyle w:val="8"/>
        <w:numPr>
          <w:ilvl w:val="0"/>
          <w:numId w:val="2"/>
        </w:numPr>
        <w:spacing w:before="100" w:beforeAutospacing="1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List the 5 statements of the cell theory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(5 marks)</w:t>
      </w:r>
    </w:p>
    <w:p>
      <w:pPr>
        <w:spacing w:before="100" w:beforeAutospacing="1"/>
        <w:jc w:val="both"/>
        <w:rPr>
          <w:rFonts w:ascii="Candara" w:hAnsi="Candara"/>
          <w:sz w:val="22"/>
          <w:szCs w:val="22"/>
        </w:rPr>
      </w:pPr>
    </w:p>
    <w:p>
      <w:pPr>
        <w:spacing w:after="160" w:line="259" w:lineRule="auto"/>
        <w:rPr>
          <w:rFonts w:ascii="Candara" w:hAnsi="Candara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1590E"/>
    <w:multiLevelType w:val="multilevel"/>
    <w:tmpl w:val="28F15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rFonts w:hint="default" w:ascii="Candara" w:hAnsi="Candara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553A"/>
    <w:multiLevelType w:val="multilevel"/>
    <w:tmpl w:val="3C415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A1B7E"/>
    <w:rsid w:val="0003092B"/>
    <w:rsid w:val="00081C33"/>
    <w:rsid w:val="000F5E8C"/>
    <w:rsid w:val="001675E3"/>
    <w:rsid w:val="001E4C59"/>
    <w:rsid w:val="001F4204"/>
    <w:rsid w:val="00225A40"/>
    <w:rsid w:val="002453D7"/>
    <w:rsid w:val="003D122B"/>
    <w:rsid w:val="003D7118"/>
    <w:rsid w:val="003F5452"/>
    <w:rsid w:val="00444E5B"/>
    <w:rsid w:val="00510140"/>
    <w:rsid w:val="00527321"/>
    <w:rsid w:val="0058236C"/>
    <w:rsid w:val="00586895"/>
    <w:rsid w:val="005C3656"/>
    <w:rsid w:val="005D4CEC"/>
    <w:rsid w:val="00636C31"/>
    <w:rsid w:val="006658F0"/>
    <w:rsid w:val="006E55ED"/>
    <w:rsid w:val="006F13FC"/>
    <w:rsid w:val="0071575F"/>
    <w:rsid w:val="00756966"/>
    <w:rsid w:val="007768D7"/>
    <w:rsid w:val="007A4857"/>
    <w:rsid w:val="007B19B2"/>
    <w:rsid w:val="007D7BF5"/>
    <w:rsid w:val="007E4265"/>
    <w:rsid w:val="0084506C"/>
    <w:rsid w:val="008D7700"/>
    <w:rsid w:val="00917157"/>
    <w:rsid w:val="009225FF"/>
    <w:rsid w:val="00936AAC"/>
    <w:rsid w:val="00A24990"/>
    <w:rsid w:val="00A33304"/>
    <w:rsid w:val="00A341F1"/>
    <w:rsid w:val="00AA1B7E"/>
    <w:rsid w:val="00B76D40"/>
    <w:rsid w:val="00C46AE3"/>
    <w:rsid w:val="00D15027"/>
    <w:rsid w:val="00D175B0"/>
    <w:rsid w:val="00DC7060"/>
    <w:rsid w:val="00DE4452"/>
    <w:rsid w:val="00DF055B"/>
    <w:rsid w:val="00E45731"/>
    <w:rsid w:val="00E63D92"/>
    <w:rsid w:val="00EC3A52"/>
    <w:rsid w:val="00EF78F6"/>
    <w:rsid w:val="00F2487B"/>
    <w:rsid w:val="00FB2094"/>
    <w:rsid w:val="00FE0246"/>
    <w:rsid w:val="31F5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kern w:val="0"/>
      <w:sz w:val="24"/>
      <w:szCs w:val="24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  <w:rPr>
      <w:rFonts w:ascii="Calibri" w:hAnsi="Calibri" w:eastAsia="SimSun" w:cs="Times New Roman"/>
      <w:kern w:val="0"/>
      <w:sz w:val="24"/>
      <w:szCs w:val="24"/>
      <w14:ligatures w14:val="none"/>
    </w:rPr>
  </w:style>
  <w:style w:type="character" w:customStyle="1" w:styleId="10">
    <w:name w:val="Footer Char"/>
    <w:basedOn w:val="2"/>
    <w:link w:val="4"/>
    <w:uiPriority w:val="99"/>
    <w:rPr>
      <w:rFonts w:ascii="Calibri" w:hAnsi="Calibri" w:eastAsia="SimSu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874</Words>
  <Characters>4139</Characters>
  <Lines>114</Lines>
  <Paragraphs>102</Paragraphs>
  <TotalTime>47</TotalTime>
  <ScaleCrop>false</ScaleCrop>
  <LinksUpToDate>false</LinksUpToDate>
  <CharactersWithSpaces>4911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2023-11-12T11:49:00Z</dcterms:created>
  <dc:creator>Ridwan Olawoyin</dc:creator>
  <cp:lastModifiedBy>Nasir Adekogbe</cp:lastModifiedBy>
  <dcterms:modified xsi:type="dcterms:W3CDTF">2023-11-27T10:39:56Z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fb50a320-95c6-4568-ba8c-caa568f009ca</vt:lpwstr>
  </property>
  <property fmtid="{D5CDD505-2E9C-101B-9397-08002B2CF9AE}" pid="3" name="KSOProductBuildVer">
    <vt:lpwstr>1033-12.2.0.13266</vt:lpwstr>
  </property>
  <property fmtid="{D5CDD505-2E9C-101B-9397-08002B2CF9AE}" pid="4" name="ICV">
    <vt:lpwstr>E69E23B27AFC4CF2B4CD66D917EAFA87_12</vt:lpwstr>
  </property>
</Properties>
</file>