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Git学习笔记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基本概念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Repository 中央仓库           存放代码--每个项目一个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Star一个按键  收藏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 克隆一个他人的仓库 并注明来源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 xml:space="preserve">Pull request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发起更改请求，等待他人同意后 可以合并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Watch          关注某个仓库的动态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Lssue-----------------------------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Github 主页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仓库主页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个人主页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Shadowsocks  翻墙网站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主页基本按钮操作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drawing>
          <wp:inline distT="0" distB="0" distL="114300" distR="114300">
            <wp:extent cx="5271135" cy="3235960"/>
            <wp:effectExtent l="0" t="0" r="5715" b="2540"/>
            <wp:docPr id="1" name="图片 1" descr="15323581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3235815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18"/>
          <w:szCs w:val="18"/>
          <w:lang w:val="en-US" w:eastAsia="zh-CN"/>
        </w:rPr>
        <w:t xml:space="preserve">仓库地址  </w:t>
      </w:r>
      <w:bookmarkStart w:id="0" w:name="_GoBack"/>
      <w:bookmarkEnd w:id="0"/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</w:rPr>
        <w:t>https://github.com/kingofMOLUO/shape.git</w:t>
      </w:r>
    </w:p>
    <w:p>
      <w:pPr>
        <w:rPr>
          <w:rFonts w:hint="eastAsia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 w:chapStyle="4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B1BD2"/>
    <w:rsid w:val="0B15533F"/>
    <w:rsid w:val="0B5A2940"/>
    <w:rsid w:val="0E8A0CB9"/>
    <w:rsid w:val="327B1BD2"/>
    <w:rsid w:val="4C0413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2018-07-23T13:33:00Z</dcterms:created>
  <dc:creator>Bīnقق</dc:creator>
  <cp:lastModifiedBy>Bīnقق</cp:lastModifiedBy>
  <dcterms:modified xsi:type="dcterms:W3CDTF">2018-07-23T15:32:28Z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