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Laila" w:cs="Laila" w:eastAsia="Laila" w:hAnsi="Laila"/>
          <w:sz w:val="24"/>
          <w:szCs w:val="24"/>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245:</w:t>
      </w:r>
      <w:r w:rsidDel="00000000" w:rsidR="00000000" w:rsidRPr="00000000">
        <w:rPr>
          <w:rFonts w:ascii="Laila" w:cs="Laila" w:eastAsia="Laila" w:hAnsi="Laila"/>
          <w:sz w:val="24"/>
          <w:szCs w:val="24"/>
          <w:rtl w:val="0"/>
        </w:rPr>
        <w:t xml:space="preserve"> Parliament can make laws for the whole or any part of the territory of India, and a State Legislature can make laws for the whole or any part of that State. A law made by Parliament cannot be considered invalid merely because it applies outside the territory of India (extra-territorial operation).</w:t>
      </w:r>
    </w:p>
    <w:p w:rsidR="00000000" w:rsidDel="00000000" w:rsidP="00000000" w:rsidRDefault="00000000" w:rsidRPr="00000000" w14:paraId="00000003">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246:</w:t>
      </w:r>
      <w:r w:rsidDel="00000000" w:rsidR="00000000" w:rsidRPr="00000000">
        <w:rPr>
          <w:rFonts w:ascii="Laila" w:cs="Laila" w:eastAsia="Laila" w:hAnsi="Laila"/>
          <w:sz w:val="24"/>
          <w:szCs w:val="24"/>
          <w:rtl w:val="0"/>
        </w:rPr>
        <w:t xml:space="preserve"> This article divides law-making powers: (1) Parliament has the exclusive power to make laws on matters enumerated in the 'Union List' (List I). </w:t>
      </w:r>
    </w:p>
    <w:p w:rsidR="00000000" w:rsidDel="00000000" w:rsidP="00000000" w:rsidRDefault="00000000" w:rsidRPr="00000000" w14:paraId="00000004">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(2) Both Parliament and State Legislatures can make laws on matters in the 'Concurrent List' (List III). </w:t>
      </w:r>
    </w:p>
    <w:p w:rsidR="00000000" w:rsidDel="00000000" w:rsidP="00000000" w:rsidRDefault="00000000" w:rsidRPr="00000000" w14:paraId="00000005">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(3) State Legislatures have the exclusive power to make laws for their state on matters in the 'State List' (List II). </w:t>
      </w:r>
    </w:p>
    <w:p w:rsidR="00000000" w:rsidDel="00000000" w:rsidP="00000000" w:rsidRDefault="00000000" w:rsidRPr="00000000" w14:paraId="00000006">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sz w:val="24"/>
          <w:szCs w:val="24"/>
          <w:rtl w:val="0"/>
        </w:rPr>
        <w:t xml:space="preserve">(4) Parliament can make laws for any part of India that is not included in a State, even if the matter belongs to the State List. </w:t>
      </w:r>
    </w:p>
    <w:p w:rsidR="00000000" w:rsidDel="00000000" w:rsidP="00000000" w:rsidRDefault="00000000" w:rsidRPr="00000000" w14:paraId="00000007">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i w:val="1"/>
          <w:iCs w:val="1"/>
          <w:sz w:val="24"/>
          <w:szCs w:val="24"/>
          <w:rtl w:val="0"/>
        </w:rPr>
        <w:t xml:space="preserve">(The 7th Amendment Act, 1956 removed the references to Part A and Part B States from this article)</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8">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246A:</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(Added by the 101st Amendment Act, 2016)</w:t>
      </w:r>
      <w:r w:rsidDel="00000000" w:rsidR="00000000" w:rsidRPr="00000000">
        <w:rPr>
          <w:rFonts w:ascii="Laila" w:cs="Laila" w:eastAsia="Laila" w:hAnsi="Laila"/>
          <w:sz w:val="24"/>
          <w:szCs w:val="24"/>
          <w:rtl w:val="0"/>
        </w:rPr>
        <w:t xml:space="preserve">. Parliament and State Legislatures both have the power to make laws regarding the Goods and Services Tax (GST) imposed by the Union or the State. However, Parliament has the exclusive power to make laws on GST where the supply of goods or services happens during inter-state trade or commerce. These provisions take effect from the date recommended by the Goods and Services Tax Council.</w:t>
      </w:r>
    </w:p>
    <w:p w:rsidR="00000000" w:rsidDel="00000000" w:rsidP="00000000" w:rsidRDefault="00000000" w:rsidRPr="00000000" w14:paraId="00000009">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247:</w:t>
      </w:r>
      <w:r w:rsidDel="00000000" w:rsidR="00000000" w:rsidRPr="00000000">
        <w:rPr>
          <w:rFonts w:ascii="Laila" w:cs="Laila" w:eastAsia="Laila" w:hAnsi="Laila"/>
          <w:sz w:val="24"/>
          <w:szCs w:val="24"/>
          <w:rtl w:val="0"/>
        </w:rPr>
        <w:t xml:space="preserve"> Parliament has the power to pass a law to establish additional courts for the better administration of laws made by Parliament or any existing laws related to matters in the Union List.</w:t>
      </w:r>
    </w:p>
    <w:p w:rsidR="00000000" w:rsidDel="00000000" w:rsidP="00000000" w:rsidRDefault="00000000" w:rsidRPr="00000000" w14:paraId="0000000A">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248:</w:t>
      </w:r>
      <w:r w:rsidDel="00000000" w:rsidR="00000000" w:rsidRPr="00000000">
        <w:rPr>
          <w:rFonts w:ascii="Laila" w:cs="Laila" w:eastAsia="Laila" w:hAnsi="Laila"/>
          <w:sz w:val="24"/>
          <w:szCs w:val="24"/>
          <w:rtl w:val="0"/>
        </w:rPr>
        <w:t xml:space="preserve"> This provides 'residuary powers' of legislation. Subject to Article 246A </w:t>
      </w:r>
      <w:r w:rsidDel="00000000" w:rsidR="00000000" w:rsidRPr="00000000">
        <w:rPr>
          <w:rFonts w:ascii="Laila" w:cs="Laila" w:eastAsia="Laila" w:hAnsi="Laila"/>
          <w:i w:val="1"/>
          <w:iCs w:val="1"/>
          <w:sz w:val="24"/>
          <w:szCs w:val="24"/>
          <w:rtl w:val="0"/>
        </w:rPr>
        <w:t xml:space="preserve">(as amended by the 101st Amendment Act, 2016)</w:t>
      </w:r>
      <w:r w:rsidDel="00000000" w:rsidR="00000000" w:rsidRPr="00000000">
        <w:rPr>
          <w:rFonts w:ascii="Laila" w:cs="Laila" w:eastAsia="Laila" w:hAnsi="Laila"/>
          <w:sz w:val="24"/>
          <w:szCs w:val="24"/>
          <w:rtl w:val="0"/>
        </w:rPr>
        <w:t xml:space="preserve">, Parliament has the exclusive power to make any law on matters not mentioned in the Concurrent List or State List. This includes the absolute power to impose any tax that is not mentioned in either of those lists.</w:t>
      </w:r>
    </w:p>
    <w:p w:rsidR="00000000" w:rsidDel="00000000" w:rsidP="00000000" w:rsidRDefault="00000000" w:rsidRPr="00000000" w14:paraId="0000000B">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249:</w:t>
      </w:r>
      <w:r w:rsidDel="00000000" w:rsidR="00000000" w:rsidRPr="00000000">
        <w:rPr>
          <w:rFonts w:ascii="Laila" w:cs="Laila" w:eastAsia="Laila" w:hAnsi="Laila"/>
          <w:sz w:val="24"/>
          <w:szCs w:val="24"/>
          <w:rtl w:val="0"/>
        </w:rPr>
        <w:t xml:space="preserve"> If the Rajya Sabha (Council of States) passes a resolution supported by at least two-thirds of the members present and voting, declaring that it is necessary or expedient in the national interest, Parliament can make laws on a subject in the State List. </w:t>
      </w:r>
      <w:r w:rsidDel="00000000" w:rsidR="00000000" w:rsidRPr="00000000">
        <w:rPr>
          <w:rFonts w:ascii="Laila" w:cs="Laila" w:eastAsia="Laila" w:hAnsi="Laila"/>
          <w:i w:val="1"/>
          <w:iCs w:val="1"/>
          <w:sz w:val="24"/>
          <w:szCs w:val="24"/>
          <w:rtl w:val="0"/>
        </w:rPr>
        <w:t xml:space="preserve">(The 101st Amendment Act, 2016 added Goods and Services Tax to this provision)</w:t>
      </w:r>
      <w:r w:rsidDel="00000000" w:rsidR="00000000" w:rsidRPr="00000000">
        <w:rPr>
          <w:rFonts w:ascii="Laila" w:cs="Laila" w:eastAsia="Laila" w:hAnsi="Laila"/>
          <w:sz w:val="24"/>
          <w:szCs w:val="24"/>
          <w:rtl w:val="0"/>
        </w:rPr>
        <w:t xml:space="preserve">. This resolution remains in force for up to one year, but can be renewed for one year at a time through further resolutions. Any law made by Parliament under this power will expire six months after the resolution ceases to be in force.</w:t>
      </w:r>
    </w:p>
    <w:p w:rsidR="00000000" w:rsidDel="00000000" w:rsidP="00000000" w:rsidRDefault="00000000" w:rsidRPr="00000000" w14:paraId="0000000C">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250:</w:t>
      </w:r>
      <w:r w:rsidDel="00000000" w:rsidR="00000000" w:rsidRPr="00000000">
        <w:rPr>
          <w:rFonts w:ascii="Laila" w:cs="Laila" w:eastAsia="Laila" w:hAnsi="Laila"/>
          <w:sz w:val="24"/>
          <w:szCs w:val="24"/>
          <w:rtl w:val="0"/>
        </w:rPr>
        <w:t xml:space="preserve"> While a Proclamation of Emergency is in operation, Parliament has the power to make laws for the whole or any part of India regarding any matter in the State List. </w:t>
      </w:r>
      <w:r w:rsidDel="00000000" w:rsidR="00000000" w:rsidRPr="00000000">
        <w:rPr>
          <w:rFonts w:ascii="Laila" w:cs="Laila" w:eastAsia="Laila" w:hAnsi="Laila"/>
          <w:i w:val="1"/>
          <w:iCs w:val="1"/>
          <w:sz w:val="24"/>
          <w:szCs w:val="24"/>
          <w:rtl w:val="0"/>
        </w:rPr>
        <w:t xml:space="preserve">(The 101st Amendment Act, 2016 also added Goods and Services Tax to this provision)</w:t>
      </w:r>
      <w:r w:rsidDel="00000000" w:rsidR="00000000" w:rsidRPr="00000000">
        <w:rPr>
          <w:rFonts w:ascii="Laila" w:cs="Laila" w:eastAsia="Laila" w:hAnsi="Laila"/>
          <w:sz w:val="24"/>
          <w:szCs w:val="24"/>
          <w:rtl w:val="0"/>
        </w:rPr>
        <w:t xml:space="preserve">. Any law made by Parliament under this emergency power will cease to have effect six months after the emergency ends.</w:t>
      </w:r>
    </w:p>
    <w:p w:rsidR="00000000" w:rsidDel="00000000" w:rsidP="00000000" w:rsidRDefault="00000000" w:rsidRPr="00000000" w14:paraId="0000000D">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251:</w:t>
      </w:r>
      <w:r w:rsidDel="00000000" w:rsidR="00000000" w:rsidRPr="00000000">
        <w:rPr>
          <w:rFonts w:ascii="Laila" w:cs="Laila" w:eastAsia="Laila" w:hAnsi="Laila"/>
          <w:sz w:val="24"/>
          <w:szCs w:val="24"/>
          <w:rtl w:val="0"/>
        </w:rPr>
        <w:t xml:space="preserve"> If there is an inconsistency (conflict) between a law made by a State Legislature and a law made by Parliament under Articles 249 (national interest) or 250 (emergency), Parliament's law will prevail. The State's law will become inoperative to the extent of the repugnancy, but only as long as Parliament's law continues to have effect.</w:t>
      </w:r>
    </w:p>
    <w:p w:rsidR="00000000" w:rsidDel="00000000" w:rsidP="00000000" w:rsidRDefault="00000000" w:rsidRPr="00000000" w14:paraId="0000000E">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252:</w:t>
      </w:r>
      <w:r w:rsidDel="00000000" w:rsidR="00000000" w:rsidRPr="00000000">
        <w:rPr>
          <w:rFonts w:ascii="Laila" w:cs="Laila" w:eastAsia="Laila" w:hAnsi="Laila"/>
          <w:sz w:val="24"/>
          <w:szCs w:val="24"/>
          <w:rtl w:val="0"/>
        </w:rPr>
        <w:t xml:space="preserve"> If the legislatures of two or more States pass resolutions agreeing that Parliament should regulate a specific matter (which Parliament normally cannot legislate on) for their States, it becomes lawful for Parliament to pass an Act for them. Any other State can adopt this Act later by passing a similar resolution in its legislature. Any such Act passed by Parliament can only be amended or repealed by Parliament itself, not by the Legislature of that State.</w:t>
      </w:r>
    </w:p>
    <w:p w:rsidR="00000000" w:rsidDel="00000000" w:rsidP="00000000" w:rsidRDefault="00000000" w:rsidRPr="00000000" w14:paraId="0000000F">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253:</w:t>
      </w:r>
      <w:r w:rsidDel="00000000" w:rsidR="00000000" w:rsidRPr="00000000">
        <w:rPr>
          <w:rFonts w:ascii="Laila" w:cs="Laila" w:eastAsia="Laila" w:hAnsi="Laila"/>
          <w:sz w:val="24"/>
          <w:szCs w:val="24"/>
          <w:rtl w:val="0"/>
        </w:rPr>
        <w:t xml:space="preserve"> Parliament has the power to make any law for the whole or any part of India for implementing any international treaty, agreement, or convention with other countries, or any decision made at an international conference, association, or other body.</w:t>
      </w:r>
    </w:p>
    <w:p w:rsidR="00000000" w:rsidDel="00000000" w:rsidP="00000000" w:rsidRDefault="00000000" w:rsidRPr="00000000" w14:paraId="00000010">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254:</w:t>
      </w:r>
      <w:r w:rsidDel="00000000" w:rsidR="00000000" w:rsidRPr="00000000">
        <w:rPr>
          <w:rFonts w:ascii="Laila" w:cs="Laila" w:eastAsia="Laila" w:hAnsi="Laila"/>
          <w:sz w:val="24"/>
          <w:szCs w:val="24"/>
          <w:rtl w:val="0"/>
        </w:rPr>
        <w:t xml:space="preserve"> If a State law conflicts with a Parliamentary law or an existing law on a matter in the Concurrent List, Parliament's law will prevail, and the State law will be void to the extent of the repugnancy. Exception: If the State law was reserved for the President's consideration and received his assent, it will prevail in that specific State. However, Parliament can still enact a new law at any time to add to, amend, vary, or repeal that State law. </w:t>
      </w:r>
      <w:r w:rsidDel="00000000" w:rsidR="00000000" w:rsidRPr="00000000">
        <w:rPr>
          <w:rFonts w:ascii="Laila" w:cs="Laila" w:eastAsia="Laila" w:hAnsi="Laila"/>
          <w:i w:val="1"/>
          <w:iCs w:val="1"/>
          <w:sz w:val="24"/>
          <w:szCs w:val="24"/>
          <w:rtl w:val="0"/>
        </w:rPr>
        <w:t xml:space="preserve">(The 7th Amendment Act, 1956 omitted references to Part A and Part B States from this article)</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1">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255:</w:t>
      </w:r>
      <w:r w:rsidDel="00000000" w:rsidR="00000000" w:rsidRPr="00000000">
        <w:rPr>
          <w:rFonts w:ascii="Laila" w:cs="Laila" w:eastAsia="Laila" w:hAnsi="Laila"/>
          <w:sz w:val="24"/>
          <w:szCs w:val="24"/>
          <w:rtl w:val="0"/>
        </w:rPr>
        <w:t xml:space="preserve"> If an Act required the prior recommendation or previous sanction of the President, Governor, or Rajpramukh, but it was not given, the law will not be considered invalid if the final assent to the Act was eventually given by the President (or the Governor/Rajpramukh, where applicable). It is treated only as a matter of procedure. </w:t>
      </w:r>
      <w:r w:rsidDel="00000000" w:rsidR="00000000" w:rsidRPr="00000000">
        <w:rPr>
          <w:rFonts w:ascii="Laila" w:cs="Laila" w:eastAsia="Laila" w:hAnsi="Laila"/>
          <w:i w:val="1"/>
          <w:iCs w:val="1"/>
          <w:sz w:val="24"/>
          <w:szCs w:val="24"/>
          <w:rtl w:val="0"/>
        </w:rPr>
        <w:t xml:space="preserve">(The 7th Amendment Act, 1956 omitted references to Part A and Part B States)</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2">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256:</w:t>
      </w:r>
      <w:r w:rsidDel="00000000" w:rsidR="00000000" w:rsidRPr="00000000">
        <w:rPr>
          <w:rFonts w:ascii="Laila" w:cs="Laila" w:eastAsia="Laila" w:hAnsi="Laila"/>
          <w:sz w:val="24"/>
          <w:szCs w:val="24"/>
          <w:rtl w:val="0"/>
        </w:rPr>
        <w:t xml:space="preserve"> Every State must exercise its executive power in a way that ensures compliance with the laws made by Parliament and existing laws applying to that State. The Union's executive power extends to giving any such directions to a State as the Government of India feels are necessary for that purpose.</w:t>
      </w:r>
    </w:p>
    <w:p w:rsidR="00000000" w:rsidDel="00000000" w:rsidP="00000000" w:rsidRDefault="00000000" w:rsidRPr="00000000" w14:paraId="00000013">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257:</w:t>
      </w:r>
      <w:r w:rsidDel="00000000" w:rsidR="00000000" w:rsidRPr="00000000">
        <w:rPr>
          <w:rFonts w:ascii="Laila" w:cs="Laila" w:eastAsia="Laila" w:hAnsi="Laila"/>
          <w:sz w:val="24"/>
          <w:szCs w:val="24"/>
          <w:rtl w:val="0"/>
        </w:rPr>
        <w:t xml:space="preserve"> The executive power of every State must be exercised so as not to impede or prejudice the executive power of the Union. The Union can give directions to a State regarding the construction and maintenance of means of communication (like highways or waterways) declared to be of national or military importance, and regarding measures for the protection of railways within the State. If a State incurs extra costs in carrying out these specific directions (beyond its normal duties), the Government of India will pay the State an agreed sum, or a sum determined by an arbitrator appointed by the Chief Justice of India.</w:t>
      </w:r>
    </w:p>
    <w:p w:rsidR="00000000" w:rsidDel="00000000" w:rsidP="00000000" w:rsidRDefault="00000000" w:rsidRPr="00000000" w14:paraId="00000014">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257A:</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(Added by the 42nd Amendment Act, 1976 to provide assistance to States by deploying armed forces or other forces of the Union. This article was entirely omitted by the 44th Amendment Act, 1978)</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5">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258:</w:t>
      </w:r>
      <w:r w:rsidDel="00000000" w:rsidR="00000000" w:rsidRPr="00000000">
        <w:rPr>
          <w:rFonts w:ascii="Laila" w:cs="Laila" w:eastAsia="Laila" w:hAnsi="Laila"/>
          <w:sz w:val="24"/>
          <w:szCs w:val="24"/>
          <w:rtl w:val="0"/>
        </w:rPr>
        <w:t xml:space="preserve"> The President may, with the consent of a State Government, entrust Union executive functions to that State Government or its officers, either conditionally or unconditionally. A law made by Parliament can also confer powers and impose duties on a State or its officers. Any extra administrative costs incurred by the State in exercising these powers and duties will be paid by the Government of India (the sum will be agreed upon, or determined by an arbitrator appointed by the Chief Justice of India).</w:t>
      </w:r>
    </w:p>
    <w:p w:rsidR="00000000" w:rsidDel="00000000" w:rsidP="00000000" w:rsidRDefault="00000000" w:rsidRPr="00000000" w14:paraId="00000016">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258A:</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(Added by the 7th Amendment Act, 1956)</w:t>
      </w:r>
      <w:r w:rsidDel="00000000" w:rsidR="00000000" w:rsidRPr="00000000">
        <w:rPr>
          <w:rFonts w:ascii="Laila" w:cs="Laila" w:eastAsia="Laila" w:hAnsi="Laila"/>
          <w:sz w:val="24"/>
          <w:szCs w:val="24"/>
          <w:rtl w:val="0"/>
        </w:rPr>
        <w:t xml:space="preserve">. Notwithstanding anything in the Constitution, the Governor of a State may, with the consent of the Government of India, entrust State executive functions to the Union Government or its officers, conditionally or unconditionally.</w:t>
      </w:r>
    </w:p>
    <w:p w:rsidR="00000000" w:rsidDel="00000000" w:rsidP="00000000" w:rsidRDefault="00000000" w:rsidRPr="00000000" w14:paraId="00000017">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259:</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(This article originally dealt with Armed Forces in States in Part B of the First Schedule. It was omitted by the 7th Amendment Act, 1956)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8">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260:</w:t>
      </w:r>
      <w:r w:rsidDel="00000000" w:rsidR="00000000" w:rsidRPr="00000000">
        <w:rPr>
          <w:rFonts w:ascii="Laila" w:cs="Laila" w:eastAsia="Laila" w:hAnsi="Laila"/>
          <w:sz w:val="24"/>
          <w:szCs w:val="24"/>
          <w:rtl w:val="0"/>
        </w:rPr>
        <w:t xml:space="preserve"> The Government of India can enter into an agreement with the government of any territory outside India to undertake executive, legislative, or judicial functions vested in the government of that territory. However, this agreement will be subject to and governed by any laws relating to the exercise of foreign jurisdiction.</w:t>
      </w:r>
    </w:p>
    <w:p w:rsidR="00000000" w:rsidDel="00000000" w:rsidP="00000000" w:rsidRDefault="00000000" w:rsidRPr="00000000" w14:paraId="00000019">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261:</w:t>
      </w:r>
      <w:r w:rsidDel="00000000" w:rsidR="00000000" w:rsidRPr="00000000">
        <w:rPr>
          <w:rFonts w:ascii="Laila" w:cs="Laila" w:eastAsia="Laila" w:hAnsi="Laila"/>
          <w:sz w:val="24"/>
          <w:szCs w:val="24"/>
          <w:rtl w:val="0"/>
        </w:rPr>
        <w:t xml:space="preserve"> Full faith and credit must be given throughout the territory of India to public acts, records, and judicial proceedings of the Union and of every State. The manner in which they are proved and their effect will be provided by a law made by Parliament. Final judgments or orders delivered by civil courts in any part of India are capable of being executed anywhere within the territory of India according to the law.</w:t>
      </w:r>
    </w:p>
    <w:p w:rsidR="00000000" w:rsidDel="00000000" w:rsidP="00000000" w:rsidRDefault="00000000" w:rsidRPr="00000000" w14:paraId="0000001A">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262:</w:t>
      </w:r>
      <w:r w:rsidDel="00000000" w:rsidR="00000000" w:rsidRPr="00000000">
        <w:rPr>
          <w:rFonts w:ascii="Laila" w:cs="Laila" w:eastAsia="Laila" w:hAnsi="Laila"/>
          <w:sz w:val="24"/>
          <w:szCs w:val="24"/>
          <w:rtl w:val="0"/>
        </w:rPr>
        <w:t xml:space="preserve"> Parliament may by law provide for the adjudication (legal settlement) of any dispute or complaint regarding the use, distribution, or control of the waters of, or in, any inter-State river or river valley. Parliament may also by law provide that neither the Supreme Court nor any other court shall exercise jurisdiction in respect of any such dispute or complaint.</w:t>
      </w:r>
    </w:p>
    <w:p w:rsidR="00000000" w:rsidDel="00000000" w:rsidP="00000000" w:rsidRDefault="00000000" w:rsidRPr="00000000" w14:paraId="0000001B">
      <w:pPr>
        <w:spacing w:after="240" w:before="240" w:lineRule="auto"/>
        <w:ind w:left="0" w:right="0" w:firstLine="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263:</w:t>
      </w:r>
      <w:r w:rsidDel="00000000" w:rsidR="00000000" w:rsidRPr="00000000">
        <w:rPr>
          <w:rFonts w:ascii="Laila" w:cs="Laila" w:eastAsia="Laila" w:hAnsi="Laila"/>
          <w:sz w:val="24"/>
          <w:szCs w:val="24"/>
          <w:rtl w:val="0"/>
        </w:rPr>
        <w:t xml:space="preserve"> If at any time it appears to the President that the public interests would be served by doing so, he can by order establish an Inter-State Council. The duties of this Council can include: inquiring into and advising upon disputes between States; investigating and discussing subjects in which the Union and States have a common interest; or making recommendations on any such subject, particularly for the better co-ordination of policy and action.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0" w:firstLine="0"/>
        <w:rPr>
          <w:rFonts w:ascii="Laila" w:cs="Laila" w:eastAsia="Laila" w:hAnsi="Laila"/>
          <w:sz w:val="24"/>
          <w:szCs w:val="24"/>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ila">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Laila-regular.ttf"/><Relationship Id="rId6" Type="http://schemas.openxmlformats.org/officeDocument/2006/relationships/font" Target="fonts/Laila-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