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CE5CD"/>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tl w:val="0"/>
        </w:rPr>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36.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This article defines the term 'State' for the purpose of the Directive Principles. It establishes that the State has the exact same meaning here as it does in Part III of the Constitution, which covers Fundamental Rights. Consequently, this definition includes the Government and Parliament of India, the governments and legislatures of all the states, and all local or other public authorities operating within the country.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यह अनुच्छेद स्पष्ट करता है कि नीति निदेशक तत्वों के संदर्भ में 'राज्य' शब्द का क्या अर्थ है। इसके अनुसार 'राज्य' का वही अर्थ होगा जो संविधान के भाग 3 (मूल अधिकार) के अनुच्छेद 12 में दिया गया है। इसके अंतर्गत भारत की सरकार, संसद, सभी राज्यों की सरकारें, राज्य विधानसभाएं और देश के सभी स्थानीय या अन्य सार्वजनिक प्राधिकरण शामिल हैं।</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37. </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This article declares that the Directive Principles are non-justiciable, which means they cannot be legally enforced by any court of law, and citizens cannot file a lawsuit if they are not fulfilled. However, it strongly emphasizes that these principles are fundamental to the governance of the nation, making it the constitutional and moral duty of the State to apply them when drafting new laws and policies.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यह अनुच्छेद नीति निदेशक तत्वों की कानूनी स्थिति को स्पष्ट करता है। इसके तहत ये सिद्धांत किसी भी अदालत द्वारा कानूनी रूप से लागू नहीं करवाए जा सकते हैं, जिसका मतलब है कि इनके पूरा न होने पर नागरिक अदालत नहीं जा सकते। इसके बावजूद, ये सिद्धांत देश के शासन के लिए बेहद मूलभूत हैं और नए कानून या नीतियां बनाते समय इन्हें लागू करना राज्य का परम कर्तव्य है।</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38.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The State is directed to actively promote the welfare of the people by establishing and securing a social order where social, economic, and political justice guides all national institutions. Furthermore, the State must work to reduce inequalities in income, status, facilities, and opportunities, not just among individuals but also among groups of people living in different regions or working in various professions.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यह अनुच्छेद राज्य को एक लोक कल्याणकारी राज्य बनने की दिशा दिखाता है। राज्य का यह मुख्य दायित्व है कि वह एक ऐसी सामाजिक व्यवस्था का निर्माण और संरक्षण करे जहाँ हर नागरिक को सामाजिक, आर्थिक और राजनीतिक स्तर पर न्याय मिल सके। इसके साथ ही, राज्य को समाज के अलग-अलग क्षेत्रों में रहने वाले और विभिन्न व्यवसायों में लगे लोगों के बीच आय, प्रतिष्ठा, सुविधाओं तथा अवसरों की असमानताओं को कम करने का प्रयास करना चाहिए।</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39.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This article mandates that the State direct its policies toward ensuring that all men and women have an equal right to an adequate livelihood, and community resources are distributed fairly to serve the common good. It also requires preventing the harmful concentration of wealth, securing equal pay for equal work for both genders, protecting workers and children from being abused due to economic necessity, and providing opportunities for children to develop in a healthy, free, and dignified environment.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यह अनुच्छेद राज्य की आर्थिक और सामाजिक नीतियों का आधार तय करता है। इसके अनुसार राज्य को अपनी नीतियां इस तरह बनानी चाहिए जिससे सभी पुरुषों और महिलाओं को आजीविका के समान साधन मिलें, संसाधनों का बंटवारा जनकल्याण के लिए हो, और धन का अहितकारी संकेंद्रण न हो। साथ ही, समान कार्य के लिए समान वेतन देना, श्रमिकों व बच्चों को शोषण से बचाना और बच्चों को गरिमामय व स्वतंत्र वातावरण में विकास के अवसर देना भी राज्य की जिम्मेदारी है।</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39क.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The State must ensure that the legal system operates in a way that promotes justice on the basis of equal opportunity for all. To achieve this, the State is specifically directed to provide free legal aid through suitable laws or welfare schemes, ensuring that no citizen is denied the opportunity to secure justice because of poverty or any other disability.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यह प्रावधान समाज के गरीब और पिछड़े वर्गों के लिए न्याय की सुलभता सुनिश्चित करता है। राज्य को यह सुनिश्चित करना होगा कि देश का कानूनी ढांचा अवसर की समानता के आधार पर सभी को न्याय दे। इसके लिए राज्य को मुफ्त कानूनी सहायता (विधिक सहायता) की व्यवस्था करनी चाहिए ताकि कोई भी गरीब या असमर्थ नागरिक केवल धन की कमी या किसी अन्य लाचारी के कारण न्याय पाने से वंचित न रह जाए।</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40.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Reflecting the Gandhian vision of decentralized governance, this article directs the State to take active steps to organize village panchayats. The State must empower these local bodies with the necessary powers and authority to enable them to function effectively as self-governing local administrative units.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यह अनुच्छेद स्थानीय स्वशासन के गांधीवादी विचार को लागू करने का निर्देश देता है। इसके तहत राज्य का यह कर्तव्य है कि वह ग्रामीण क्षेत्रों में ग्राम पंचायतों का गठन करे और उन्हें पर्याप्त शक्तियां तथा अधिकार प्रदान करे ताकि वे स्वतंत्र और आत्मनिर्भर स्थानीय सरकारों के रूप में काम कर सकें।</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41.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Within the limits of its economic capacity and development, the State must make effective provisions to secure its citizens' right to work, right to education, and right to public assistance. This support is particularly meant for individuals facing unemployment, old age, sickness, disablement, or any other situations of undeserved want.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को अपनी आर्थिक सीमाओं और सामर्थ्य के भीतर नागरिकों के लिए सामाजिक सुरक्षा की व्यवस्था करनी चाहिए। इसके तहत राज्य को लोगों को रोजगार देने, शिक्षा प्रदान करने और बुढ़ापे, बीमारी, विकलांगता या बेरोजगारी जैसी विषम परिस्थितियों में सरकारी सहायता सुनिश्चित करने के लिए कदम उठाने चाहिए।</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42.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The State is required to make provisions that ensure workplaces are safe, fair, and humane for all employees. Additionally, the State must establish proper legal frameworks to provide maternity leave and relief benefits for women workers to protect their health and well-being during and after pregnancy.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काम करने के स्थान पर मानवीय गरिमा और सुरक्षा का होना जरूरी है। इस अनुच्छेद के अनुसार राज्य का यह दायित्व है कि वह कार्यस्थलों पर न्यायसंगत, सुरक्षित और मानवीय माहौल सुनिश्चित करे और कामकाजी महिलाओं के स्वास्थ्य व कल्याण के लिए मातृत्व अवकाश तथा प्रसूति सहायता की उचित व्यवस्था करे।</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43.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The State must strive to secure a living wage, decent working conditions, a proper standard of living, and social-cultural opportunities for all types of workers, whether in agriculture, industry, or other fields. It also emphasizes the active promotion of cottage industries in rural areas on an individual or cooperative basis.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श्रमिकों के जीवन स्तर को सम्मानजनक बनाने के लिए राज्य को प्रयास करने चाहिए। इसके तहत कृषि और उद्योगों सहित सभी क्षेत्रों के मजदूरों को उनके काम के बदले निर्वाह मजदूरी मिलनी चाहिए, सभ्य जीवन स्तर और सामाजिक-सांस्कृतिक अवसर मिलने चाहिए। इसके साथ ही ग्रामीण इलाकों में कुटीर और लघु उद्योगों को व्यक्तिगत या सहकारी आधार पर बढ़ावा दिया जाना चाहिए।</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43क.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To foster industrial democracy and empower the workforce, the State must take legislative or other measures to secure the active participation of workers in the management of industries, undertakings, and other commercial establishments.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यह अनुच्छेद औद्योगिक लोकतंत्र की बात करता है। इसके तहत राज्य को ऐसे कानून या उपाय करने चाहिए जिससे विभिन्न उद्योगों, कारखानों और व्यावसायिक संगठनों के प्रबंधन (मैनेजमेंट) में वहां काम करने वाले मजदूरों और कर्मचारियों की सक्रिय भागीदारी सुनिश्चित हो सके।</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43ख.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The State is directed to encourage and promote the voluntary formation, autonomous functioning, democratic control, and professional management of cooperative societies to boost local and community-driven economic empowerment.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सहकारी समितियों के महत्व को बढ़ावा देते हुए यह अनुच्छेद राज्य को निर्देश देता है कि वह सहकारी सोसाइटियों के स्वैच्छिक गठन, उनके स्वतंत्र कामकाज, लोकतांत्रिक नियंत्रण और व्यावसायिक प्रबंधन को बढ़ावा दे, ताकि जमीनी स्तर पर लोगों की आर्थिक भागीदारी बढ़ सके।</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44.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To promote national integration and equality, the State must endeavor to secure a Uniform Civil Code for all citizens throughout India. This aims to establish a single, unified set of personal laws governing civil matters like marriage, divorce, inheritance, and adoption, applicable to everyone regardless of religion.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देश में एकता और समानता को सुदृढ़ करने के उद्देश्य से राज्य को पूरे भारत क्षेत्र में सभी नागरिकों के लिए एक समान नागरिक संहिता (यूनिफॉर्म सिविल कोड) लागू करने का प्रयास करना चाहिए। इसके तहत विवाह, तलाक, संपत्ति के अधिकार और गोद लेने जैसे व्यक्तिगत कानून सभी धर्मों के लोगों के लिए एक समान हो जाएंगे।</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45.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The State must strive to provide early childhood care and pre-primary education for all children until they complete the age of six years, ensuring they receive the necessary nourishment and foundational learning for a healthy start in life.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बच्चों के शुरुआती मानसिक और शारीरिक विकास को प्राथमिकता देते हुए राज्य को यह प्रयास करना चाहिए कि वह छह वर्ष से कम आयु के सभी बच्चों के लिए प्रारंभिक बाल्यावस्था की देखभाल और पूर्व-प्राथमिक शिक्षा की उचित व्यवस्था करे, जिससे उनके जीवन की मजबूत नींव रखी जा सके।</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46.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The State is directed to promote with special care the educational and economic interests of the weaker sections of society, particularly Scheduled Castes and Scheduled Tribes. It must also protect them from all forms of social injustice and exploitation.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सामाजिक भेदभाव को समाप्त करने के लिए राज्य का यह कर्तव्य है कि वह समाज के कमजोर वर्गों, विशेष रूप से अनुसूचित जातियों (SC) और अनुसूचित जनजातियों (ST) के शैक्षणिक और आर्थिक हितों का विशेष ध्यान रखते हुए सुधार करे तथा उन्हें हर प्रकार के सामाजिक अन्याय और शोषण से सुरक्षित रखे।</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47.</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The State must regard raising the level of nutrition and the standard of living of its people, along with improving public health, as among its primary duties. Specifically, it should endeavor to prohibit the consumption of intoxicating drinks and health-injurious drugs, except when they are used for medical purposes.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नागरिकों के पोषण स्तर और जीवन स्तर को सुधारना तथा लोक स्वास्थ्य को बेहतर बनाना राज्य के सबसे बुनियादी कर्तव्यों में से एक है। इसके लिए राज्य को स्वास्थ्य के लिए नुकसानदेह नशीले पेयों, शराब और नशीली दवाओं के औषधीय उपयोग के अलावा अन्य सभी उपभोगों पर रोक लगाने का प्रयास करना चाहिए।</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48.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The State must endeavor to organize agriculture and animal husbandry on modern and scientific lines. In particular, it is directed to take steps to preserve and improve animal breeds and prohibit the slaughter of cows, calves, and other milch and draught cattle.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राज्य को कृषि और पशुपालन को आधुनिक तथा वैज्ञानिक तरीकों से व्यवस्थित करने का प्रयास करना चाहिए। इसके तहत विशेष रूप से गायों, बछड़ों तथा अन्य दुधारू व भारवाहक पशुओं की नस्लों के संरक्षण और सुधार के लिए काम करना और उनके वध को रोकने के लिए आवश्यक कदम उठाना राज्य का कर्तव्य है।</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48क.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The State is mandated to make sincere efforts to protect and improve the natural environment. This includes safeguarding the forests, lakes, rivers, and diverse wildlife of the country to maintain ecological balance.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प्रकृति के संरक्षण के प्रति जिम्मेदारी तय करते हुए यह निर्देशित किया गया है कि राज्य देश के पर्यावरण की रक्षा करने और उसे बेहतर बनाने का प्रयास करे, तथा देश के जंगलों, नदियों, झीलों और वन्य जीवों को सुरक्षित व संरक्षित रखने के लिए काम करे।</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49.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It is the legal obligation of the State to protect every monument, historic place, or artistic object declared by Parliament to be of national importance. The State must prevent them from being damaged, disfigured, destroyed, removed, disposed of, or exported.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देश की ऐतिहासिक और सांस्कृतिक धरोहर को बचाना राज्य की कानूनी बाध्यता है। संसद द्वारा राष्ट्रीय महत्व के घोषित किए गए किसी भी ऐतिहासिक या कलात्मक महत्व के स्मारक, स्थान, भवन या वस्तु को नुकसान पहुंचाने, नष्ट करने, हटाने या देश से बाहर भेजने से रोकना राज्य की जिम्मेदारी है।</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50.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To ensure the independence and impartiality of the legal system, the State must take effective steps to separate the judiciary from the executive branch in its public services.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यह अनुच्छेद राज्य को निर्देश देता है कि वह देश की लोक सेवाओं में न्यायपालिका (Judiciary) को कार्यपालिका (Executive) के नियंत्रण से पूरी तरह स्वतंत्र और अलग रखने के लिए आवश्यक कदम उठाए।</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Eczar" w:cs="Eczar" w:eastAsia="Eczar" w:hAnsi="Eczar"/>
          <w:color w:val="1f1f1f"/>
          <w:sz w:val="30"/>
          <w:szCs w:val="30"/>
        </w:rPr>
      </w:pPr>
      <w:r w:rsidDel="00000000" w:rsidR="00000000" w:rsidRPr="00000000">
        <w:rPr>
          <w:rFonts w:ascii="Eczar" w:cs="Eczar" w:eastAsia="Eczar" w:hAnsi="Eczar"/>
          <w:color w:val="1f1f1f"/>
          <w:sz w:val="30"/>
          <w:szCs w:val="30"/>
          <w:rtl w:val="0"/>
        </w:rPr>
        <w:t xml:space="preserve">अनुच्छेद 51.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English:</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As the foundation of its foreign policy, the State must endeavor to promote international peace and security, maintain just and honorable relations between nations, foster respect for international law and treaty obligations, and encourage the resolution of international disputes through peaceful arbitration.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b w:val="1"/>
          <w:bCs w:val="1"/>
          <w:color w:val="1f1f1f"/>
          <w:sz w:val="24"/>
          <w:szCs w:val="24"/>
        </w:rPr>
      </w:pPr>
      <w:r w:rsidDel="00000000" w:rsidR="00000000" w:rsidRPr="00000000">
        <w:rPr>
          <w:rFonts w:ascii="Eczar" w:cs="Eczar" w:eastAsia="Eczar" w:hAnsi="Eczar"/>
          <w:b w:val="1"/>
          <w:bCs w:val="1"/>
          <w:color w:val="1f1f1f"/>
          <w:sz w:val="24"/>
          <w:szCs w:val="24"/>
          <w:rtl w:val="0"/>
        </w:rPr>
        <w:t xml:space="preserve">Hindi: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भारत की शांतिप्रिय विदेश नीति को दर्शाते हुए यह अनुच्छेद राज्य को निर्देश देता है कि वह अंतरराष्ट्रीय स्तर पर शांति और सुरक्षा को बढ़ावा दे, राष्ट्रों के बीच सम्मानजनक व न्यायपूर्ण संबंध बनाए रखे, अंतरराष्ट्रीय कानूनों व संधियों का आदर करे, और आपसी अंतरराष्ट्रीय विवादों को मध्यस्थता के माध्यम से शांतिपूर्वक सुलझाने को प्रोत्साहित करे।</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