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152. Definition.</w:t>
      </w:r>
      <w:r w:rsidDel="00000000" w:rsidR="00000000" w:rsidRPr="00000000">
        <w:rPr>
          <w:rFonts w:ascii="Sura" w:cs="Sura" w:eastAsia="Sura" w:hAnsi="Sura"/>
          <w:sz w:val="28"/>
          <w:szCs w:val="28"/>
          <w:rtl w:val="0"/>
        </w:rPr>
        <w:t xml:space="preserve">—In this Part, unless the context otherwise requires, the expression “State”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[does not include the State of Jammu and Kashmir]. </w:t>
      </w:r>
    </w:p>
    <w:p w:rsidR="00000000" w:rsidDel="00000000" w:rsidP="00000000" w:rsidRDefault="00000000" w:rsidRPr="00000000" w14:paraId="00000002">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03">
      <w:pPr>
        <w:numPr>
          <w:ilvl w:val="0"/>
          <w:numId w:val="13"/>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s. 29 and Sch. ibid., for "means a State specified in Part A of the First Schedule" (w.e.f. 1-11-1956),.</w:t>
      </w:r>
    </w:p>
    <w:p w:rsidR="00000000" w:rsidDel="00000000" w:rsidP="00000000" w:rsidRDefault="00000000" w:rsidRPr="00000000" w14:paraId="0000000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153. Governors of States.</w:t>
      </w:r>
      <w:r w:rsidDel="00000000" w:rsidR="00000000" w:rsidRPr="00000000">
        <w:rPr>
          <w:rFonts w:ascii="Sura" w:cs="Sura" w:eastAsia="Sura" w:hAnsi="Sura"/>
          <w:sz w:val="28"/>
          <w:szCs w:val="28"/>
          <w:rtl w:val="0"/>
        </w:rPr>
        <w:t xml:space="preserve">—There shall be a Governor for each State:</w:t>
      </w:r>
      <w:r w:rsidDel="00000000" w:rsidR="00000000" w:rsidRPr="00000000">
        <w:rPr>
          <w:rFonts w:ascii="Sura" w:cs="Sura" w:eastAsia="Sura" w:hAnsi="Sura"/>
          <w:sz w:val="28"/>
          <w:szCs w:val="28"/>
          <w:vertAlign w:val="superscript"/>
          <w:rtl w:val="0"/>
        </w:rPr>
        <w:t xml:space="preserve"> 1</w:t>
      </w:r>
      <w:r w:rsidDel="00000000" w:rsidR="00000000" w:rsidRPr="00000000">
        <w:rPr>
          <w:rFonts w:ascii="Sura" w:cs="Sura" w:eastAsia="Sura" w:hAnsi="Sura"/>
          <w:sz w:val="28"/>
          <w:szCs w:val="28"/>
          <w:rtl w:val="0"/>
        </w:rPr>
        <w:t xml:space="preserve">[Provided that nothing in this article shall prevent the appointment of the same person as Governor for two or more States.] </w:t>
      </w:r>
    </w:p>
    <w:p w:rsidR="00000000" w:rsidDel="00000000" w:rsidP="00000000" w:rsidRDefault="00000000" w:rsidRPr="00000000" w14:paraId="00000005">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06">
      <w:pPr>
        <w:numPr>
          <w:ilvl w:val="0"/>
          <w:numId w:val="38"/>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Added by s. 6, ibid. (w.e.f. 1-11-1956).</w:t>
      </w:r>
    </w:p>
    <w:p w:rsidR="00000000" w:rsidDel="00000000" w:rsidP="00000000" w:rsidRDefault="00000000" w:rsidRPr="00000000" w14:paraId="0000000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154. Executive power of State.</w:t>
      </w:r>
      <w:r w:rsidDel="00000000" w:rsidR="00000000" w:rsidRPr="00000000">
        <w:rPr>
          <w:rFonts w:ascii="Sura" w:cs="Sura" w:eastAsia="Sura" w:hAnsi="Sura"/>
          <w:sz w:val="28"/>
          <w:szCs w:val="28"/>
          <w:rtl w:val="0"/>
        </w:rPr>
        <w:t xml:space="preserve">—(1) The executive power of the State shall be vested in the Governor and shall be exercised by him either directly or through officers subordinate to him in accordance with this Constitution. </w:t>
      </w:r>
    </w:p>
    <w:p w:rsidR="00000000" w:rsidDel="00000000" w:rsidP="00000000" w:rsidRDefault="00000000" w:rsidRPr="00000000" w14:paraId="0000000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Nothing in this article shall— </w:t>
      </w:r>
    </w:p>
    <w:p w:rsidR="00000000" w:rsidDel="00000000" w:rsidP="00000000" w:rsidRDefault="00000000" w:rsidRPr="00000000" w14:paraId="0000000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be deemed to transfer to the Governor any functions conferred by any existing law on any other authority; or </w:t>
      </w:r>
    </w:p>
    <w:p w:rsidR="00000000" w:rsidDel="00000000" w:rsidP="00000000" w:rsidRDefault="00000000" w:rsidRPr="00000000" w14:paraId="0000000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prevent Parliament or the Legislature of the State from conferring by law functions on any authority subordinate to the Governor.</w:t>
      </w:r>
    </w:p>
    <w:p w:rsidR="00000000" w:rsidDel="00000000" w:rsidP="00000000" w:rsidRDefault="00000000" w:rsidRPr="00000000" w14:paraId="0000000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155. Appointment of Governor.</w:t>
      </w:r>
      <w:r w:rsidDel="00000000" w:rsidR="00000000" w:rsidRPr="00000000">
        <w:rPr>
          <w:rFonts w:ascii="Sura" w:cs="Sura" w:eastAsia="Sura" w:hAnsi="Sura"/>
          <w:sz w:val="28"/>
          <w:szCs w:val="28"/>
          <w:rtl w:val="0"/>
        </w:rPr>
        <w:t xml:space="preserve">—The Governor of a State shall be </w:t>
      </w:r>
      <w:r w:rsidDel="00000000" w:rsidR="00000000" w:rsidRPr="00000000">
        <w:rPr>
          <w:rFonts w:ascii="Sura" w:cs="Sura" w:eastAsia="Sura" w:hAnsi="Sura"/>
          <w:b w:val="1"/>
          <w:bCs w:val="1"/>
          <w:sz w:val="28"/>
          <w:szCs w:val="28"/>
          <w:rtl w:val="0"/>
        </w:rPr>
        <w:t xml:space="preserve">appointed by the President by warrant under his hand and seal</w:t>
      </w:r>
      <w:r w:rsidDel="00000000" w:rsidR="00000000" w:rsidRPr="00000000">
        <w:rPr>
          <w:rFonts w:ascii="Sura" w:cs="Sura" w:eastAsia="Sura" w:hAnsi="Sura"/>
          <w:sz w:val="28"/>
          <w:szCs w:val="28"/>
          <w:rtl w:val="0"/>
        </w:rPr>
        <w:t xml:space="preserve">.</w:t>
      </w:r>
    </w:p>
    <w:p w:rsidR="00000000" w:rsidDel="00000000" w:rsidP="00000000" w:rsidRDefault="00000000" w:rsidRPr="00000000" w14:paraId="0000000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156. Term of office of Governor.</w:t>
      </w:r>
      <w:r w:rsidDel="00000000" w:rsidR="00000000" w:rsidRPr="00000000">
        <w:rPr>
          <w:rFonts w:ascii="Sura" w:cs="Sura" w:eastAsia="Sura" w:hAnsi="Sura"/>
          <w:sz w:val="28"/>
          <w:szCs w:val="28"/>
          <w:rtl w:val="0"/>
        </w:rPr>
        <w:t xml:space="preserve">—(1) The Governor shall hold office during the </w:t>
      </w:r>
      <w:r w:rsidDel="00000000" w:rsidR="00000000" w:rsidRPr="00000000">
        <w:rPr>
          <w:rFonts w:ascii="Sura" w:cs="Sura" w:eastAsia="Sura" w:hAnsi="Sura"/>
          <w:b w:val="1"/>
          <w:bCs w:val="1"/>
          <w:sz w:val="28"/>
          <w:szCs w:val="28"/>
          <w:rtl w:val="0"/>
        </w:rPr>
        <w:t xml:space="preserve">pleasure of the President</w:t>
      </w:r>
      <w:r w:rsidDel="00000000" w:rsidR="00000000" w:rsidRPr="00000000">
        <w:rPr>
          <w:rFonts w:ascii="Sura" w:cs="Sura" w:eastAsia="Sura" w:hAnsi="Sura"/>
          <w:sz w:val="28"/>
          <w:szCs w:val="28"/>
          <w:rtl w:val="0"/>
        </w:rPr>
        <w:t xml:space="preserve">. </w:t>
      </w:r>
    </w:p>
    <w:p w:rsidR="00000000" w:rsidDel="00000000" w:rsidP="00000000" w:rsidRDefault="00000000" w:rsidRPr="00000000" w14:paraId="0000000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Governor may, by writing under his hand addressed to the President, resign his office. </w:t>
      </w:r>
    </w:p>
    <w:p w:rsidR="00000000" w:rsidDel="00000000" w:rsidP="00000000" w:rsidRDefault="00000000" w:rsidRPr="00000000" w14:paraId="0000000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Subject to the foregoing provisions of this article, a Governor shall hold office for a term of five years from the date on which he enters upon his office: Provided that a Governor shall, notwithstanding the expiration of his term, continue to hold office until his successor enters upon his office,.</w:t>
      </w:r>
    </w:p>
    <w:p w:rsidR="00000000" w:rsidDel="00000000" w:rsidP="00000000" w:rsidRDefault="00000000" w:rsidRPr="00000000" w14:paraId="0000000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157. Qualifications for appointment as Governor.</w:t>
      </w:r>
      <w:r w:rsidDel="00000000" w:rsidR="00000000" w:rsidRPr="00000000">
        <w:rPr>
          <w:rFonts w:ascii="Sura" w:cs="Sura" w:eastAsia="Sura" w:hAnsi="Sura"/>
          <w:sz w:val="28"/>
          <w:szCs w:val="28"/>
          <w:rtl w:val="0"/>
        </w:rPr>
        <w:t xml:space="preserve">—No person shall be eligible for appointment as Governor unless he is a citizen of India and has completed the age of</w:t>
      </w:r>
      <w:r w:rsidDel="00000000" w:rsidR="00000000" w:rsidRPr="00000000">
        <w:rPr>
          <w:rFonts w:ascii="Sura" w:cs="Sura" w:eastAsia="Sura" w:hAnsi="Sura"/>
          <w:b w:val="1"/>
          <w:bCs w:val="1"/>
          <w:sz w:val="28"/>
          <w:szCs w:val="28"/>
          <w:rtl w:val="0"/>
        </w:rPr>
        <w:t xml:space="preserve"> thirty-five</w:t>
      </w:r>
      <w:r w:rsidDel="00000000" w:rsidR="00000000" w:rsidRPr="00000000">
        <w:rPr>
          <w:rFonts w:ascii="Sura" w:cs="Sura" w:eastAsia="Sura" w:hAnsi="Sura"/>
          <w:sz w:val="28"/>
          <w:szCs w:val="28"/>
          <w:rtl w:val="0"/>
        </w:rPr>
        <w:t xml:space="preserve"> years.</w:t>
      </w:r>
    </w:p>
    <w:p w:rsidR="00000000" w:rsidDel="00000000" w:rsidP="00000000" w:rsidRDefault="00000000" w:rsidRPr="00000000" w14:paraId="0000001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158. Conditions of Governor's office.</w:t>
      </w:r>
      <w:r w:rsidDel="00000000" w:rsidR="00000000" w:rsidRPr="00000000">
        <w:rPr>
          <w:rFonts w:ascii="Sura" w:cs="Sura" w:eastAsia="Sura" w:hAnsi="Sura"/>
          <w:sz w:val="28"/>
          <w:szCs w:val="28"/>
          <w:rtl w:val="0"/>
        </w:rPr>
        <w:t xml:space="preserve">—(1) The Governor shall not be a member of either House of Parliament or of a House of the Legislature of any State specified in the First Schedule, and if a member of either House of Parliament or of a House of the Legislature of any such State be appointed Governor, he shall be deemed to have vacated his seat in that House on the date on which he enters upon his office as Governor. </w:t>
      </w:r>
    </w:p>
    <w:p w:rsidR="00000000" w:rsidDel="00000000" w:rsidP="00000000" w:rsidRDefault="00000000" w:rsidRPr="00000000" w14:paraId="0000001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Governor shall not hold any other office of profit. </w:t>
      </w:r>
    </w:p>
    <w:p w:rsidR="00000000" w:rsidDel="00000000" w:rsidP="00000000" w:rsidRDefault="00000000" w:rsidRPr="00000000" w14:paraId="0000001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Governor shall be entitled without payment of rent to the use of his official residences and shall be also entitled to such emoluments, allowances and privileges as may be determined by Parliament by law and, until provision in that behalf is so made, such emoluments, allowances and privileges as are specified in the Second Schedule.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[(3A) Where the same person is appointed as Governor of two or more States, the emoluments and allowances payable to the Governor shall be allocated among the States in such proportion as the President may by order determine.] </w:t>
      </w:r>
    </w:p>
    <w:p w:rsidR="00000000" w:rsidDel="00000000" w:rsidP="00000000" w:rsidRDefault="00000000" w:rsidRPr="00000000" w14:paraId="0000001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The emoluments and allowances of the Governor shall not be diminished during his term of office. </w:t>
      </w:r>
    </w:p>
    <w:p w:rsidR="00000000" w:rsidDel="00000000" w:rsidP="00000000" w:rsidRDefault="00000000" w:rsidRPr="00000000" w14:paraId="00000014">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15">
      <w:pPr>
        <w:numPr>
          <w:ilvl w:val="0"/>
          <w:numId w:val="3"/>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(Seventh Amendment) Act, 1956, s. 7 (w.e.f. 1-11-1956).</w:t>
      </w:r>
    </w:p>
    <w:p w:rsidR="00000000" w:rsidDel="00000000" w:rsidP="00000000" w:rsidRDefault="00000000" w:rsidRPr="00000000" w14:paraId="0000001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159. Oath or affirmation by the Governor.</w:t>
      </w:r>
      <w:r w:rsidDel="00000000" w:rsidR="00000000" w:rsidRPr="00000000">
        <w:rPr>
          <w:rFonts w:ascii="Sura" w:cs="Sura" w:eastAsia="Sura" w:hAnsi="Sura"/>
          <w:sz w:val="28"/>
          <w:szCs w:val="28"/>
          <w:rtl w:val="0"/>
        </w:rPr>
        <w:t xml:space="preserve">—Every Governor and every person discharging the functions of the Governor shall, before entering upon his office, make and subscribe in the presence of the Chief Justice of the High Court exercising jurisdiction in relation to the State, or, in his absence, the senior most Judge of that Court available, an oath or affirmation in the following form, that is to say— “I, A. B., do </w:t>
      </w:r>
      <w:r w:rsidDel="00000000" w:rsidR="00000000" w:rsidRPr="00000000">
        <w:rPr>
          <w:rFonts w:ascii="Sura" w:cs="Sura" w:eastAsia="Sura" w:hAnsi="Sura"/>
          <w:sz w:val="28"/>
          <w:szCs w:val="28"/>
          <w:u w:val="single"/>
          <w:rtl w:val="0"/>
        </w:rPr>
        <w:t xml:space="preserve">swear in the name of God</w:t>
      </w:r>
      <w:r w:rsidDel="00000000" w:rsidR="00000000" w:rsidRPr="00000000">
        <w:rPr>
          <w:rFonts w:ascii="Sura" w:cs="Sura" w:eastAsia="Sura" w:hAnsi="Sura"/>
          <w:sz w:val="28"/>
          <w:szCs w:val="28"/>
          <w:rtl w:val="0"/>
        </w:rPr>
        <w:t xml:space="preserve"> that I will faithfully execute the / solemnly affirm office of Governor (or discharge the functions of the Governor) of .........(name of the State) and will to the best of my ability preserve, protect and defend the Constitution and the law and that I will devote myself to the service and well-being of the people of ..……(name of the State).”,.</w:t>
      </w:r>
    </w:p>
    <w:p w:rsidR="00000000" w:rsidDel="00000000" w:rsidP="00000000" w:rsidRDefault="00000000" w:rsidRPr="00000000" w14:paraId="0000001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160. Discharge of the functions of the Governor in certain contingencies.</w:t>
      </w:r>
      <w:r w:rsidDel="00000000" w:rsidR="00000000" w:rsidRPr="00000000">
        <w:rPr>
          <w:rFonts w:ascii="Sura" w:cs="Sura" w:eastAsia="Sura" w:hAnsi="Sura"/>
          <w:sz w:val="28"/>
          <w:szCs w:val="28"/>
          <w:rtl w:val="0"/>
        </w:rPr>
        <w:t xml:space="preserve">—The President may make such provision as he thinks fit for the discharge of the functions of the Governor of a State in any contingency not provided for in this Chapter.</w:t>
      </w:r>
    </w:p>
    <w:p w:rsidR="00000000" w:rsidDel="00000000" w:rsidP="00000000" w:rsidRDefault="00000000" w:rsidRPr="00000000" w14:paraId="0000001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161. Power of Governor to grant pardons, etc., and to suspend, remit or commute sentences in certain cases.</w:t>
      </w:r>
      <w:r w:rsidDel="00000000" w:rsidR="00000000" w:rsidRPr="00000000">
        <w:rPr>
          <w:rFonts w:ascii="Sura" w:cs="Sura" w:eastAsia="Sura" w:hAnsi="Sura"/>
          <w:sz w:val="28"/>
          <w:szCs w:val="28"/>
          <w:rtl w:val="0"/>
        </w:rPr>
        <w:t xml:space="preserve">—The Governor of a State shall have the power to grant pardons, reprieves, respites or remissions of punishment or to suspend, remit or commute the sentence of any person convicted of any offence against any law relating to a matter to which the executive power of the State extends.</w:t>
      </w:r>
    </w:p>
    <w:p w:rsidR="00000000" w:rsidDel="00000000" w:rsidP="00000000" w:rsidRDefault="00000000" w:rsidRPr="00000000" w14:paraId="0000001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162. Extent of executive power of State.</w:t>
      </w:r>
      <w:r w:rsidDel="00000000" w:rsidR="00000000" w:rsidRPr="00000000">
        <w:rPr>
          <w:rFonts w:ascii="Sura" w:cs="Sura" w:eastAsia="Sura" w:hAnsi="Sura"/>
          <w:sz w:val="28"/>
          <w:szCs w:val="28"/>
          <w:rtl w:val="0"/>
        </w:rPr>
        <w:t xml:space="preserve">—Subject to the provisions of this Constitution, the executive power of a State shall extend to the matters with respect to which the Legislature of the State has power to make laws: Provided that in any matter with respect to which the Legislature of a State and Parliament have power to make laws, the executive power of the State shall be subject to, and limited by, the executive power expressly conferred by this Constitution or by any law made by Parliament upon the Union or authorities thereof.</w:t>
      </w:r>
    </w:p>
    <w:p w:rsidR="00000000" w:rsidDel="00000000" w:rsidP="00000000" w:rsidRDefault="00000000" w:rsidRPr="00000000" w14:paraId="0000001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163. Council of Ministers to aid and advise Governor.</w:t>
      </w:r>
      <w:r w:rsidDel="00000000" w:rsidR="00000000" w:rsidRPr="00000000">
        <w:rPr>
          <w:rFonts w:ascii="Sura" w:cs="Sura" w:eastAsia="Sura" w:hAnsi="Sura"/>
          <w:sz w:val="28"/>
          <w:szCs w:val="28"/>
          <w:rtl w:val="0"/>
        </w:rPr>
        <w:t xml:space="preserve">—(1) There shall be a Council of Ministers with the Chief Minister at the head to aid and advise the Governor in the exercise of his functions, except in so far as he is by or under this Constitution required to exercise his functions or any of them in his discretion. </w:t>
      </w:r>
    </w:p>
    <w:p w:rsidR="00000000" w:rsidDel="00000000" w:rsidP="00000000" w:rsidRDefault="00000000" w:rsidRPr="00000000" w14:paraId="0000001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If any question arises whether any matter is or is not a matter as respects which the Governor is by or under this Constitution required to act in his discretion, the decision of the Governor in his discretion shall be final, and the validity of anything done by the Governor shall not be called in question on the ground that he ought or ought not to have acted in his discretion. </w:t>
      </w:r>
    </w:p>
    <w:p w:rsidR="00000000" w:rsidDel="00000000" w:rsidP="00000000" w:rsidRDefault="00000000" w:rsidRPr="00000000" w14:paraId="0000001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question whether any, and if so what, advice was tendered by Ministers to the Governor shall not be inquired into in any court.</w:t>
      </w:r>
    </w:p>
    <w:p w:rsidR="00000000" w:rsidDel="00000000" w:rsidP="00000000" w:rsidRDefault="00000000" w:rsidRPr="00000000" w14:paraId="0000001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164. Other provisions as to Ministers.</w:t>
      </w:r>
      <w:r w:rsidDel="00000000" w:rsidR="00000000" w:rsidRPr="00000000">
        <w:rPr>
          <w:rFonts w:ascii="Sura" w:cs="Sura" w:eastAsia="Sura" w:hAnsi="Sura"/>
          <w:sz w:val="28"/>
          <w:szCs w:val="28"/>
          <w:rtl w:val="0"/>
        </w:rPr>
        <w:t xml:space="preserve">—(1) The Chief Minister shall be appointed by the Governor and the other Ministers shall be appointed by the Governor on the advice of the Chief Minister, and the Ministers shall hold office during the pleasure of the Governor: Provided that in the States of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[Chhattisgarh, Jharkhand], Madhya Pradesh and</w:t>
      </w:r>
      <w:r w:rsidDel="00000000" w:rsidR="00000000" w:rsidRPr="00000000">
        <w:rPr>
          <w:rFonts w:ascii="Sura" w:cs="Sura" w:eastAsia="Sura" w:hAnsi="Sura"/>
          <w:sz w:val="28"/>
          <w:szCs w:val="28"/>
          <w:vertAlign w:val="superscript"/>
          <w:rtl w:val="0"/>
        </w:rPr>
        <w:t xml:space="preserve"> 2</w:t>
      </w:r>
      <w:r w:rsidDel="00000000" w:rsidR="00000000" w:rsidRPr="00000000">
        <w:rPr>
          <w:rFonts w:ascii="Sura" w:cs="Sura" w:eastAsia="Sura" w:hAnsi="Sura"/>
          <w:sz w:val="28"/>
          <w:szCs w:val="28"/>
          <w:rtl w:val="0"/>
        </w:rPr>
        <w:t xml:space="preserve">[Odisha] there shall be a Minister in charge of tribal welfare who may in addition be in charge of the welfare of the Scheduled Castes and backward classes or any other work. </w:t>
      </w:r>
    </w:p>
    <w:p w:rsidR="00000000" w:rsidDel="00000000" w:rsidP="00000000" w:rsidRDefault="00000000" w:rsidRPr="00000000" w14:paraId="0000001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[(1A) The total number of Ministers, including the Chief Minister, in the Council of Ministers in a State shall not exceed fifteen per cent. of the total number of members of the Legislative Assembly of that State: Provided that the number of Ministers, including the Chief Minister in a State shall not be less than twelve: Provided further that where the total number of Ministers including the Chief Minister in the Council of Ministers in any State at the commencement of the Constitution (Ninety-first Amendment) Act, 2003 exceeds the said fifteen per cent. or the number specified in the first proviso, as the case may be, then the total number of Ministers in that State shall be brought in conformity with the provisions of this clause within six months from </w:t>
      </w:r>
      <w:r w:rsidDel="00000000" w:rsidR="00000000" w:rsidRPr="00000000">
        <w:rPr>
          <w:rFonts w:ascii="Sura" w:cs="Sura" w:eastAsia="Sura" w:hAnsi="Sura"/>
          <w:sz w:val="28"/>
          <w:szCs w:val="28"/>
          <w:rtl w:val="0"/>
        </w:rPr>
        <w:t xml:space="preserve">such date</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 as</w:t>
      </w:r>
      <w:r w:rsidDel="00000000" w:rsidR="00000000" w:rsidRPr="00000000">
        <w:rPr>
          <w:rFonts w:ascii="Sura" w:cs="Sura" w:eastAsia="Sura" w:hAnsi="Sura"/>
          <w:sz w:val="28"/>
          <w:szCs w:val="28"/>
          <w:rtl w:val="0"/>
        </w:rPr>
        <w:t xml:space="preserve"> the President may by public notification appoint. </w:t>
      </w:r>
    </w:p>
    <w:p w:rsidR="00000000" w:rsidDel="00000000" w:rsidP="00000000" w:rsidRDefault="00000000" w:rsidRPr="00000000" w14:paraId="0000001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(1B) A member of the Legislative Assembly of a State or either House of the Legislature of a State having Legislative Council belonging to any political party who is disqualified for being a member of that House under paragraph 2 of the Tenth Schedule shall also be disqualified to be appointed as a Minister under clause (1) for duration of the period commencing from the date of his disqualification till the date on which the term of his office as such member would expire or where he contests any election to the Legislative Assembly of a State or either House of the Legislature of a State having Legislative Council, as the case may be, before the expiry of such period, till the date on which he is declared elected, whichever is earlier.] </w:t>
      </w:r>
    </w:p>
    <w:p w:rsidR="00000000" w:rsidDel="00000000" w:rsidP="00000000" w:rsidRDefault="00000000" w:rsidRPr="00000000" w14:paraId="0000002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Council of Ministers shall be collectively responsible to the Legislative Assembly of the State. </w:t>
      </w:r>
    </w:p>
    <w:p w:rsidR="00000000" w:rsidDel="00000000" w:rsidP="00000000" w:rsidRDefault="00000000" w:rsidRPr="00000000" w14:paraId="0000002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Before a Minister enters upon his office, the Governor shall administer to him the oaths of office and of secrecy according to the forms set out for the purpose in the Third Schedule. </w:t>
      </w:r>
    </w:p>
    <w:p w:rsidR="00000000" w:rsidDel="00000000" w:rsidP="00000000" w:rsidRDefault="00000000" w:rsidRPr="00000000" w14:paraId="0000002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A Minister who for any period of six consecutive months is not a member of the Legislature of the State shall at the expiration of that period cease to be a Minister. </w:t>
      </w:r>
    </w:p>
    <w:p w:rsidR="00000000" w:rsidDel="00000000" w:rsidP="00000000" w:rsidRDefault="00000000" w:rsidRPr="00000000" w14:paraId="0000002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(5) The salaries and allowances of Ministers shall be such as the Legislature of the State may from time to time by law determine and, until the Legislature of the State so determines, shall be as specified in the Second Schedule. </w:t>
      </w:r>
    </w:p>
    <w:p w:rsidR="00000000" w:rsidDel="00000000" w:rsidP="00000000" w:rsidRDefault="00000000" w:rsidRPr="00000000" w14:paraId="00000024">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25">
      <w:pPr>
        <w:numPr>
          <w:ilvl w:val="0"/>
          <w:numId w:val="21"/>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(Ninety-fourth Amendment) Act, 2006, s. 2, for "Bihar" (w.e.f. 12-6-2006).</w:t>
      </w:r>
    </w:p>
    <w:p w:rsidR="00000000" w:rsidDel="00000000" w:rsidP="00000000" w:rsidRDefault="00000000" w:rsidRPr="00000000" w14:paraId="00000026">
      <w:pPr>
        <w:numPr>
          <w:ilvl w:val="0"/>
          <w:numId w:val="21"/>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Orissa (Alteration of Name) Act, 2011 (15 of 2011), s. 4, for "Orissa" (w.e.f. 1-11-2011),.</w:t>
      </w:r>
    </w:p>
    <w:p w:rsidR="00000000" w:rsidDel="00000000" w:rsidP="00000000" w:rsidRDefault="00000000" w:rsidRPr="00000000" w14:paraId="00000027">
      <w:pPr>
        <w:numPr>
          <w:ilvl w:val="0"/>
          <w:numId w:val="21"/>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(Ninety-first Amendment) Act, 2003, s. 3 (w.e.f. 1-1-2004).</w:t>
      </w:r>
    </w:p>
    <w:p w:rsidR="00000000" w:rsidDel="00000000" w:rsidP="00000000" w:rsidRDefault="00000000" w:rsidRPr="00000000" w14:paraId="00000028">
      <w:pPr>
        <w:numPr>
          <w:ilvl w:val="0"/>
          <w:numId w:val="21"/>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7-1-2004, vide notification number S.O. 21(E), dated 7-1-2004.</w:t>
      </w:r>
    </w:p>
    <w:p w:rsidR="00000000" w:rsidDel="00000000" w:rsidP="00000000" w:rsidRDefault="00000000" w:rsidRPr="00000000" w14:paraId="0000002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165. Advocate-General for the State.</w:t>
      </w:r>
      <w:r w:rsidDel="00000000" w:rsidR="00000000" w:rsidRPr="00000000">
        <w:rPr>
          <w:rFonts w:ascii="Sura" w:cs="Sura" w:eastAsia="Sura" w:hAnsi="Sura"/>
          <w:sz w:val="28"/>
          <w:szCs w:val="28"/>
          <w:rtl w:val="0"/>
        </w:rPr>
        <w:t xml:space="preserve">—(1) The Governor of each State shall appoint a person who is qualified to be appointed a Judge of a High Court to be Advocate-General for the State.</w:t>
      </w:r>
    </w:p>
    <w:p w:rsidR="00000000" w:rsidDel="00000000" w:rsidP="00000000" w:rsidRDefault="00000000" w:rsidRPr="00000000" w14:paraId="0000002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It shall be the duty of the Advocate-General to give advice to the Government of the State upon such legal matters, and to perform such other duties of a legal character, as may from time to time be referred or assigned to him by the Governor, and to discharge the functions conferred on him by or under this Constitution or any other law for the time being in force. </w:t>
      </w:r>
    </w:p>
    <w:p w:rsidR="00000000" w:rsidDel="00000000" w:rsidP="00000000" w:rsidRDefault="00000000" w:rsidRPr="00000000" w14:paraId="0000002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Advocate-General shall hold office during the pleasure of the Governor, and shall receive such remuneration as the Governor may determine.</w:t>
      </w:r>
    </w:p>
    <w:p w:rsidR="00000000" w:rsidDel="00000000" w:rsidP="00000000" w:rsidRDefault="00000000" w:rsidRPr="00000000" w14:paraId="0000002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166. Conduct of Business of the Government of a State.</w:t>
      </w:r>
      <w:r w:rsidDel="00000000" w:rsidR="00000000" w:rsidRPr="00000000">
        <w:rPr>
          <w:rFonts w:ascii="Sura" w:cs="Sura" w:eastAsia="Sura" w:hAnsi="Sura"/>
          <w:sz w:val="28"/>
          <w:szCs w:val="28"/>
          <w:rtl w:val="0"/>
        </w:rPr>
        <w:t xml:space="preserve">—(1) All executive action of the Government of a State shall be expressed to be taken in the name of the Governor. </w:t>
      </w:r>
    </w:p>
    <w:p w:rsidR="00000000" w:rsidDel="00000000" w:rsidP="00000000" w:rsidRDefault="00000000" w:rsidRPr="00000000" w14:paraId="0000002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Orders and other instruments made and executed in the name of the Governor shall be authenticated in such manner as may be specified in rules to be made by the Governor, and the validity of an order or instrument which is so authenticated shall not be called in question on the ground that it is not an order or instrument made or executed by the Governor. </w:t>
      </w:r>
    </w:p>
    <w:p w:rsidR="00000000" w:rsidDel="00000000" w:rsidP="00000000" w:rsidRDefault="00000000" w:rsidRPr="00000000" w14:paraId="0000002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Governor shall make rules for the more convenient transaction of the business of the Government of the State, and for the allocation among Ministers of the said business in so far as it is not business with respect to which the Governor is by or under this Constitution required to act in his discretion. </w:t>
      </w:r>
    </w:p>
    <w:p w:rsidR="00000000" w:rsidDel="00000000" w:rsidP="00000000" w:rsidRDefault="00000000" w:rsidRPr="00000000" w14:paraId="0000002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(4)* * * * * </w:t>
      </w:r>
    </w:p>
    <w:p w:rsidR="00000000" w:rsidDel="00000000" w:rsidP="00000000" w:rsidRDefault="00000000" w:rsidRPr="00000000" w14:paraId="00000030">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31">
      <w:pPr>
        <w:numPr>
          <w:ilvl w:val="0"/>
          <w:numId w:val="4"/>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(Forty-second Amendment) Act, 1976, s. 28 (w.e.f. 3-1-1977) and omitted by the Constitution (Forty-fourth Amendment) Act, 1978, s. 23 (w.e.f. 20-6-1979).</w:t>
      </w:r>
    </w:p>
    <w:p w:rsidR="00000000" w:rsidDel="00000000" w:rsidP="00000000" w:rsidRDefault="00000000" w:rsidRPr="00000000" w14:paraId="0000003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167. Duties of Chief Minister as respects the furnishing of information to Governor, etc.</w:t>
      </w:r>
      <w:r w:rsidDel="00000000" w:rsidR="00000000" w:rsidRPr="00000000">
        <w:rPr>
          <w:rFonts w:ascii="Sura" w:cs="Sura" w:eastAsia="Sura" w:hAnsi="Sura"/>
          <w:sz w:val="28"/>
          <w:szCs w:val="28"/>
          <w:rtl w:val="0"/>
        </w:rPr>
        <w:t xml:space="preserve">—It shall be the duty of the Chief Minister of each State— </w:t>
      </w:r>
    </w:p>
    <w:p w:rsidR="00000000" w:rsidDel="00000000" w:rsidP="00000000" w:rsidRDefault="00000000" w:rsidRPr="00000000" w14:paraId="0000003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to communicate to the Governor of the State all decisions of the Council of Ministers relating to the administration of the affairs of the State and proposals for legislation; </w:t>
      </w:r>
    </w:p>
    <w:p w:rsidR="00000000" w:rsidDel="00000000" w:rsidP="00000000" w:rsidRDefault="00000000" w:rsidRPr="00000000" w14:paraId="0000003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to furnish such information relating to the administration of the affairs of the State and proposals for legislation as the Governor may call for; and </w:t>
      </w:r>
    </w:p>
    <w:p w:rsidR="00000000" w:rsidDel="00000000" w:rsidP="00000000" w:rsidRDefault="00000000" w:rsidRPr="00000000" w14:paraId="0000003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if the Governor so requires, to submit for the consideration of the Council of Ministers any matter on which a decision has been taken by a Minister but which has not been considered by the Council,.</w:t>
      </w:r>
    </w:p>
    <w:p w:rsidR="00000000" w:rsidDel="00000000" w:rsidP="00000000" w:rsidRDefault="00000000" w:rsidRPr="00000000" w14:paraId="0000003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168. Constitution of Legislatures in States.</w:t>
      </w:r>
      <w:r w:rsidDel="00000000" w:rsidR="00000000" w:rsidRPr="00000000">
        <w:rPr>
          <w:rFonts w:ascii="Sura" w:cs="Sura" w:eastAsia="Sura" w:hAnsi="Sura"/>
          <w:sz w:val="28"/>
          <w:szCs w:val="28"/>
          <w:rtl w:val="0"/>
        </w:rPr>
        <w:t xml:space="preserve">—(1) For every State there shall be a Legislature which shall consist of the Governor, and— (a) in the States of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[Andhra Pradesh], Bihar,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 </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[Madhya Pradesh], </w:t>
      </w: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 </w:t>
      </w:r>
      <w:r w:rsidDel="00000000" w:rsidR="00000000" w:rsidRPr="00000000">
        <w:rPr>
          <w:rFonts w:ascii="Sura" w:cs="Sura" w:eastAsia="Sura" w:hAnsi="Sura"/>
          <w:sz w:val="28"/>
          <w:szCs w:val="28"/>
          <w:vertAlign w:val="superscript"/>
          <w:rtl w:val="0"/>
        </w:rPr>
        <w:t xml:space="preserve">6</w:t>
      </w:r>
      <w:r w:rsidDel="00000000" w:rsidR="00000000" w:rsidRPr="00000000">
        <w:rPr>
          <w:rFonts w:ascii="Sura" w:cs="Sura" w:eastAsia="Sura" w:hAnsi="Sura"/>
          <w:sz w:val="28"/>
          <w:szCs w:val="28"/>
          <w:rtl w:val="0"/>
        </w:rPr>
        <w:t xml:space="preserve">[Maharashtra], </w:t>
      </w:r>
      <w:r w:rsidDel="00000000" w:rsidR="00000000" w:rsidRPr="00000000">
        <w:rPr>
          <w:rFonts w:ascii="Sura" w:cs="Sura" w:eastAsia="Sura" w:hAnsi="Sura"/>
          <w:sz w:val="28"/>
          <w:szCs w:val="28"/>
          <w:vertAlign w:val="superscript"/>
          <w:rtl w:val="0"/>
        </w:rPr>
        <w:t xml:space="preserve">7</w:t>
      </w:r>
      <w:r w:rsidDel="00000000" w:rsidR="00000000" w:rsidRPr="00000000">
        <w:rPr>
          <w:rFonts w:ascii="Sura" w:cs="Sura" w:eastAsia="Sura" w:hAnsi="Sura"/>
          <w:sz w:val="28"/>
          <w:szCs w:val="28"/>
          <w:rtl w:val="0"/>
        </w:rPr>
        <w:t xml:space="preserve">[Karnataka], </w:t>
      </w:r>
      <w:r w:rsidDel="00000000" w:rsidR="00000000" w:rsidRPr="00000000">
        <w:rPr>
          <w:rFonts w:ascii="Sura" w:cs="Sura" w:eastAsia="Sura" w:hAnsi="Sura"/>
          <w:sz w:val="28"/>
          <w:szCs w:val="28"/>
          <w:vertAlign w:val="superscript"/>
          <w:rtl w:val="0"/>
        </w:rPr>
        <w:t xml:space="preserve">8</w:t>
      </w:r>
      <w:r w:rsidDel="00000000" w:rsidR="00000000" w:rsidRPr="00000000">
        <w:rPr>
          <w:rFonts w:ascii="Sura" w:cs="Sura" w:eastAsia="Sura" w:hAnsi="Sura"/>
          <w:sz w:val="28"/>
          <w:szCs w:val="28"/>
          <w:rtl w:val="0"/>
        </w:rPr>
        <w:t xml:space="preserve">*** </w:t>
      </w:r>
      <w:r w:rsidDel="00000000" w:rsidR="00000000" w:rsidRPr="00000000">
        <w:rPr>
          <w:rFonts w:ascii="Sura" w:cs="Sura" w:eastAsia="Sura" w:hAnsi="Sura"/>
          <w:sz w:val="28"/>
          <w:szCs w:val="28"/>
          <w:vertAlign w:val="superscript"/>
          <w:rtl w:val="0"/>
        </w:rPr>
        <w:t xml:space="preserve">9</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sz w:val="28"/>
          <w:szCs w:val="28"/>
          <w:vertAlign w:val="superscript"/>
          <w:rtl w:val="0"/>
        </w:rPr>
        <w:t xml:space="preserve">10</w:t>
      </w:r>
      <w:r w:rsidDel="00000000" w:rsidR="00000000" w:rsidRPr="00000000">
        <w:rPr>
          <w:rFonts w:ascii="Sura" w:cs="Sura" w:eastAsia="Sura" w:hAnsi="Sura"/>
          <w:sz w:val="28"/>
          <w:szCs w:val="28"/>
          <w:rtl w:val="0"/>
        </w:rPr>
        <w:t xml:space="preserve">[Tamil Nadu, Telangana]] </w:t>
      </w:r>
      <w:r w:rsidDel="00000000" w:rsidR="00000000" w:rsidRPr="00000000">
        <w:rPr>
          <w:rFonts w:ascii="Sura" w:cs="Sura" w:eastAsia="Sura" w:hAnsi="Sura"/>
          <w:sz w:val="28"/>
          <w:szCs w:val="28"/>
          <w:vertAlign w:val="superscript"/>
          <w:rtl w:val="0"/>
        </w:rPr>
        <w:t xml:space="preserve">11</w:t>
      </w:r>
      <w:r w:rsidDel="00000000" w:rsidR="00000000" w:rsidRPr="00000000">
        <w:rPr>
          <w:rFonts w:ascii="Sura" w:cs="Sura" w:eastAsia="Sura" w:hAnsi="Sura"/>
          <w:sz w:val="28"/>
          <w:szCs w:val="28"/>
          <w:rtl w:val="0"/>
        </w:rPr>
        <w:t xml:space="preserve">[and Uttar Pradesh], two Houses; (b) in other States, one House,,,. </w:t>
      </w:r>
    </w:p>
    <w:p w:rsidR="00000000" w:rsidDel="00000000" w:rsidP="00000000" w:rsidRDefault="00000000" w:rsidRPr="00000000" w14:paraId="0000003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Where there are two Houses of the Legislature of a State, one shall be known as the Legislative Council and the other as the Legislative Assembly, and where there is only one House, it shall be known as the Legislative Assembly. </w:t>
      </w:r>
    </w:p>
    <w:p w:rsidR="00000000" w:rsidDel="00000000" w:rsidP="00000000" w:rsidRDefault="00000000" w:rsidRPr="00000000" w14:paraId="00000038">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39">
      <w:pPr>
        <w:numPr>
          <w:ilvl w:val="0"/>
          <w:numId w:val="32"/>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"Andhra Pradesh," omitted by the Andhra Pradesh Legislative Council (Abolition) Act, 1985 (34 of 1985), s. 4 (w.e.f. 1-6-1985).</w:t>
      </w:r>
    </w:p>
    <w:p w:rsidR="00000000" w:rsidDel="00000000" w:rsidP="00000000" w:rsidRDefault="00000000" w:rsidRPr="00000000" w14:paraId="0000003A">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Andhra Pradesh Legislative Council Act, 2005 (1 of 2006), s. 3 (w.e.f. 30-3-2007).</w:t>
      </w:r>
    </w:p>
    <w:p w:rsidR="00000000" w:rsidDel="00000000" w:rsidP="00000000" w:rsidRDefault="00000000" w:rsidRPr="00000000" w14:paraId="0000003B">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 "Bombay" omitted by the Bombay Reorganisation Act, 1960 (11 of 1960) s. 20 (w.e.f. 1-5-1960).</w:t>
      </w:r>
    </w:p>
    <w:p w:rsidR="00000000" w:rsidDel="00000000" w:rsidP="00000000" w:rsidRDefault="00000000" w:rsidRPr="00000000" w14:paraId="0000003C">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(Seventh Amendment) Act, 1956, s. 8 (w.e.f. 1-11-1956).</w:t>
      </w:r>
    </w:p>
    <w:p w:rsidR="00000000" w:rsidDel="00000000" w:rsidP="00000000" w:rsidRDefault="00000000" w:rsidRPr="00000000" w14:paraId="0000003D">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"Tamil Nadu," omitted by the Tamil Nadu Legislative Council (Abolition) Act, 1986 (40 of 1986), s. 4 (w.e.f. 1-11-1986),.</w:t>
      </w:r>
    </w:p>
    <w:p w:rsidR="00000000" w:rsidDel="00000000" w:rsidP="00000000" w:rsidRDefault="00000000" w:rsidRPr="00000000" w14:paraId="0000003E">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Bombay Reorganisation Act, 1960 (11 of 1960), s. 20 (w.e.f. 1-5-1960).</w:t>
      </w:r>
    </w:p>
    <w:p w:rsidR="00000000" w:rsidDel="00000000" w:rsidP="00000000" w:rsidRDefault="00000000" w:rsidRPr="00000000" w14:paraId="0000003F">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Mysore State (Alteration of Name) Act, 1973 (31 of 1973), s. 4, for "Mysore" (w.e.f. 1-11-1973), which was inserted by the Constitution (Seventh Amendment) Act, 1956, s. 8(1) (w.e.f. 1-11-1956).</w:t>
      </w:r>
    </w:p>
    <w:p w:rsidR="00000000" w:rsidDel="00000000" w:rsidP="00000000" w:rsidRDefault="00000000" w:rsidRPr="00000000" w14:paraId="00000040">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 "Punjab," omitted by the Punjab Legislative Council (Abolition) Act, 1969 (46 of 1969), s. 4 (w.e.f. 7-1-1970).</w:t>
      </w:r>
    </w:p>
    <w:p w:rsidR="00000000" w:rsidDel="00000000" w:rsidP="00000000" w:rsidRDefault="00000000" w:rsidRPr="00000000" w14:paraId="00000041">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"Tamil Nadu" ins. by the Tamil Nadu Legislative Council Act, 2010 (16 of 2010), s. 3 (date to be notified).</w:t>
      </w:r>
    </w:p>
    <w:p w:rsidR="00000000" w:rsidDel="00000000" w:rsidP="00000000" w:rsidRDefault="00000000" w:rsidRPr="00000000" w14:paraId="00000042">
      <w:pPr>
        <w:numPr>
          <w:ilvl w:val="0"/>
          <w:numId w:val="3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Andhra Pradesh Reorganisation Act, 2014 (6 of 2014), s. 96, for "Tamil Nadu" (w.e.f. 1-6-2014).</w:t>
      </w:r>
    </w:p>
    <w:p w:rsidR="00000000" w:rsidDel="00000000" w:rsidP="00000000" w:rsidRDefault="00000000" w:rsidRPr="00000000" w14:paraId="00000043">
      <w:pPr>
        <w:numPr>
          <w:ilvl w:val="0"/>
          <w:numId w:val="32"/>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West Bengal Legislative Council (Abolition) Act, 1969 (20 of 1969), s. 4 for "Uttar Pradesh and West Bengal" (w.e.f. 1-8-1969).</w:t>
      </w:r>
    </w:p>
    <w:p w:rsidR="00000000" w:rsidDel="00000000" w:rsidP="00000000" w:rsidRDefault="00000000" w:rsidRPr="00000000" w14:paraId="0000004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169. Abolition or creation of Legislative Councils in States.</w:t>
      </w:r>
      <w:r w:rsidDel="00000000" w:rsidR="00000000" w:rsidRPr="00000000">
        <w:rPr>
          <w:rFonts w:ascii="Sura" w:cs="Sura" w:eastAsia="Sura" w:hAnsi="Sura"/>
          <w:sz w:val="28"/>
          <w:szCs w:val="28"/>
          <w:rtl w:val="0"/>
        </w:rPr>
        <w:t xml:space="preserve">—</w:t>
      </w:r>
    </w:p>
    <w:p w:rsidR="00000000" w:rsidDel="00000000" w:rsidP="00000000" w:rsidRDefault="00000000" w:rsidRPr="00000000" w14:paraId="0000004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(1) Notwithstanding anything in article 168, Parliament may by law provide for the abolition of the Legislative Council of a State having such a Council or for the creation of such a Council in a State having no such Council, if the Legislative Assembly of the State passes a resolution to that effect by a majority of the total membership of the Assembly and by a majority of not less than two-thirds of the members of the Assembly present and voting. </w:t>
      </w:r>
    </w:p>
    <w:p w:rsidR="00000000" w:rsidDel="00000000" w:rsidP="00000000" w:rsidRDefault="00000000" w:rsidRPr="00000000" w14:paraId="0000004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Any law referred to in clause (1) shall contain such provisions for the amendment of this Constitution as may be necessary to give effect to the provisions of the law and may also contain such supplemental, incidental and consequential provisions as Parliament may deem necessary. </w:t>
      </w:r>
    </w:p>
    <w:p w:rsidR="00000000" w:rsidDel="00000000" w:rsidP="00000000" w:rsidRDefault="00000000" w:rsidRPr="00000000" w14:paraId="0000004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No such law as aforesaid shall be deemed to be an amendment of this Constitution for the purposes of article 368.</w:t>
      </w:r>
    </w:p>
    <w:p w:rsidR="00000000" w:rsidDel="00000000" w:rsidP="00000000" w:rsidRDefault="00000000" w:rsidRPr="00000000" w14:paraId="0000004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[170. Composition of the Legislative Assemblies.</w:t>
      </w:r>
      <w:r w:rsidDel="00000000" w:rsidR="00000000" w:rsidRPr="00000000">
        <w:rPr>
          <w:rFonts w:ascii="Sura" w:cs="Sura" w:eastAsia="Sura" w:hAnsi="Sura"/>
          <w:sz w:val="28"/>
          <w:szCs w:val="28"/>
          <w:rtl w:val="0"/>
        </w:rPr>
        <w:t xml:space="preserve">—(1) Subject to the provisions of article 333, the Legislative Assembly of each State shall consist of not more than five hundred, and not less than sixty, members chosen by direct election from territorial constituencies in the State. </w:t>
      </w:r>
    </w:p>
    <w:p w:rsidR="00000000" w:rsidDel="00000000" w:rsidP="00000000" w:rsidRDefault="00000000" w:rsidRPr="00000000" w14:paraId="0000004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For the purposes of clause (1), each State shall be divided into territorial constituencies in such manner that the ratio between the population of each constituency and the number of seats allotted to it shall, so far as practicable, be the same throughout the State. </w:t>
      </w:r>
    </w:p>
    <w:p w:rsidR="00000000" w:rsidDel="00000000" w:rsidP="00000000" w:rsidRDefault="00000000" w:rsidRPr="00000000" w14:paraId="0000004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i w:val="1"/>
          <w:iCs w:val="1"/>
          <w:sz w:val="28"/>
          <w:szCs w:val="28"/>
          <w:rtl w:val="0"/>
        </w:rPr>
        <w:t xml:space="preserve">Explanation</w:t>
      </w:r>
      <w:r w:rsidDel="00000000" w:rsidR="00000000" w:rsidRPr="00000000">
        <w:rPr>
          <w:rFonts w:ascii="Sura" w:cs="Sura" w:eastAsia="Sura" w:hAnsi="Sura"/>
          <w:sz w:val="28"/>
          <w:szCs w:val="28"/>
          <w:rtl w:val="0"/>
        </w:rPr>
        <w:t xml:space="preserve">.—In this clause, the expression “population” means the population as ascertained at the last preceding census of which the relevant figures have been published: Provided that the reference in this Explanation to the last preceding census of which the relevant figures have been published shall, until the relevant figures for the first census taken after the year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[2026] have been published, be construed as a reference to the </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[2001] census.] </w:t>
      </w:r>
    </w:p>
    <w:p w:rsidR="00000000" w:rsidDel="00000000" w:rsidP="00000000" w:rsidRDefault="00000000" w:rsidRPr="00000000" w14:paraId="0000004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Upon the completion of each census, the total number of seats in the Legislative Assembly of each State and the division of each State into territorial constituencies shall be readjusted by such authority and in such manner as Parliament may by law determine: </w:t>
      </w:r>
    </w:p>
    <w:p w:rsidR="00000000" w:rsidDel="00000000" w:rsidP="00000000" w:rsidRDefault="00000000" w:rsidRPr="00000000" w14:paraId="0000004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Provided that such readjustment shall not affect representation in the Legislative Assembly until the dissolution of the then existing Assembly: </w:t>
      </w:r>
    </w:p>
    <w:p w:rsidR="00000000" w:rsidDel="00000000" w:rsidP="00000000" w:rsidRDefault="00000000" w:rsidRPr="00000000" w14:paraId="0000004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[Provided further that such readjustment shall take effect from such date as the President may, by order, specify and until such readjustment takes effect, any election to the Legislative Assembly may be held on the basis of the territorial constituencies existing before such readjustment: </w:t>
      </w:r>
    </w:p>
    <w:p w:rsidR="00000000" w:rsidDel="00000000" w:rsidP="00000000" w:rsidRDefault="00000000" w:rsidRPr="00000000" w14:paraId="0000004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Provided also that until the relevant figures for the first census taken after the year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[2026] have been published, it shall not be necessary to </w:t>
      </w:r>
      <w:r w:rsidDel="00000000" w:rsidR="00000000" w:rsidRPr="00000000">
        <w:rPr>
          <w:rFonts w:ascii="Sura" w:cs="Sura" w:eastAsia="Sura" w:hAnsi="Sura"/>
          <w:sz w:val="28"/>
          <w:szCs w:val="28"/>
          <w:vertAlign w:val="superscript"/>
          <w:rtl w:val="0"/>
        </w:rPr>
        <w:t xml:space="preserve">6</w:t>
      </w:r>
      <w:r w:rsidDel="00000000" w:rsidR="00000000" w:rsidRPr="00000000">
        <w:rPr>
          <w:rFonts w:ascii="Sura" w:cs="Sura" w:eastAsia="Sura" w:hAnsi="Sura"/>
          <w:sz w:val="28"/>
          <w:szCs w:val="28"/>
          <w:rtl w:val="0"/>
        </w:rPr>
        <w:t xml:space="preserve">[readjust— </w:t>
      </w:r>
    </w:p>
    <w:p w:rsidR="00000000" w:rsidDel="00000000" w:rsidP="00000000" w:rsidRDefault="00000000" w:rsidRPr="00000000" w14:paraId="0000004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(i) the total number of seats in the Legislative Assembly of each State as readjusted on the basis of the 1971 census; and </w:t>
      </w:r>
    </w:p>
    <w:p w:rsidR="00000000" w:rsidDel="00000000" w:rsidP="00000000" w:rsidRDefault="00000000" w:rsidRPr="00000000" w14:paraId="00000050">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(ii) the division of such State into territorial constituencies as may be readjusted on the basis of the </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[2001] census, under this clause.] </w:t>
      </w:r>
    </w:p>
    <w:p w:rsidR="00000000" w:rsidDel="00000000" w:rsidP="00000000" w:rsidRDefault="00000000" w:rsidRPr="00000000" w14:paraId="00000051">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i w:val="1"/>
          <w:iCs w:val="1"/>
          <w:sz w:val="28"/>
          <w:szCs w:val="28"/>
          <w:rtl w:val="0"/>
        </w:rPr>
        <w:t xml:space="preserve">Amendments:</w:t>
      </w:r>
    </w:p>
    <w:p w:rsidR="00000000" w:rsidDel="00000000" w:rsidP="00000000" w:rsidRDefault="00000000" w:rsidRPr="00000000" w14:paraId="00000052">
      <w:pPr>
        <w:numPr>
          <w:ilvl w:val="0"/>
          <w:numId w:val="2"/>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(Seventh Amendment) Act, 1956, s. 9, for art, 170 (w.e.f. 1-11-1956).</w:t>
      </w:r>
    </w:p>
    <w:p w:rsidR="00000000" w:rsidDel="00000000" w:rsidP="00000000" w:rsidRDefault="00000000" w:rsidRPr="00000000" w14:paraId="00000053">
      <w:pPr>
        <w:numPr>
          <w:ilvl w:val="0"/>
          <w:numId w:val="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29, for the Explanation (w.e.f. 3-1-1977),.</w:t>
      </w:r>
    </w:p>
    <w:p w:rsidR="00000000" w:rsidDel="00000000" w:rsidP="00000000" w:rsidRDefault="00000000" w:rsidRPr="00000000" w14:paraId="00000054">
      <w:pPr>
        <w:numPr>
          <w:ilvl w:val="0"/>
          <w:numId w:val="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(Eighty-fourth Amendment) Act, 2001, s. 5, for "2000" (w.e.f. 21-2-2002).</w:t>
      </w:r>
    </w:p>
    <w:p w:rsidR="00000000" w:rsidDel="00000000" w:rsidP="00000000" w:rsidRDefault="00000000" w:rsidRPr="00000000" w14:paraId="00000055">
      <w:pPr>
        <w:numPr>
          <w:ilvl w:val="0"/>
          <w:numId w:val="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(Eighty-seventh Amendment) Act, 2003, s. 4, for "1991" (w.e.f. 22-6-2003). The figures "1991" were substituted for the original figures "1971" by the Constitution (Eighty-fourth Amendment) Act, 2001, s. 5 (w.e.f. 21-2-2002).</w:t>
      </w:r>
    </w:p>
    <w:p w:rsidR="00000000" w:rsidDel="00000000" w:rsidP="00000000" w:rsidRDefault="00000000" w:rsidRPr="00000000" w14:paraId="00000056">
      <w:pPr>
        <w:numPr>
          <w:ilvl w:val="0"/>
          <w:numId w:val="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(Forty-second Amendment) Act, 1976, s. 29 (w.e.f. 3-1-1977).</w:t>
      </w:r>
    </w:p>
    <w:p w:rsidR="00000000" w:rsidDel="00000000" w:rsidP="00000000" w:rsidRDefault="00000000" w:rsidRPr="00000000" w14:paraId="00000057">
      <w:pPr>
        <w:numPr>
          <w:ilvl w:val="0"/>
          <w:numId w:val="2"/>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(Eighty-fourth Amendment) Act, 2001, s. 5, for certain words (w.e.f. 21-2-2002),.</w:t>
      </w:r>
      <w:r w:rsidDel="00000000" w:rsidR="00000000" w:rsidRPr="00000000">
        <w:rPr>
          <w:rtl w:val="0"/>
        </w:rPr>
      </w:r>
    </w:p>
    <w:p w:rsidR="00000000" w:rsidDel="00000000" w:rsidP="00000000" w:rsidRDefault="00000000" w:rsidRPr="00000000" w14:paraId="0000005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171. Composition of the Legislative Councils.</w:t>
      </w:r>
      <w:r w:rsidDel="00000000" w:rsidR="00000000" w:rsidRPr="00000000">
        <w:rPr>
          <w:rFonts w:ascii="Sura" w:cs="Sura" w:eastAsia="Sura" w:hAnsi="Sura"/>
          <w:sz w:val="28"/>
          <w:szCs w:val="28"/>
          <w:rtl w:val="0"/>
        </w:rPr>
        <w:t xml:space="preserve">—(1) The total number of members in the Legislative Council of a State having such a Council shall not exceed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[one-third] of the total number of members in the Legislative Assembly of that State: Provided that the total number of members in the Legislative Council of a State shall in no case be less than forty. </w:t>
      </w:r>
    </w:p>
    <w:p w:rsidR="00000000" w:rsidDel="00000000" w:rsidP="00000000" w:rsidRDefault="00000000" w:rsidRPr="00000000" w14:paraId="0000005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Until Parliament by law otherwise provides, the composition of the Legislative Council of a State shall be as provided in clause (3). </w:t>
      </w:r>
    </w:p>
    <w:p w:rsidR="00000000" w:rsidDel="00000000" w:rsidP="00000000" w:rsidRDefault="00000000" w:rsidRPr="00000000" w14:paraId="0000005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Of the total number of members of the Legislative Council of a State— </w:t>
      </w:r>
    </w:p>
    <w:p w:rsidR="00000000" w:rsidDel="00000000" w:rsidP="00000000" w:rsidRDefault="00000000" w:rsidRPr="00000000" w14:paraId="0000005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as nearly as may be, one-third shall be elected by electorates consisting of members of municipalities, district boards and such other local authorities in the State as Parliament may by law specify; </w:t>
      </w:r>
    </w:p>
    <w:p w:rsidR="00000000" w:rsidDel="00000000" w:rsidP="00000000" w:rsidRDefault="00000000" w:rsidRPr="00000000" w14:paraId="0000005C">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as nearly as may be, one-twelfth shall be elected by electorates consisting of persons residing in the State who have been for at least three years graduates of any university in the territory of India or have been for at least three years in possession of qualifications prescribed by or under any law made by Parliament as equivalent to that of a graduate of any such university; </w:t>
      </w:r>
    </w:p>
    <w:p w:rsidR="00000000" w:rsidDel="00000000" w:rsidP="00000000" w:rsidRDefault="00000000" w:rsidRPr="00000000" w14:paraId="0000005D">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as nearly as may be, one-twelfth shall be elected by electorates consisting of persons who have been for at least three years engaged in teaching in such educational institutions within the State, not lower in standard than that of a secondary school, as may be prescribed by or under any law made by Parliament; </w:t>
      </w:r>
    </w:p>
    <w:p w:rsidR="00000000" w:rsidDel="00000000" w:rsidP="00000000" w:rsidRDefault="00000000" w:rsidRPr="00000000" w14:paraId="0000005E">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(d) as nearly as may be, one-third shall be elected by the members of the Legislative Assembly of the State from amongst persons who are not members of the Assembly; </w:t>
      </w:r>
    </w:p>
    <w:p w:rsidR="00000000" w:rsidDel="00000000" w:rsidP="00000000" w:rsidRDefault="00000000" w:rsidRPr="00000000" w14:paraId="0000005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 the remainder shall be nominated by the Governor in accordance with the provisions of clause (5). </w:t>
      </w:r>
    </w:p>
    <w:p w:rsidR="00000000" w:rsidDel="00000000" w:rsidP="00000000" w:rsidRDefault="00000000" w:rsidRPr="00000000" w14:paraId="0000006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The members to be elected under sub-clauses (a), (b) and (c) of clause (3) shall be chosen in such territorial constituencies as may be prescribed by or under any law made by Parliament, and the elections under the said sub-clauses and under sub-clause (d) of the said clause shall be held in accordance with the system of proportional representation by means of the single transferable vote. </w:t>
      </w:r>
    </w:p>
    <w:p w:rsidR="00000000" w:rsidDel="00000000" w:rsidP="00000000" w:rsidRDefault="00000000" w:rsidRPr="00000000" w14:paraId="0000006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(5) The members to be nominated by the Governor under sub-clause (e) of clause (3) shall consist of persons having special knowledge or practical experience in respect of such matters as the following, namely:— Literature, science, art, co-operative movement and social service. </w:t>
      </w:r>
    </w:p>
    <w:p w:rsidR="00000000" w:rsidDel="00000000" w:rsidP="00000000" w:rsidRDefault="00000000" w:rsidRPr="00000000" w14:paraId="00000062">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63">
      <w:pPr>
        <w:numPr>
          <w:ilvl w:val="0"/>
          <w:numId w:val="33"/>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(Seventh Amendment) Act, 1956, s. 10, for "one-fourth" (w.e.f. 1-11-1956).</w:t>
      </w:r>
    </w:p>
    <w:p w:rsidR="00000000" w:rsidDel="00000000" w:rsidP="00000000" w:rsidRDefault="00000000" w:rsidRPr="00000000" w14:paraId="0000006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172. Duration of State Legislatures.</w:t>
      </w:r>
      <w:r w:rsidDel="00000000" w:rsidR="00000000" w:rsidRPr="00000000">
        <w:rPr>
          <w:rFonts w:ascii="Sura" w:cs="Sura" w:eastAsia="Sura" w:hAnsi="Sura"/>
          <w:sz w:val="28"/>
          <w:szCs w:val="28"/>
          <w:rtl w:val="0"/>
        </w:rPr>
        <w:t xml:space="preserve">—(1) Every Legislative Assembly of every State, unless sooner dissolved, shall continue for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[five years] from the date appointed for its first meeting and no longer and the expiration of the said period of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[five years] shall operate as a dissolution of the Assembly: Provided that the said period may, while a Proclamation of Emergency is in operation, be extended by Parliament by law for a period not exceeding one year at a time and not extending in any case beyond a period of six months after the Proclamation has ceased to operate. </w:t>
      </w:r>
    </w:p>
    <w:p w:rsidR="00000000" w:rsidDel="00000000" w:rsidP="00000000" w:rsidRDefault="00000000" w:rsidRPr="00000000" w14:paraId="0000006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Legislative Council of a State shall not be subject to dissolution, but as nearly as possible one-third of the members thereof shall retire as soon as may be on the expiration of every second year in accordance with the provisions made in that behalf by Parliament by law. </w:t>
      </w:r>
    </w:p>
    <w:p w:rsidR="00000000" w:rsidDel="00000000" w:rsidP="00000000" w:rsidRDefault="00000000" w:rsidRPr="00000000" w14:paraId="00000066">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67">
      <w:pPr>
        <w:numPr>
          <w:ilvl w:val="0"/>
          <w:numId w:val="16"/>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30, for "five years" (w.e.f. 3-1-1977) and further subs. by the Constitution (Forty-fourth Amendment) Act, 1978, s. 24, for "six years" (w.e.f. 6-9-1979).</w:t>
      </w:r>
    </w:p>
    <w:p w:rsidR="00000000" w:rsidDel="00000000" w:rsidP="00000000" w:rsidRDefault="00000000" w:rsidRPr="00000000" w14:paraId="0000006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173. Qualification for membership of the State Legislature.</w:t>
      </w:r>
      <w:r w:rsidDel="00000000" w:rsidR="00000000" w:rsidRPr="00000000">
        <w:rPr>
          <w:rFonts w:ascii="Sura" w:cs="Sura" w:eastAsia="Sura" w:hAnsi="Sura"/>
          <w:sz w:val="28"/>
          <w:szCs w:val="28"/>
          <w:rtl w:val="0"/>
        </w:rPr>
        <w:t xml:space="preserve">—A person shall not be qualified to be chosen to fill a seat in the Legislature of a State unless he— </w:t>
      </w:r>
    </w:p>
    <w:p w:rsidR="00000000" w:rsidDel="00000000" w:rsidP="00000000" w:rsidRDefault="00000000" w:rsidRPr="00000000" w14:paraId="0000006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[(a) is a citizen of India, and makes and subscribes before some person authorised in that behalf by the Election Commission an oath or affirmation according to the form set out for the purpose in the Third Schedule;] </w:t>
      </w:r>
    </w:p>
    <w:p w:rsidR="00000000" w:rsidDel="00000000" w:rsidP="00000000" w:rsidRDefault="00000000" w:rsidRPr="00000000" w14:paraId="0000006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is, in the case of a seat in the Legislative Assembly, not less than twenty-five years of age and, in the case of a seat in the Legislative Council, not less than thirty years of age; and </w:t>
      </w:r>
    </w:p>
    <w:p w:rsidR="00000000" w:rsidDel="00000000" w:rsidP="00000000" w:rsidRDefault="00000000" w:rsidRPr="00000000" w14:paraId="0000006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possesses such other qualifications as may be prescribed in that behalf by or under any law made by Parliament. </w:t>
      </w:r>
    </w:p>
    <w:p w:rsidR="00000000" w:rsidDel="00000000" w:rsidP="00000000" w:rsidRDefault="00000000" w:rsidRPr="00000000" w14:paraId="0000006C">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6D">
      <w:pPr>
        <w:numPr>
          <w:ilvl w:val="0"/>
          <w:numId w:val="17"/>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(Sixteenth Amendment) Act, 1963, s. 4, for cl. (a) (w.e.f. 5-10-1963).</w:t>
      </w:r>
    </w:p>
    <w:p w:rsidR="00000000" w:rsidDel="00000000" w:rsidP="00000000" w:rsidRDefault="00000000" w:rsidRPr="00000000" w14:paraId="0000006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[174. Sessions of the State Legislature, prorogation and dissolution.</w:t>
      </w:r>
      <w:r w:rsidDel="00000000" w:rsidR="00000000" w:rsidRPr="00000000">
        <w:rPr>
          <w:rFonts w:ascii="Sura" w:cs="Sura" w:eastAsia="Sura" w:hAnsi="Sura"/>
          <w:sz w:val="28"/>
          <w:szCs w:val="28"/>
          <w:rtl w:val="0"/>
        </w:rPr>
        <w:t xml:space="preserve">—(1) The Governor shall from time to time summon the House or each House of the Legislature of the State to meet at such time and place as he thinks fit, but six months shall not intervene between its last sitting in one session and the date appointed for its first sitting in the next session. </w:t>
      </w:r>
    </w:p>
    <w:p w:rsidR="00000000" w:rsidDel="00000000" w:rsidP="00000000" w:rsidRDefault="00000000" w:rsidRPr="00000000" w14:paraId="0000006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Governor may from time to time— </w:t>
      </w:r>
    </w:p>
    <w:p w:rsidR="00000000" w:rsidDel="00000000" w:rsidP="00000000" w:rsidRDefault="00000000" w:rsidRPr="00000000" w14:paraId="00000070">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prorogue the House or either House; </w:t>
      </w:r>
    </w:p>
    <w:p w:rsidR="00000000" w:rsidDel="00000000" w:rsidP="00000000" w:rsidRDefault="00000000" w:rsidRPr="00000000" w14:paraId="0000007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dissolve the Legislative Assembly.] </w:t>
      </w:r>
    </w:p>
    <w:p w:rsidR="00000000" w:rsidDel="00000000" w:rsidP="00000000" w:rsidRDefault="00000000" w:rsidRPr="00000000" w14:paraId="00000072">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73">
      <w:pPr>
        <w:numPr>
          <w:ilvl w:val="0"/>
          <w:numId w:val="20"/>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(First Amendment) Act, 1951, s. 8, for art.174 (w.e.f. 18-6-1951).</w:t>
      </w:r>
    </w:p>
    <w:p w:rsidR="00000000" w:rsidDel="00000000" w:rsidP="00000000" w:rsidRDefault="00000000" w:rsidRPr="00000000" w14:paraId="0000007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175. Right of Governor to address and send messages to the House or Houses.</w:t>
      </w:r>
      <w:r w:rsidDel="00000000" w:rsidR="00000000" w:rsidRPr="00000000">
        <w:rPr>
          <w:rFonts w:ascii="Sura" w:cs="Sura" w:eastAsia="Sura" w:hAnsi="Sura"/>
          <w:sz w:val="28"/>
          <w:szCs w:val="28"/>
          <w:rtl w:val="0"/>
        </w:rPr>
        <w:t xml:space="preserve">—(1) The Governor may address the Legislative Assembly or, in the case of a State having a Legislative Council, either House of the Legislature of the State, or both Houses assembled together, and may for that purpose require the attendance of members. </w:t>
      </w:r>
    </w:p>
    <w:p w:rsidR="00000000" w:rsidDel="00000000" w:rsidP="00000000" w:rsidRDefault="00000000" w:rsidRPr="00000000" w14:paraId="0000007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Governor may send messages to the House or Houses of the Legislature of the State, whether with respect to a Bill then pending in the Legislature or otherwise, and a House to which any message is so sent shall with all convenient despatch consider any matter required by the message to be taken into consideration.</w:t>
      </w:r>
    </w:p>
    <w:p w:rsidR="00000000" w:rsidDel="00000000" w:rsidP="00000000" w:rsidRDefault="00000000" w:rsidRPr="00000000" w14:paraId="0000007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176. Special address by the Governor.</w:t>
      </w:r>
      <w:r w:rsidDel="00000000" w:rsidR="00000000" w:rsidRPr="00000000">
        <w:rPr>
          <w:rFonts w:ascii="Sura" w:cs="Sura" w:eastAsia="Sura" w:hAnsi="Sura"/>
          <w:sz w:val="28"/>
          <w:szCs w:val="28"/>
          <w:rtl w:val="0"/>
        </w:rPr>
        <w:t xml:space="preserve">—(1) At the commencement of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[the first session after each general election to the Legislative Assembly and at the commencement of the first session of each year], the Governor shall address the Legislative Assembly or, in the case of a State having a Legislative Council, both Houses assembled together and inform the Legislature of the causes of its summons. </w:t>
      </w:r>
    </w:p>
    <w:p w:rsidR="00000000" w:rsidDel="00000000" w:rsidP="00000000" w:rsidRDefault="00000000" w:rsidRPr="00000000" w14:paraId="0000007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Provision shall be made by the rules regulating the procedure of the House or either House for the allotment of time for discussion of the matters referred to in such address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 </w:t>
      </w:r>
    </w:p>
    <w:p w:rsidR="00000000" w:rsidDel="00000000" w:rsidP="00000000" w:rsidRDefault="00000000" w:rsidRPr="00000000" w14:paraId="00000078">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79">
      <w:pPr>
        <w:numPr>
          <w:ilvl w:val="0"/>
          <w:numId w:val="14"/>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s. 9, ibid., for "every session" (w.e.f. 18-6-1951).</w:t>
      </w:r>
    </w:p>
    <w:p w:rsidR="00000000" w:rsidDel="00000000" w:rsidP="00000000" w:rsidRDefault="00000000" w:rsidRPr="00000000" w14:paraId="0000007A">
      <w:pPr>
        <w:numPr>
          <w:ilvl w:val="0"/>
          <w:numId w:val="14"/>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"and for the precedence of such discussion over other business of the House" omitted by s. 9, ibid. (w.e.f. 18-6-1951).</w:t>
      </w:r>
    </w:p>
    <w:p w:rsidR="00000000" w:rsidDel="00000000" w:rsidP="00000000" w:rsidRDefault="00000000" w:rsidRPr="00000000" w14:paraId="0000007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177. Rights of Ministers and Advocate-General as respects the Houses.</w:t>
      </w:r>
      <w:r w:rsidDel="00000000" w:rsidR="00000000" w:rsidRPr="00000000">
        <w:rPr>
          <w:rFonts w:ascii="Sura" w:cs="Sura" w:eastAsia="Sura" w:hAnsi="Sura"/>
          <w:sz w:val="28"/>
          <w:szCs w:val="28"/>
          <w:rtl w:val="0"/>
        </w:rPr>
        <w:t xml:space="preserve">—Every Minister and the Advocate-General for a State shall have the right to speak in, and otherwise to take part in the proceedings of, the Legislative Assembly of the State or, in the case of a State having a Legislative Council, both Houses, and to speak in, and otherwise to take part in the proceedings of, any committee of the Legislature of which he may be named a member, but shall not, by virtue of this article, be entitled to vote.</w:t>
      </w:r>
    </w:p>
    <w:p w:rsidR="00000000" w:rsidDel="00000000" w:rsidP="00000000" w:rsidRDefault="00000000" w:rsidRPr="00000000" w14:paraId="0000007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178. The Speaker and Deputy Speaker of the Legislative Assembly.</w:t>
      </w:r>
      <w:r w:rsidDel="00000000" w:rsidR="00000000" w:rsidRPr="00000000">
        <w:rPr>
          <w:rFonts w:ascii="Sura" w:cs="Sura" w:eastAsia="Sura" w:hAnsi="Sura"/>
          <w:sz w:val="28"/>
          <w:szCs w:val="28"/>
          <w:rtl w:val="0"/>
        </w:rPr>
        <w:t xml:space="preserve">—Every Legislative Assembly of a State shall, as soon as may be, choose two members of the Assembly to be respectively Speaker and Deputy Speaker thereof and, so often as the office of Speaker or Deputy Speaker becomes vacant, the Assembly shall choose another member to be Speaker or Deputy Speaker, as the case may be.</w:t>
      </w:r>
    </w:p>
    <w:p w:rsidR="00000000" w:rsidDel="00000000" w:rsidP="00000000" w:rsidRDefault="00000000" w:rsidRPr="00000000" w14:paraId="0000007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179. Vacation and resignation of, and removal from, the offices of Speaker and Deputy Speaker.</w:t>
      </w:r>
      <w:r w:rsidDel="00000000" w:rsidR="00000000" w:rsidRPr="00000000">
        <w:rPr>
          <w:rFonts w:ascii="Sura" w:cs="Sura" w:eastAsia="Sura" w:hAnsi="Sura"/>
          <w:sz w:val="28"/>
          <w:szCs w:val="28"/>
          <w:rtl w:val="0"/>
        </w:rPr>
        <w:t xml:space="preserve">—A member holding office as Speaker or Deputy Speaker of an Assembly— </w:t>
      </w:r>
    </w:p>
    <w:p w:rsidR="00000000" w:rsidDel="00000000" w:rsidP="00000000" w:rsidRDefault="00000000" w:rsidRPr="00000000" w14:paraId="0000007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shall vacate his office if he ceases to be a member of the Assembly; </w:t>
      </w:r>
    </w:p>
    <w:p w:rsidR="00000000" w:rsidDel="00000000" w:rsidP="00000000" w:rsidRDefault="00000000" w:rsidRPr="00000000" w14:paraId="0000007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may at any time by writing under his hand addressed, if such member is the Speaker, to the Deputy Speaker, and if such member is the Deputy Speaker, to the Speaker, resign his office; and </w:t>
      </w:r>
    </w:p>
    <w:p w:rsidR="00000000" w:rsidDel="00000000" w:rsidP="00000000" w:rsidRDefault="00000000" w:rsidRPr="00000000" w14:paraId="0000008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may be removed from his office by a resolution of the Assembly passed by a majority of all the then members of the Assembly: </w:t>
      </w:r>
    </w:p>
    <w:p w:rsidR="00000000" w:rsidDel="00000000" w:rsidP="00000000" w:rsidRDefault="00000000" w:rsidRPr="00000000" w14:paraId="0000008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no resolution for the purpose of clause (c) shall be moved unless at least fourteen days' notice has been given of the intention to move the resolution: Provided further that, whenever the Assembly is dissolved, the Speaker shall not vacate his office until immediately before the first meeting of the Assembly after the dissolution.</w:t>
      </w:r>
    </w:p>
    <w:p w:rsidR="00000000" w:rsidDel="00000000" w:rsidP="00000000" w:rsidRDefault="00000000" w:rsidRPr="00000000" w14:paraId="0000008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180. Power of the Deputy Speaker or other person to perform the duties of the office of, or to act as, Speaker.</w:t>
      </w:r>
      <w:r w:rsidDel="00000000" w:rsidR="00000000" w:rsidRPr="00000000">
        <w:rPr>
          <w:rFonts w:ascii="Sura" w:cs="Sura" w:eastAsia="Sura" w:hAnsi="Sura"/>
          <w:sz w:val="28"/>
          <w:szCs w:val="28"/>
          <w:rtl w:val="0"/>
        </w:rPr>
        <w:t xml:space="preserve">—(1) While the office of Speaker is vacant, the duties of the office shall be performed by the Deputy Speaker or, if the office of Deputy Speaker is also vacant, by such member of the Assembly as the Governor may appoint for the purpose. </w:t>
      </w:r>
    </w:p>
    <w:p w:rsidR="00000000" w:rsidDel="00000000" w:rsidP="00000000" w:rsidRDefault="00000000" w:rsidRPr="00000000" w14:paraId="0000008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During the absence of the Speaker from any sitting of the Assembly the Deputy Speaker or, if he is also absent, such person as may be determined by the rules of procedure of the Assembly, or, if no such person is present, such other person as may be determined by the Assembly, shall act as Speaker.</w:t>
      </w:r>
    </w:p>
    <w:p w:rsidR="00000000" w:rsidDel="00000000" w:rsidP="00000000" w:rsidRDefault="00000000" w:rsidRPr="00000000" w14:paraId="0000008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181. The Speaker or the Deputy Speaker not to preside while a resolution for his removal from office is under consideration.</w:t>
      </w:r>
      <w:r w:rsidDel="00000000" w:rsidR="00000000" w:rsidRPr="00000000">
        <w:rPr>
          <w:rFonts w:ascii="Sura" w:cs="Sura" w:eastAsia="Sura" w:hAnsi="Sura"/>
          <w:sz w:val="28"/>
          <w:szCs w:val="28"/>
          <w:rtl w:val="0"/>
        </w:rPr>
        <w:t xml:space="preserve">—(1) At any sitting of the Legislative Assembly, while any resolution for the removal of the Speaker from his office is under consideration, the Speaker, or while any resolution for the removal of the Deputy Speaker from his office is under consideration, the Deputy Speaker, shall not, though he is present, preside, and the provisions of clause (2) of article 180 shall apply in relation to every such sitting as they apply in relation to a sitting from which the Speaker or, as the case may be, the Deputy Speaker, is absent. </w:t>
      </w:r>
    </w:p>
    <w:p w:rsidR="00000000" w:rsidDel="00000000" w:rsidP="00000000" w:rsidRDefault="00000000" w:rsidRPr="00000000" w14:paraId="0000008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Speaker shall have the right to speak in, and otherwise to take part in the proceedings of, the Legislative Assembly while any resolution for his removal from office is under consideration in the Assembly and shall, notwithstanding anything in article 189, be entitled to vote only in the first instance on such resolution or on any other matter during such proceedings but not in the case of an equality of votes.</w:t>
      </w:r>
    </w:p>
    <w:p w:rsidR="00000000" w:rsidDel="00000000" w:rsidP="00000000" w:rsidRDefault="00000000" w:rsidRPr="00000000" w14:paraId="0000008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182. The Chairman and Deputy Chairman of the Legislative Council.</w:t>
      </w:r>
      <w:r w:rsidDel="00000000" w:rsidR="00000000" w:rsidRPr="00000000">
        <w:rPr>
          <w:rFonts w:ascii="Sura" w:cs="Sura" w:eastAsia="Sura" w:hAnsi="Sura"/>
          <w:sz w:val="28"/>
          <w:szCs w:val="28"/>
          <w:rtl w:val="0"/>
        </w:rPr>
        <w:t xml:space="preserve">—The Legislative Council of every State having such Council shall, as soon as may be, choose two members of the Council to be respectively Chairman and Deputy Chairman thereof and, so often as the office of Chairman or Deputy Chairman becomes vacant, the Council shall choose another member to be Chairman or Deputy Chairman, as the case may be.</w:t>
      </w:r>
    </w:p>
    <w:p w:rsidR="00000000" w:rsidDel="00000000" w:rsidP="00000000" w:rsidRDefault="00000000" w:rsidRPr="00000000" w14:paraId="0000008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183. Vacation and resignation of, and removal from, the offices of Chairman and Deputy Chairman.</w:t>
      </w:r>
      <w:r w:rsidDel="00000000" w:rsidR="00000000" w:rsidRPr="00000000">
        <w:rPr>
          <w:rFonts w:ascii="Sura" w:cs="Sura" w:eastAsia="Sura" w:hAnsi="Sura"/>
          <w:sz w:val="28"/>
          <w:szCs w:val="28"/>
          <w:rtl w:val="0"/>
        </w:rPr>
        <w:t xml:space="preserve">—A member holding office as Chairman or Deputy Chairman of a Legislative Council— </w:t>
      </w:r>
    </w:p>
    <w:p w:rsidR="00000000" w:rsidDel="00000000" w:rsidP="00000000" w:rsidRDefault="00000000" w:rsidRPr="00000000" w14:paraId="0000008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shall vacate his office if he ceases to be a member of the Council; </w:t>
      </w:r>
    </w:p>
    <w:p w:rsidR="00000000" w:rsidDel="00000000" w:rsidP="00000000" w:rsidRDefault="00000000" w:rsidRPr="00000000" w14:paraId="0000008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may at any time by writing under his hand addressed, if such member is the Chairman, to the Deputy Chairman, and if such member is the Deputy Chairman, to the Chairman, resign his office; and </w:t>
      </w:r>
    </w:p>
    <w:p w:rsidR="00000000" w:rsidDel="00000000" w:rsidP="00000000" w:rsidRDefault="00000000" w:rsidRPr="00000000" w14:paraId="0000008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(c) may be removed from his office by a resolution of the Council passed by a majority of all the then members of the Council: </w:t>
      </w:r>
    </w:p>
    <w:p w:rsidR="00000000" w:rsidDel="00000000" w:rsidP="00000000" w:rsidRDefault="00000000" w:rsidRPr="00000000" w14:paraId="0000008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no resolution for the purpose of clause (c) shall be moved unless at least fourteen days' notice has been given of the intention to move the resolution.</w:t>
      </w:r>
    </w:p>
    <w:p w:rsidR="00000000" w:rsidDel="00000000" w:rsidP="00000000" w:rsidRDefault="00000000" w:rsidRPr="00000000" w14:paraId="0000008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184. Power of the Deputy Chairman or other person to perform the duties of the office of, or to act as, Chairman.</w:t>
      </w:r>
      <w:r w:rsidDel="00000000" w:rsidR="00000000" w:rsidRPr="00000000">
        <w:rPr>
          <w:rFonts w:ascii="Sura" w:cs="Sura" w:eastAsia="Sura" w:hAnsi="Sura"/>
          <w:sz w:val="28"/>
          <w:szCs w:val="28"/>
          <w:rtl w:val="0"/>
        </w:rPr>
        <w:t xml:space="preserve">—(1) While the office of Chairman is vacant, the duties of the office shall be performed by the Deputy Chairman or, if the office of Deputy Chairman is also vacant, by such member of the Council as the Governor may appoint for the purpose.</w:t>
      </w:r>
    </w:p>
    <w:p w:rsidR="00000000" w:rsidDel="00000000" w:rsidP="00000000" w:rsidRDefault="00000000" w:rsidRPr="00000000" w14:paraId="0000008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During the absence of the Chairman from any sitting of the Council the Deputy Chairman or, if he is also absent, such person as may be determined by the rules of procedure of the Council, or, if no such person is present, such other person as may be determined by the Council, shall act as Chairman.</w:t>
      </w:r>
    </w:p>
    <w:p w:rsidR="00000000" w:rsidDel="00000000" w:rsidP="00000000" w:rsidRDefault="00000000" w:rsidRPr="00000000" w14:paraId="0000008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185. The Chairman or the Deputy Chairman not to preside while a resolution for his removal from office is under consideration.</w:t>
      </w:r>
      <w:r w:rsidDel="00000000" w:rsidR="00000000" w:rsidRPr="00000000">
        <w:rPr>
          <w:rFonts w:ascii="Sura" w:cs="Sura" w:eastAsia="Sura" w:hAnsi="Sura"/>
          <w:sz w:val="28"/>
          <w:szCs w:val="28"/>
          <w:rtl w:val="0"/>
        </w:rPr>
        <w:t xml:space="preserve">—(1) At any sitting of the Legislative Council, while any resolution for the removal of the Chairman from his office is under consideration, the Chairman, or while any resolution for the removal of the Deputy Chairman from his office is under consideration, the Deputy Chairman, shall not, though he is present, preside, and the provisions of clause (2) of article 184 shall apply in relation to every such sitting as they apply in relation to a sitting from which the Chairman or, as the case may be, the Deputy Chairman is absent. </w:t>
      </w:r>
    </w:p>
    <w:p w:rsidR="00000000" w:rsidDel="00000000" w:rsidP="00000000" w:rsidRDefault="00000000" w:rsidRPr="00000000" w14:paraId="0000008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Chairman shall have the right to speak in, and otherwise to take part in the proceedings of, the Legislative Council while any resolution for his removal from office is under consideration in the Council and shall, notwithstanding anything in article 189, be entitled to vote only in the first instance on such resolution or on any other matter during such proceedings but not in the case of an equality of votes.</w:t>
      </w:r>
    </w:p>
    <w:p w:rsidR="00000000" w:rsidDel="00000000" w:rsidP="00000000" w:rsidRDefault="00000000" w:rsidRPr="00000000" w14:paraId="0000009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186. Salaries and allowances of the Speaker and Deputy Speaker and the Chairman and Deputy Chairman.</w:t>
      </w:r>
      <w:r w:rsidDel="00000000" w:rsidR="00000000" w:rsidRPr="00000000">
        <w:rPr>
          <w:rFonts w:ascii="Sura" w:cs="Sura" w:eastAsia="Sura" w:hAnsi="Sura"/>
          <w:sz w:val="28"/>
          <w:szCs w:val="28"/>
          <w:rtl w:val="0"/>
        </w:rPr>
        <w:t xml:space="preserve">—There shall be paid to the Speaker and the Deputy Speaker of the Legislative Assembly, and to the Chairman and the Deputy Chairman of the Legislative Council, such salaries and allowances as may be respectively fixed by the Legislature of the State by law and, until provision in that behalf is so made, such salaries and allowances as are specified in the Second Schedule.</w:t>
      </w:r>
    </w:p>
    <w:p w:rsidR="00000000" w:rsidDel="00000000" w:rsidP="00000000" w:rsidRDefault="00000000" w:rsidRPr="00000000" w14:paraId="0000009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187. Secretariat of State Legislature.</w:t>
      </w:r>
      <w:r w:rsidDel="00000000" w:rsidR="00000000" w:rsidRPr="00000000">
        <w:rPr>
          <w:rFonts w:ascii="Sura" w:cs="Sura" w:eastAsia="Sura" w:hAnsi="Sura"/>
          <w:sz w:val="28"/>
          <w:szCs w:val="28"/>
          <w:rtl w:val="0"/>
        </w:rPr>
        <w:t xml:space="preserve">—(1) The House or each House of the Legislature of a State shall have a separate secretarial staff: Provided that nothing in this clause shall, in the case of the Legislature of a State having a Legislative Council, be construed as preventing the creation of posts common to both Houses of such Legislature. </w:t>
      </w:r>
    </w:p>
    <w:p w:rsidR="00000000" w:rsidDel="00000000" w:rsidP="00000000" w:rsidRDefault="00000000" w:rsidRPr="00000000" w14:paraId="0000009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Legislature of a State may by law regulate the recruitment, and the conditions of service of persons appointed, to the secretarial staff of the House or Houses of the Legislature of the State. </w:t>
      </w:r>
    </w:p>
    <w:p w:rsidR="00000000" w:rsidDel="00000000" w:rsidP="00000000" w:rsidRDefault="00000000" w:rsidRPr="00000000" w14:paraId="0000009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Until provision is made by the Legislature of the State under clause (2), the Governor may, after consultation with the Speaker of the Legislative Assembly or the Chairman of the Legislative Council, as the case may be, make rules regulating the recruitment, and the conditions of service of persons appointed, to the secretarial staff of the Assembly or the Council, and any rules so made shall have effect subject to the provisions of any law made under the said clause.</w:t>
      </w:r>
    </w:p>
    <w:p w:rsidR="00000000" w:rsidDel="00000000" w:rsidP="00000000" w:rsidRDefault="00000000" w:rsidRPr="00000000" w14:paraId="0000009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188. Oath or affirmation by members.</w:t>
      </w:r>
      <w:r w:rsidDel="00000000" w:rsidR="00000000" w:rsidRPr="00000000">
        <w:rPr>
          <w:rFonts w:ascii="Sura" w:cs="Sura" w:eastAsia="Sura" w:hAnsi="Sura"/>
          <w:sz w:val="28"/>
          <w:szCs w:val="28"/>
          <w:rtl w:val="0"/>
        </w:rPr>
        <w:t xml:space="preserve">—Every member of the Legislative Assembly or the Legislative Council of a State shall, before taking his seat, make and subscribe before the Governor, or some person appointed in that behalf by him, an oath or affirmation according to the form set out for the purpose in the Third Schedule.</w:t>
      </w:r>
    </w:p>
    <w:p w:rsidR="00000000" w:rsidDel="00000000" w:rsidP="00000000" w:rsidRDefault="00000000" w:rsidRPr="00000000" w14:paraId="0000009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189. Voting in Houses, power of Houses to act notwithstanding vacancies and quorum.</w:t>
      </w:r>
      <w:r w:rsidDel="00000000" w:rsidR="00000000" w:rsidRPr="00000000">
        <w:rPr>
          <w:rFonts w:ascii="Sura" w:cs="Sura" w:eastAsia="Sura" w:hAnsi="Sura"/>
          <w:sz w:val="28"/>
          <w:szCs w:val="28"/>
          <w:rtl w:val="0"/>
        </w:rPr>
        <w:t xml:space="preserve">—(1) Save as otherwise provided in this Constitution, all questions at any sitting of a House of the Legislature of a State shall be determined by a majority of votes of the members present and voting, other than the Speaker or Chairman, or person acting as such. The Speaker or Chairman, or person acting as such, shall not vote in the first instance, but shall have and exercise a casting vote in the case of an equality of votes. </w:t>
      </w:r>
    </w:p>
    <w:p w:rsidR="00000000" w:rsidDel="00000000" w:rsidP="00000000" w:rsidRDefault="00000000" w:rsidRPr="00000000" w14:paraId="0000009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House of the Legislature of a State shall have power to act notwithstanding any vacancy in the membership thereof, and any proceedings in the Legislature of a State shall be valid notwithstanding that it is discovered subsequently that some person who was not entitled so to do sat or voted or otherwise took part in the proceedings. </w:t>
      </w:r>
    </w:p>
    <w:p w:rsidR="00000000" w:rsidDel="00000000" w:rsidP="00000000" w:rsidRDefault="00000000" w:rsidRPr="00000000" w14:paraId="0000009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[(3) Until the Legislature of the State by law otherwise provides, the quorum to constitute a meeting of a House of the Legislature of a State shall be ten members or one-tenth of the total number of members of the House, whichever is greater. </w:t>
      </w:r>
    </w:p>
    <w:p w:rsidR="00000000" w:rsidDel="00000000" w:rsidP="00000000" w:rsidRDefault="00000000" w:rsidRPr="00000000" w14:paraId="0000009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If at any time during a meeting of the Legislative Assembly or the Legislative Council of a State there is no quorum, it shall be the duty of the Speaker or Chairman, or person acting as such, either to adjourn the House or to suspend the meeting until there is a quorum.] </w:t>
      </w:r>
    </w:p>
    <w:p w:rsidR="00000000" w:rsidDel="00000000" w:rsidP="00000000" w:rsidRDefault="00000000" w:rsidRPr="00000000" w14:paraId="00000099">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9A">
      <w:pPr>
        <w:numPr>
          <w:ilvl w:val="0"/>
          <w:numId w:val="39"/>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Omitted by the Constitution (Forty-second Amendment) Act, 1976, s. 31 (date not notified). This amendment was omitted by the Constitution (Forty-fourth Amendment) Act, 1978, s. 45 (w.e.f. 20-6-1979).</w:t>
      </w:r>
    </w:p>
    <w:p w:rsidR="00000000" w:rsidDel="00000000" w:rsidP="00000000" w:rsidRDefault="00000000" w:rsidRPr="00000000" w14:paraId="0000009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190. Vacation of seats.</w:t>
      </w:r>
      <w:r w:rsidDel="00000000" w:rsidR="00000000" w:rsidRPr="00000000">
        <w:rPr>
          <w:rFonts w:ascii="Sura" w:cs="Sura" w:eastAsia="Sura" w:hAnsi="Sura"/>
          <w:sz w:val="28"/>
          <w:szCs w:val="28"/>
          <w:rtl w:val="0"/>
        </w:rPr>
        <w:t xml:space="preserve">—(1) No person shall be a member of both Houses of the Legislature of a State and provision shall be made by the Legislature of the State by law for the vacation by a person who is chosen a member of both Houses of his seat in one house or the other. </w:t>
      </w:r>
    </w:p>
    <w:p w:rsidR="00000000" w:rsidDel="00000000" w:rsidP="00000000" w:rsidRDefault="00000000" w:rsidRPr="00000000" w14:paraId="0000009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No person shall be a member of the Legislatures of two or more States specified in the First Schedule and if a person is chosen a member of the Legislatures of two or more such States, then, at the expiration of such period as may be specified in rules</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made by the President, that person's seat in the Legislatures of all such States shall become vacant, unless he has previously resigned his seat in the Legislatures of all but one of the States.</w:t>
      </w:r>
    </w:p>
    <w:p w:rsidR="00000000" w:rsidDel="00000000" w:rsidP="00000000" w:rsidRDefault="00000000" w:rsidRPr="00000000" w14:paraId="0000009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If a member of a House of the Legislature of a State— </w:t>
      </w:r>
    </w:p>
    <w:p w:rsidR="00000000" w:rsidDel="00000000" w:rsidP="00000000" w:rsidRDefault="00000000" w:rsidRPr="00000000" w14:paraId="0000009E">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becomes subject to any of the disqualifications mentioned in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[clause (1) or clause (2) of article 191]; or </w:t>
      </w:r>
    </w:p>
    <w:p w:rsidR="00000000" w:rsidDel="00000000" w:rsidP="00000000" w:rsidRDefault="00000000" w:rsidRPr="00000000" w14:paraId="0000009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[(b) resigns his seat by writing under his hand addressed to the speaker or the Chairman, as the case may be, and his resignation is accepted by the Speaker or the Chairman, as the case may be,] </w:t>
      </w:r>
    </w:p>
    <w:p w:rsidR="00000000" w:rsidDel="00000000" w:rsidP="00000000" w:rsidRDefault="00000000" w:rsidRPr="00000000" w14:paraId="000000A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his seat shall thereupon become vacant: </w:t>
      </w:r>
    </w:p>
    <w:p w:rsidR="00000000" w:rsidDel="00000000" w:rsidP="00000000" w:rsidRDefault="00000000" w:rsidRPr="00000000" w14:paraId="000000A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[Provided that in the case of any resignation referred to in sub-clause (b), if from information received or otherwise and after making such inquiry as he thinks fit, the Speaker or the Chairman, as the case may be, is satisfied that such resignation is not voluntary or genuine, he shall not accept such resignation.] </w:t>
      </w:r>
    </w:p>
    <w:p w:rsidR="00000000" w:rsidDel="00000000" w:rsidP="00000000" w:rsidRDefault="00000000" w:rsidRPr="00000000" w14:paraId="000000A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If for a period of sixty days a member of a House of the Legislature of a State is without permission of the House absent from all meetings thereof, the House may declare his seat vacant: Provided that in computing the said period of sixty days no account shall be taken of any period during which the House is prorogued or is adjourned for more than four consecutive days. </w:t>
      </w:r>
    </w:p>
    <w:p w:rsidR="00000000" w:rsidDel="00000000" w:rsidP="00000000" w:rsidRDefault="00000000" w:rsidRPr="00000000" w14:paraId="000000A3">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i w:val="1"/>
          <w:iCs w:val="1"/>
          <w:sz w:val="28"/>
          <w:szCs w:val="28"/>
          <w:rtl w:val="0"/>
        </w:rPr>
        <w:t xml:space="preserve">Amendments:</w:t>
      </w:r>
    </w:p>
    <w:p w:rsidR="00000000" w:rsidDel="00000000" w:rsidP="00000000" w:rsidRDefault="00000000" w:rsidRPr="00000000" w14:paraId="000000A4">
      <w:pPr>
        <w:numPr>
          <w:ilvl w:val="0"/>
          <w:numId w:val="12"/>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See the Prohibition of Simultaneous Membership Rules, 1950 published by the Ministry of Law Notification number F. 46/50-C, dated the 26th January, 1950, Gazette of India, Extraordinary, p. 678.</w:t>
      </w:r>
    </w:p>
    <w:p w:rsidR="00000000" w:rsidDel="00000000" w:rsidP="00000000" w:rsidRDefault="00000000" w:rsidRPr="00000000" w14:paraId="000000A5">
      <w:pPr>
        <w:numPr>
          <w:ilvl w:val="0"/>
          <w:numId w:val="1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(Fifty-second Amendment) Act, 1985, s. 4, for "clause (1) of article 191" (w.e.f. 1-3-1985).</w:t>
      </w:r>
    </w:p>
    <w:p w:rsidR="00000000" w:rsidDel="00000000" w:rsidP="00000000" w:rsidRDefault="00000000" w:rsidRPr="00000000" w14:paraId="000000A6">
      <w:pPr>
        <w:numPr>
          <w:ilvl w:val="0"/>
          <w:numId w:val="1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(Thirty-third Amendment) Act, 1974, s. 3 (w.e.f. 19-5-1974).</w:t>
      </w:r>
    </w:p>
    <w:p w:rsidR="00000000" w:rsidDel="00000000" w:rsidP="00000000" w:rsidRDefault="00000000" w:rsidRPr="00000000" w14:paraId="000000A7">
      <w:pPr>
        <w:numPr>
          <w:ilvl w:val="0"/>
          <w:numId w:val="12"/>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s. 3, ibid. (w.e.f. 19-5-1974).</w:t>
      </w:r>
    </w:p>
    <w:p w:rsidR="00000000" w:rsidDel="00000000" w:rsidP="00000000" w:rsidRDefault="00000000" w:rsidRPr="00000000" w14:paraId="000000A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191. Disqualifications for membership.</w:t>
      </w:r>
      <w:r w:rsidDel="00000000" w:rsidR="00000000" w:rsidRPr="00000000">
        <w:rPr>
          <w:rFonts w:ascii="Sura" w:cs="Sura" w:eastAsia="Sura" w:hAnsi="Sura"/>
          <w:sz w:val="28"/>
          <w:szCs w:val="28"/>
          <w:rtl w:val="0"/>
        </w:rPr>
        <w:t xml:space="preserve">—(1) A person shall be disqualified for being chosen as, and for being, a member of the Legislative Assembly or Legislative Council of a State— </w:t>
      </w:r>
    </w:p>
    <w:p w:rsidR="00000000" w:rsidDel="00000000" w:rsidP="00000000" w:rsidRDefault="00000000" w:rsidRPr="00000000" w14:paraId="000000A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[(a) if he holds any office of profit under the Government of India or the Government of any State specified in the First Schedule, other than an office declared by the Legislature of the State by law not to disqualify its holder;] </w:t>
      </w:r>
    </w:p>
    <w:p w:rsidR="00000000" w:rsidDel="00000000" w:rsidP="00000000" w:rsidRDefault="00000000" w:rsidRPr="00000000" w14:paraId="000000A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if he is of unsound mind and stands so declared by a competent court; </w:t>
      </w:r>
    </w:p>
    <w:p w:rsidR="00000000" w:rsidDel="00000000" w:rsidP="00000000" w:rsidRDefault="00000000" w:rsidRPr="00000000" w14:paraId="000000A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if he is an undischarged insolvent; </w:t>
      </w:r>
    </w:p>
    <w:p w:rsidR="00000000" w:rsidDel="00000000" w:rsidP="00000000" w:rsidRDefault="00000000" w:rsidRPr="00000000" w14:paraId="000000AC">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(d) if he is not a citizen of India, or has voluntarily acquired the citizenship of a foreign State, or is under any acknowledgment of allegiance or adherence to a foreign State; </w:t>
      </w:r>
    </w:p>
    <w:p w:rsidR="00000000" w:rsidDel="00000000" w:rsidP="00000000" w:rsidRDefault="00000000" w:rsidRPr="00000000" w14:paraId="000000AD">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 if he is so disqualified by or under any law made by Parliament.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[Explanation.—For the purposes of this clause], a person shall not be deemed to hold an office of profit under the Government of India or the Government of any State specified in the First Schedule by reason only that he is a Minister either for the Union or for such State. </w:t>
      </w:r>
    </w:p>
    <w:p w:rsidR="00000000" w:rsidDel="00000000" w:rsidP="00000000" w:rsidRDefault="00000000" w:rsidRPr="00000000" w14:paraId="000000A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[(2) A person shall be disqualified for being a member of the Legislative Assembly or Legislative Council of a State if he is so disqualified under the Tenth Schedule.]</w:t>
      </w:r>
    </w:p>
    <w:p w:rsidR="00000000" w:rsidDel="00000000" w:rsidP="00000000" w:rsidRDefault="00000000" w:rsidRPr="00000000" w14:paraId="000000AF">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B0">
      <w:pPr>
        <w:numPr>
          <w:ilvl w:val="0"/>
          <w:numId w:val="30"/>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32 to read as "(a) if he holds any such office of profit under the Government of India or the Government of any State specified in the First Schedule as is declared by Parliament by law to disqualify its holder" (date not notified). This amendment was omitted by the Constitution (Forty-fourth Amendment) Act, 1978, s. 45 (w.e.f. 20-6-1979).</w:t>
      </w:r>
    </w:p>
    <w:p w:rsidR="00000000" w:rsidDel="00000000" w:rsidP="00000000" w:rsidRDefault="00000000" w:rsidRPr="00000000" w14:paraId="000000B1">
      <w:pPr>
        <w:numPr>
          <w:ilvl w:val="0"/>
          <w:numId w:val="30"/>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(Fifty-second Amendment) Act, 1985, s. 5, for "(2) For the purposes of this article" (w.e.f. 1-3-1985).</w:t>
      </w:r>
    </w:p>
    <w:p w:rsidR="00000000" w:rsidDel="00000000" w:rsidP="00000000" w:rsidRDefault="00000000" w:rsidRPr="00000000" w14:paraId="000000B2">
      <w:pPr>
        <w:numPr>
          <w:ilvl w:val="0"/>
          <w:numId w:val="30"/>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s. 5, ibid. (w.e.f. 1-3-1985).</w:t>
      </w:r>
    </w:p>
    <w:p w:rsidR="00000000" w:rsidDel="00000000" w:rsidP="00000000" w:rsidRDefault="00000000" w:rsidRPr="00000000" w14:paraId="000000B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[192. Decision on questions as to disqualifications of members.</w:t>
      </w:r>
      <w:r w:rsidDel="00000000" w:rsidR="00000000" w:rsidRPr="00000000">
        <w:rPr>
          <w:rFonts w:ascii="Sura" w:cs="Sura" w:eastAsia="Sura" w:hAnsi="Sura"/>
          <w:sz w:val="28"/>
          <w:szCs w:val="28"/>
          <w:rtl w:val="0"/>
        </w:rPr>
        <w:t xml:space="preserve">—(1) If any question arises as to whether a member of a House of the Legislature of a State has become subject to any of the disqualifications mentioned in clause (1) of article 191, the question shall be referred for the decision of the Governor and his decision shall be final. </w:t>
      </w:r>
    </w:p>
    <w:p w:rsidR="00000000" w:rsidDel="00000000" w:rsidP="00000000" w:rsidRDefault="00000000" w:rsidRPr="00000000" w14:paraId="000000B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Before giving any decision on any such question, the Governor shall obtain the opinion of the Election Commission and shall act according to such opinion.] </w:t>
      </w:r>
    </w:p>
    <w:p w:rsidR="00000000" w:rsidDel="00000000" w:rsidP="00000000" w:rsidRDefault="00000000" w:rsidRPr="00000000" w14:paraId="000000B5">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B6">
      <w:pPr>
        <w:numPr>
          <w:ilvl w:val="0"/>
          <w:numId w:val="15"/>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33, for art. 192 (w.e.f. 3-1-1977) and further subs. by the Constitution (Forty-fourth Amendment) Act, 1978, s. 25, for art. 192 (w.e.f. 20-6-1979).</w:t>
      </w:r>
    </w:p>
    <w:p w:rsidR="00000000" w:rsidDel="00000000" w:rsidP="00000000" w:rsidRDefault="00000000" w:rsidRPr="00000000" w14:paraId="000000B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193. Penalty for sitting and voting before making oath or affirmation under article 188 or when not qualified or when disqualified.</w:t>
      </w:r>
      <w:r w:rsidDel="00000000" w:rsidR="00000000" w:rsidRPr="00000000">
        <w:rPr>
          <w:rFonts w:ascii="Sura" w:cs="Sura" w:eastAsia="Sura" w:hAnsi="Sura"/>
          <w:sz w:val="28"/>
          <w:szCs w:val="28"/>
          <w:rtl w:val="0"/>
        </w:rPr>
        <w:t xml:space="preserve">—If a person sits or votes as a member of the Legislative Assembly or the Legislative Council of a State before he has complied with the requirements of article 188, or when he knows that he is not qualified or that he is disqualified for membership thereof, or that he is prohibited from so doing by the provisions of any law made by Parliament or the Legislature of the State, he shall be liable in respect of each day on which he so sits or votes to a penalty of five hundred rupees to be recovered as a debt due to the State.</w:t>
      </w:r>
    </w:p>
    <w:p w:rsidR="00000000" w:rsidDel="00000000" w:rsidP="00000000" w:rsidRDefault="00000000" w:rsidRPr="00000000" w14:paraId="000000B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194. Powers, privileges, etc., of the Houses of Legislatures and of the members and committees thereof.</w:t>
      </w:r>
      <w:r w:rsidDel="00000000" w:rsidR="00000000" w:rsidRPr="00000000">
        <w:rPr>
          <w:rFonts w:ascii="Sura" w:cs="Sura" w:eastAsia="Sura" w:hAnsi="Sura"/>
          <w:sz w:val="28"/>
          <w:szCs w:val="28"/>
          <w:rtl w:val="0"/>
        </w:rPr>
        <w:t xml:space="preserve">—(1) Subject to the provisions of this Constitution and to the rules and standing orders regulating the procedure of the Legislature, there shall be freedom of speech in the Legislature of every State. </w:t>
      </w:r>
    </w:p>
    <w:p w:rsidR="00000000" w:rsidDel="00000000" w:rsidP="00000000" w:rsidRDefault="00000000" w:rsidRPr="00000000" w14:paraId="000000B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No member of the Legislature of a State shall be liable to any proceedings in any court in respect of anything said or any vote given by him in the Legislature or any committee thereof, and no person shall be so liable in respect of the publication by or under the authority of a House of such a Legislature of any report, paper, votes or proceedings.</w:t>
      </w:r>
    </w:p>
    <w:p w:rsidR="00000000" w:rsidDel="00000000" w:rsidP="00000000" w:rsidRDefault="00000000" w:rsidRPr="00000000" w14:paraId="000000B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[(3) In other respects, the powers, privileges and immunities of a House of the Legislature of a State, and of the members and the committees of a House of such Legislature, shall be such as may from time to time be defined by the Legislature by law, and, until so defined,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[shall be those of that House and of its members and committees immediately before the coming into force of section 26 of the Constitution (Forty-fourth Amendment) Act, 1978]. </w:t>
      </w:r>
    </w:p>
    <w:p w:rsidR="00000000" w:rsidDel="00000000" w:rsidP="00000000" w:rsidRDefault="00000000" w:rsidRPr="00000000" w14:paraId="000000B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The provisions of clauses (1), (2) and (3) shall apply in relation to persons who by virtue of this Constitution have the right to speak in, and otherwise to take part in the proceedings of, a House of the Legislature of a State or any committee thereof as they apply in relation to members of that Legislature. </w:t>
      </w:r>
    </w:p>
    <w:p w:rsidR="00000000" w:rsidDel="00000000" w:rsidP="00000000" w:rsidRDefault="00000000" w:rsidRPr="00000000" w14:paraId="000000BC">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0BD">
      <w:pPr>
        <w:numPr>
          <w:ilvl w:val="0"/>
          <w:numId w:val="37"/>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34 to read as follows : "(3) In other respects, the powers, privileges and immunities of a House of the Legislature of a State, and of the members and the committees of a House of such Legislature, shall be those of that House, and of its members and Committees, at the commencement of section 34 of the Constitution (Forty-second Amendment) Act, 1976, and as may be evolved by such House of the House of the People, and of its members and committees where such House is the Legislative Assembly and in accordance with those of the Council of States, and of its members and committees where such House is the Legislative Council." (date not notified). This amendment was omitted by the Constitution (Forty-fourth Amendment) Act, 1978, s. 45 (w.e.f. 19-6-1979).</w:t>
      </w:r>
    </w:p>
    <w:p w:rsidR="00000000" w:rsidDel="00000000" w:rsidP="00000000" w:rsidRDefault="00000000" w:rsidRPr="00000000" w14:paraId="000000BE">
      <w:pPr>
        <w:numPr>
          <w:ilvl w:val="0"/>
          <w:numId w:val="37"/>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(Forty-fourth Amendment) Act, 1978, s. 26, for certain words (w.e.f. 20-6-1979).</w:t>
      </w:r>
    </w:p>
    <w:p w:rsidR="00000000" w:rsidDel="00000000" w:rsidP="00000000" w:rsidRDefault="00000000" w:rsidRPr="00000000" w14:paraId="000000B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195. Salaries and allowances of members.</w:t>
      </w:r>
      <w:r w:rsidDel="00000000" w:rsidR="00000000" w:rsidRPr="00000000">
        <w:rPr>
          <w:rFonts w:ascii="Sura" w:cs="Sura" w:eastAsia="Sura" w:hAnsi="Sura"/>
          <w:sz w:val="28"/>
          <w:szCs w:val="28"/>
          <w:rtl w:val="0"/>
        </w:rPr>
        <w:t xml:space="preserve">—Members of the Legislative Assembly and the Legislative Council of a State shall be entitled to receive such salaries and allowances as may from time to time be determined, by the Legislature of the State by law and, until provision in that respect is so made, salaries and allowances at such rates and upon such conditions as were immediately before the commencement of this Constitution applicable in the case of members of the Legislative Assembly of the corresponding Province.</w:t>
      </w:r>
    </w:p>
    <w:p w:rsidR="00000000" w:rsidDel="00000000" w:rsidP="00000000" w:rsidRDefault="00000000" w:rsidRPr="00000000" w14:paraId="000000C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196. Provisions as to introduction and passing of Bills.</w:t>
      </w:r>
      <w:r w:rsidDel="00000000" w:rsidR="00000000" w:rsidRPr="00000000">
        <w:rPr>
          <w:rFonts w:ascii="Sura" w:cs="Sura" w:eastAsia="Sura" w:hAnsi="Sura"/>
          <w:sz w:val="28"/>
          <w:szCs w:val="28"/>
          <w:rtl w:val="0"/>
        </w:rPr>
        <w:t xml:space="preserve">—(1) Subject to the provisions of articles 198 and 207 with respect to Money Bills and other financial Bills, a Bill may originate in either House of the Legislature of a State which has a Legislative Council. </w:t>
      </w:r>
    </w:p>
    <w:p w:rsidR="00000000" w:rsidDel="00000000" w:rsidP="00000000" w:rsidRDefault="00000000" w:rsidRPr="00000000" w14:paraId="000000C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Subject to the provisions of articles 197 and 198, a Bill shall not be deemed to have been passed by the Houses of the Legislature of a State having a Legislative Council unless it has been agreed to by both Houses, either without amendment or with such amendments only as are agreed to by both Houses. </w:t>
      </w:r>
    </w:p>
    <w:p w:rsidR="00000000" w:rsidDel="00000000" w:rsidP="00000000" w:rsidRDefault="00000000" w:rsidRPr="00000000" w14:paraId="000000C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A Bill pending in the Legislature of a State shall not lapse by reason of the prorogation of the House or Houses thereof. </w:t>
      </w:r>
    </w:p>
    <w:p w:rsidR="00000000" w:rsidDel="00000000" w:rsidP="00000000" w:rsidRDefault="00000000" w:rsidRPr="00000000" w14:paraId="000000C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A Bill pending in the Legislative Council of a State which has not been passed by the Legislative Assembly shall not lapse on a dissolution of the Assembly. </w:t>
      </w:r>
    </w:p>
    <w:p w:rsidR="00000000" w:rsidDel="00000000" w:rsidP="00000000" w:rsidRDefault="00000000" w:rsidRPr="00000000" w14:paraId="000000C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(5) A Bill which is pending in the Legislative Assembly of a State, or which having been passed by the Legislative Assembly is pending in the Legislative Council, shall lapse on a dissolution of the Assembly.</w:t>
      </w:r>
    </w:p>
    <w:p w:rsidR="00000000" w:rsidDel="00000000" w:rsidP="00000000" w:rsidRDefault="00000000" w:rsidRPr="00000000" w14:paraId="000000C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197. Restriction on powers of Legislative Council as to Bills other than Money Bills.</w:t>
      </w:r>
      <w:r w:rsidDel="00000000" w:rsidR="00000000" w:rsidRPr="00000000">
        <w:rPr>
          <w:rFonts w:ascii="Sura" w:cs="Sura" w:eastAsia="Sura" w:hAnsi="Sura"/>
          <w:sz w:val="28"/>
          <w:szCs w:val="28"/>
          <w:rtl w:val="0"/>
        </w:rPr>
        <w:t xml:space="preserve">—(1) If after a Bill has been passed by the Legislative Assembly of a State having a Legislative Council and transmitted to the Legislative Council— </w:t>
      </w:r>
    </w:p>
    <w:p w:rsidR="00000000" w:rsidDel="00000000" w:rsidP="00000000" w:rsidRDefault="00000000" w:rsidRPr="00000000" w14:paraId="000000C6">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Bill is rejected by the Council; or </w:t>
      </w:r>
    </w:p>
    <w:p w:rsidR="00000000" w:rsidDel="00000000" w:rsidP="00000000" w:rsidRDefault="00000000" w:rsidRPr="00000000" w14:paraId="000000C7">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more than three months elapse from the date on which the Bill is laid before the Council without the Bill being passed by it; or </w:t>
      </w:r>
    </w:p>
    <w:p w:rsidR="00000000" w:rsidDel="00000000" w:rsidP="00000000" w:rsidRDefault="00000000" w:rsidRPr="00000000" w14:paraId="000000C8">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the Bill is passed by the Council with amendments to which the Legislative Assembly does not agree; the Legislative Assembly may, subject to the rules regulating its procedure, pass the Bill again in the same or in any subsequent session with or without such amendments, if any, as have been made, suggested or agreed to by the Legislative Council and then transmit the Bill as so passed to the Legislative Council. </w:t>
      </w:r>
    </w:p>
    <w:p w:rsidR="00000000" w:rsidDel="00000000" w:rsidP="00000000" w:rsidRDefault="00000000" w:rsidRPr="00000000" w14:paraId="000000C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If after a Bill has been so passed for the second time by the Legislative Assembly and transmitted to the Legislative Council— </w:t>
      </w:r>
    </w:p>
    <w:p w:rsidR="00000000" w:rsidDel="00000000" w:rsidP="00000000" w:rsidRDefault="00000000" w:rsidRPr="00000000" w14:paraId="000000C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Bill is rejected by the Council; or </w:t>
      </w:r>
    </w:p>
    <w:p w:rsidR="00000000" w:rsidDel="00000000" w:rsidP="00000000" w:rsidRDefault="00000000" w:rsidRPr="00000000" w14:paraId="000000C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more than one month elapses from the date on which the Bill is laid before the Council without the Bill being passed by it; or </w:t>
      </w:r>
    </w:p>
    <w:p w:rsidR="00000000" w:rsidDel="00000000" w:rsidP="00000000" w:rsidRDefault="00000000" w:rsidRPr="00000000" w14:paraId="000000CC">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the Bill is passed by the Council with amendments to which the Legislative Assembly does not agree; the Bill shall be deemed to have been passed by the Houses of the Legislature of the State in the form in which it was passed by the Legislative Assembly for the second time with such amendments, if any, as have been made or suggested by the Legislative Council and agreed to by the Legislative Assembly. </w:t>
      </w:r>
    </w:p>
    <w:p w:rsidR="00000000" w:rsidDel="00000000" w:rsidP="00000000" w:rsidRDefault="00000000" w:rsidRPr="00000000" w14:paraId="000000C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Nothing in this article shall apply to a Money Bill.</w:t>
      </w:r>
    </w:p>
    <w:p w:rsidR="00000000" w:rsidDel="00000000" w:rsidP="00000000" w:rsidRDefault="00000000" w:rsidRPr="00000000" w14:paraId="000000C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198. Special procedure in respect of Money Bills.</w:t>
      </w:r>
      <w:r w:rsidDel="00000000" w:rsidR="00000000" w:rsidRPr="00000000">
        <w:rPr>
          <w:rFonts w:ascii="Sura" w:cs="Sura" w:eastAsia="Sura" w:hAnsi="Sura"/>
          <w:sz w:val="28"/>
          <w:szCs w:val="28"/>
          <w:rtl w:val="0"/>
        </w:rPr>
        <w:t xml:space="preserve">—(1) A Money Bill shall not be introduced in a Legislative Council. </w:t>
      </w:r>
    </w:p>
    <w:p w:rsidR="00000000" w:rsidDel="00000000" w:rsidP="00000000" w:rsidRDefault="00000000" w:rsidRPr="00000000" w14:paraId="000000C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After a Money Bill has been passed by the Legislative Assembly of a State having a Legislative Council, it shall be transmitted to the Legislative Council for its recommendations, and the Legislative Council shall within a period of fourteen days from the date of its receipt of the Bill return the Bill to the Legislative Assembly with its recommendations, and the Legislative Assembly may thereupon either accept or reject all or any of the recommendations of the Legislative Council. </w:t>
      </w:r>
    </w:p>
    <w:p w:rsidR="00000000" w:rsidDel="00000000" w:rsidP="00000000" w:rsidRDefault="00000000" w:rsidRPr="00000000" w14:paraId="000000D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If the Legislative Assembly accepts any of the recommendations of the Legislative Council, the Money Bill shall be deemed to have been passed by both Houses with the amendments recommended by the Legislative Council and accepted by the Legislative Assembly. </w:t>
      </w:r>
    </w:p>
    <w:p w:rsidR="00000000" w:rsidDel="00000000" w:rsidP="00000000" w:rsidRDefault="00000000" w:rsidRPr="00000000" w14:paraId="000000D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If the Legislative Assembly does not accept any of the recommendations of the Legislative Council, the Money Bill shall be deemed to have been passed by both Houses in the form in which it was passed by the Legislative Assembly without any of the amendments recommended by the Legislative Council. </w:t>
      </w:r>
    </w:p>
    <w:p w:rsidR="00000000" w:rsidDel="00000000" w:rsidP="00000000" w:rsidRDefault="00000000" w:rsidRPr="00000000" w14:paraId="000000D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(5) If a Money Bill passed by the Legislative Assembly and transmitted to the Legislative Council for its recommendations is not returned to the Legislative Assembly within the said period of fourteen days, it shall be deemed to have been passed by both Houses at the expiration of the said period in the form in which it was passed by the Legislative Assembly.</w:t>
      </w:r>
    </w:p>
    <w:p w:rsidR="00000000" w:rsidDel="00000000" w:rsidP="00000000" w:rsidRDefault="00000000" w:rsidRPr="00000000" w14:paraId="000000D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199. Definition of “Money Bills”.</w:t>
      </w:r>
      <w:r w:rsidDel="00000000" w:rsidR="00000000" w:rsidRPr="00000000">
        <w:rPr>
          <w:rFonts w:ascii="Sura" w:cs="Sura" w:eastAsia="Sura" w:hAnsi="Sura"/>
          <w:sz w:val="28"/>
          <w:szCs w:val="28"/>
          <w:rtl w:val="0"/>
        </w:rPr>
        <w:t xml:space="preserve">—(1) For the purposes of this Chapter, a Bill shall be deemed to be a Money Bill if it contains only provisions dealing with all or any of the following matters, namely:— </w:t>
      </w:r>
    </w:p>
    <w:p w:rsidR="00000000" w:rsidDel="00000000" w:rsidP="00000000" w:rsidRDefault="00000000" w:rsidRPr="00000000" w14:paraId="000000D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imposition, abolition, remission, alteration or regulation of any tax; </w:t>
      </w:r>
    </w:p>
    <w:p w:rsidR="00000000" w:rsidDel="00000000" w:rsidP="00000000" w:rsidRDefault="00000000" w:rsidRPr="00000000" w14:paraId="000000D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regulation of the borrowing of money or the giving of any guarantee by the State, or the amendment of the law with respect to any financial obligations undertaken or to be undertaken by the State; </w:t>
      </w:r>
    </w:p>
    <w:p w:rsidR="00000000" w:rsidDel="00000000" w:rsidP="00000000" w:rsidRDefault="00000000" w:rsidRPr="00000000" w14:paraId="000000D6">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the custody of the Consolidated Fund or the Contingency Fund of the State, the payment of moneys into or the withdrawal of moneys from any such Fund; </w:t>
      </w:r>
    </w:p>
    <w:p w:rsidR="00000000" w:rsidDel="00000000" w:rsidP="00000000" w:rsidRDefault="00000000" w:rsidRPr="00000000" w14:paraId="000000D7">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(d) the appropriation of moneys out of the Consolidated Fund of the State; </w:t>
      </w:r>
    </w:p>
    <w:p w:rsidR="00000000" w:rsidDel="00000000" w:rsidP="00000000" w:rsidRDefault="00000000" w:rsidRPr="00000000" w14:paraId="000000D8">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 the declaring of any expenditure to be expenditure charged on the Consolidated Fund of the State, or the increasing of the amount of any such expenditure; </w:t>
      </w:r>
    </w:p>
    <w:p w:rsidR="00000000" w:rsidDel="00000000" w:rsidP="00000000" w:rsidRDefault="00000000" w:rsidRPr="00000000" w14:paraId="000000D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(f) the receipt of money on account of the Consolidated Fund of the State or the public account of the State or the custody or issue of such money; or </w:t>
      </w:r>
    </w:p>
    <w:p w:rsidR="00000000" w:rsidDel="00000000" w:rsidP="00000000" w:rsidRDefault="00000000" w:rsidRPr="00000000" w14:paraId="000000D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(g) any matter incidental to any of the matters specified in sub-clauses (a) to (f).</w:t>
      </w:r>
    </w:p>
    <w:p w:rsidR="00000000" w:rsidDel="00000000" w:rsidP="00000000" w:rsidRDefault="00000000" w:rsidRPr="00000000" w14:paraId="000000D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Bill shall not be deemed to be a Money Bill by reason only that it provides for the imposition of fines or other pecuniary penalties, or for the demand or payment of fees for licences or fees for services rendered, or by reason that it provides for the imposition, abolition, remission, alteration or regulation of any tax by any local authority or body for local purposes. </w:t>
      </w:r>
    </w:p>
    <w:p w:rsidR="00000000" w:rsidDel="00000000" w:rsidP="00000000" w:rsidRDefault="00000000" w:rsidRPr="00000000" w14:paraId="000000D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If any question arises whether a Bill introduced in the Legislature of a State which has a Legislative Council is a Money Bill or not, the decision of the Speaker of the Legislative Assembly of such State thereon shall be final. </w:t>
      </w:r>
    </w:p>
    <w:p w:rsidR="00000000" w:rsidDel="00000000" w:rsidP="00000000" w:rsidRDefault="00000000" w:rsidRPr="00000000" w14:paraId="000000D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There shall be endorsed on every Money Bill when it is transmitted to the Legislative Council under article 198, and when it is presented to the Governor for assent under article 200, the certificate of the Speaker of the Legislative Assembly signed by him that it is a Money Bill.</w:t>
      </w:r>
    </w:p>
    <w:p w:rsidR="00000000" w:rsidDel="00000000" w:rsidP="00000000" w:rsidRDefault="00000000" w:rsidRPr="00000000" w14:paraId="000000D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200. Assent to Bills.</w:t>
      </w:r>
      <w:r w:rsidDel="00000000" w:rsidR="00000000" w:rsidRPr="00000000">
        <w:rPr>
          <w:rFonts w:ascii="Sura" w:cs="Sura" w:eastAsia="Sura" w:hAnsi="Sura"/>
          <w:sz w:val="28"/>
          <w:szCs w:val="28"/>
          <w:rtl w:val="0"/>
        </w:rPr>
        <w:t xml:space="preserve">—When a Bill has been passed by the Legislative Assembly of a State or, in the case of a State having a Legislative Council, has been passed by both Houses of the Legislature of the State, it shall be presented to the Governor and the Governor shall declare either that he assents to the Bill or that he withholds assent therefrom or that he reserves the Bill for the consideration of the President: Provided that the Governor may, as soon as possible after the presentation to him of the Bill for assent, return the Bill if it is not a Money Bill together with a message requesting that the House or Houses will reconsider the Bill or any specified provisions thereof and, in particular, will consider the desirability of introducing any such amendments as he may recommend in his message and, when a Bill is so returned, the House or Houses shall reconsider the Bill accordingly, and if the Bill is passed again by the House or Houses with or without amendment and presented to the Governor for assent, the Governor shall not withhold assent therefrom: Provided further that the Governor shall not assent to, but shall reserve for the consideration of the President, any Bill which in the opinion of the Governor would, if it became law, so derogate from the powers of the High Court as to endanger the position which that Court is by this Constitution designed to fill.</w:t>
      </w:r>
    </w:p>
    <w:p w:rsidR="00000000" w:rsidDel="00000000" w:rsidP="00000000" w:rsidRDefault="00000000" w:rsidRPr="00000000" w14:paraId="000000D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201. Bills reserved for consideration.</w:t>
      </w:r>
      <w:r w:rsidDel="00000000" w:rsidR="00000000" w:rsidRPr="00000000">
        <w:rPr>
          <w:rFonts w:ascii="Sura" w:cs="Sura" w:eastAsia="Sura" w:hAnsi="Sura"/>
          <w:sz w:val="28"/>
          <w:szCs w:val="28"/>
          <w:rtl w:val="0"/>
        </w:rPr>
        <w:t xml:space="preserve">—When a Bill is reserved by a Governor for the consideration of the President, the President shall declare either that he assents to the Bill or that he withholds assent therefrom: Provided that, where the Bill is not a Money Bill, the President may direct the Governor to return the Bill to the House or, as the case may be, the Houses of the Legislature of the State together with such a message as is mentioned in the first proviso to article 200 and, when a Bill is so returned, the House or Houses shall reconsider it accordingly within a period of six months from the date of receipt of such message and, if it is again passed by the House or Houses with or without amendment, it shall be presented again to the President for his consideration.</w:t>
      </w:r>
    </w:p>
    <w:p w:rsidR="00000000" w:rsidDel="00000000" w:rsidP="00000000" w:rsidRDefault="00000000" w:rsidRPr="00000000" w14:paraId="000000E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202. Annual financial statement.</w:t>
      </w:r>
      <w:r w:rsidDel="00000000" w:rsidR="00000000" w:rsidRPr="00000000">
        <w:rPr>
          <w:rFonts w:ascii="Sura" w:cs="Sura" w:eastAsia="Sura" w:hAnsi="Sura"/>
          <w:sz w:val="28"/>
          <w:szCs w:val="28"/>
          <w:rtl w:val="0"/>
        </w:rPr>
        <w:t xml:space="preserve">—(1) The Governor shall in respect of every financial year cause to be laid before the House or Houses of the Legislature of the State a statement of the estimated receipts and expenditure of the State for that year, in this Part referred to as the “annual financial statement”. </w:t>
      </w:r>
    </w:p>
    <w:p w:rsidR="00000000" w:rsidDel="00000000" w:rsidP="00000000" w:rsidRDefault="00000000" w:rsidRPr="00000000" w14:paraId="000000E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estimates of expenditure embodied in the annual financial statement shall show separately— </w:t>
      </w:r>
    </w:p>
    <w:p w:rsidR="00000000" w:rsidDel="00000000" w:rsidP="00000000" w:rsidRDefault="00000000" w:rsidRPr="00000000" w14:paraId="000000E2">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sums required to meet expenditure described by this Constitution as expenditure charged upon the Consolidated Fund of the State; and </w:t>
      </w:r>
    </w:p>
    <w:p w:rsidR="00000000" w:rsidDel="00000000" w:rsidP="00000000" w:rsidRDefault="00000000" w:rsidRPr="00000000" w14:paraId="000000E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sums required to meet other expenditure proposed to be made from the Consolidated Fund of the State, and shall distinguish expenditure on revenue account from other expenditure. </w:t>
      </w:r>
    </w:p>
    <w:p w:rsidR="00000000" w:rsidDel="00000000" w:rsidP="00000000" w:rsidRDefault="00000000" w:rsidRPr="00000000" w14:paraId="000000E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following expenditure shall be expenditure charged on the Consolidated Fund of each State— </w:t>
      </w:r>
    </w:p>
    <w:p w:rsidR="00000000" w:rsidDel="00000000" w:rsidP="00000000" w:rsidRDefault="00000000" w:rsidRPr="00000000" w14:paraId="000000E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emoluments and allowances of the Governor and other expenditure relating to his office; </w:t>
      </w:r>
    </w:p>
    <w:p w:rsidR="00000000" w:rsidDel="00000000" w:rsidP="00000000" w:rsidRDefault="00000000" w:rsidRPr="00000000" w14:paraId="000000E6">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salaries and allowances of the Speaker and the Deputy Speaker of the Legislative Assembly and, in the case of a State having a Legislative Council, also of the Chairman and the Deputy Chairman of the Legislative Council; </w:t>
      </w:r>
    </w:p>
    <w:p w:rsidR="00000000" w:rsidDel="00000000" w:rsidP="00000000" w:rsidRDefault="00000000" w:rsidRPr="00000000" w14:paraId="000000E7">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debt charges for which the State is liable including interest, sinking fund charges and redemption charges, and other expenditure relating to the raising of loans and the service and redemption of debt; </w:t>
      </w:r>
    </w:p>
    <w:p w:rsidR="00000000" w:rsidDel="00000000" w:rsidP="00000000" w:rsidRDefault="00000000" w:rsidRPr="00000000" w14:paraId="000000E8">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(d) expenditure in respect of the salaries and allowances of Judges of any High Court; </w:t>
      </w:r>
    </w:p>
    <w:p w:rsidR="00000000" w:rsidDel="00000000" w:rsidP="00000000" w:rsidRDefault="00000000" w:rsidRPr="00000000" w14:paraId="000000E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 any sums required to satisfy any judgment, decree or award of any court or arbitral tribunal; </w:t>
      </w:r>
    </w:p>
    <w:p w:rsidR="00000000" w:rsidDel="00000000" w:rsidP="00000000" w:rsidRDefault="00000000" w:rsidRPr="00000000" w14:paraId="000000E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(f) any other expenditure declared by this Constitution, or by the Legislature of the State by law, to be so charged.</w:t>
      </w:r>
    </w:p>
    <w:p w:rsidR="00000000" w:rsidDel="00000000" w:rsidP="00000000" w:rsidRDefault="00000000" w:rsidRPr="00000000" w14:paraId="000000E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203. Procedure in Legislature with respect to estimates.</w:t>
      </w:r>
      <w:r w:rsidDel="00000000" w:rsidR="00000000" w:rsidRPr="00000000">
        <w:rPr>
          <w:rFonts w:ascii="Sura" w:cs="Sura" w:eastAsia="Sura" w:hAnsi="Sura"/>
          <w:sz w:val="28"/>
          <w:szCs w:val="28"/>
          <w:rtl w:val="0"/>
        </w:rPr>
        <w:t xml:space="preserve">—(1) So much of the estimates as relates to expenditure charged upon the Consolidated Fund of a State shall not be submitted to the vote of the Legislative Assembly, but nothing in this clause shall be construed as preventing the discussion in the Legislature of any of those estimates. </w:t>
      </w:r>
    </w:p>
    <w:p w:rsidR="00000000" w:rsidDel="00000000" w:rsidP="00000000" w:rsidRDefault="00000000" w:rsidRPr="00000000" w14:paraId="000000E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So much of the said estimates as relates to other expenditure shall be submitted in the form of demands for grants to the Legislative Assembly, and the Legislative Assembly shall have power to assent, or to refuse to assent, to any demand, or to assent to any demand subject to a reduction of the amount specified therein. </w:t>
      </w:r>
    </w:p>
    <w:p w:rsidR="00000000" w:rsidDel="00000000" w:rsidP="00000000" w:rsidRDefault="00000000" w:rsidRPr="00000000" w14:paraId="000000E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No demand for a grant shall be made except on the recommendation of the Governor.</w:t>
      </w:r>
    </w:p>
    <w:p w:rsidR="00000000" w:rsidDel="00000000" w:rsidP="00000000" w:rsidRDefault="00000000" w:rsidRPr="00000000" w14:paraId="000000E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204. Appropriation Bills.</w:t>
      </w:r>
      <w:r w:rsidDel="00000000" w:rsidR="00000000" w:rsidRPr="00000000">
        <w:rPr>
          <w:rFonts w:ascii="Sura" w:cs="Sura" w:eastAsia="Sura" w:hAnsi="Sura"/>
          <w:sz w:val="28"/>
          <w:szCs w:val="28"/>
          <w:rtl w:val="0"/>
        </w:rPr>
        <w:t xml:space="preserve">—(1) As soon as may be after the grants under article 203 have been made by the Assembly, there shall be introduced a Bill to provide for the appropriation out of the Consolidated Fund of the State of all moneys required to meet— </w:t>
      </w:r>
    </w:p>
    <w:p w:rsidR="00000000" w:rsidDel="00000000" w:rsidP="00000000" w:rsidRDefault="00000000" w:rsidRPr="00000000" w14:paraId="000000E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the grants so made by the Assembly; and </w:t>
      </w:r>
    </w:p>
    <w:p w:rsidR="00000000" w:rsidDel="00000000" w:rsidP="00000000" w:rsidRDefault="00000000" w:rsidRPr="00000000" w14:paraId="000000F0">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expenditure charged on the Consolidated Fund of the State but not exceeding in any case the amount shown in the statement previously laid before the House or Houses. </w:t>
      </w:r>
    </w:p>
    <w:p w:rsidR="00000000" w:rsidDel="00000000" w:rsidP="00000000" w:rsidRDefault="00000000" w:rsidRPr="00000000" w14:paraId="000000F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No amendment shall be proposed to any such Bill in the House or either House of the Legislature of the State which will have the effect of varying the amount or altering the destination of any grant so made or of varying the amount of any expenditure charged on the Consolidated Fund of the State, and the decision of the person presiding as to whether an amendment is inadmissible under this clause shall be final. </w:t>
      </w:r>
    </w:p>
    <w:p w:rsidR="00000000" w:rsidDel="00000000" w:rsidP="00000000" w:rsidRDefault="00000000" w:rsidRPr="00000000" w14:paraId="000000F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Subject to the provisions of articles 205 and 206, no money shall be withdrawn from the Consolidated Fund of the State except under appropriation made by law passed in accordance with the provisions of this article.</w:t>
      </w:r>
    </w:p>
    <w:p w:rsidR="00000000" w:rsidDel="00000000" w:rsidP="00000000" w:rsidRDefault="00000000" w:rsidRPr="00000000" w14:paraId="000000F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205. Supplementary, additional or excess grants.</w:t>
      </w:r>
      <w:r w:rsidDel="00000000" w:rsidR="00000000" w:rsidRPr="00000000">
        <w:rPr>
          <w:rFonts w:ascii="Sura" w:cs="Sura" w:eastAsia="Sura" w:hAnsi="Sura"/>
          <w:sz w:val="28"/>
          <w:szCs w:val="28"/>
          <w:rtl w:val="0"/>
        </w:rPr>
        <w:t xml:space="preserve">—(1) The Governor shall— </w:t>
      </w:r>
    </w:p>
    <w:p w:rsidR="00000000" w:rsidDel="00000000" w:rsidP="00000000" w:rsidRDefault="00000000" w:rsidRPr="00000000" w14:paraId="000000F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if the amount authorised by any law made in accordance with the provisions of article 204 to be expended for a particular service for the current financial year is found to be insufficient for the purposes of that year or when a need has arisen during the current financial year for supplementary or additional expenditure upon some new service not contemplated in the annual financial statement for that year; or </w:t>
      </w:r>
    </w:p>
    <w:p w:rsidR="00000000" w:rsidDel="00000000" w:rsidP="00000000" w:rsidRDefault="00000000" w:rsidRPr="00000000" w14:paraId="000000F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if any money has been spent on any service during a financial year in excess of the amount granted for that service and for that year, cause to be laid before the House or the Houses of the Legislature of the State another statement showing the estimated amount of that expenditure or cause to be presented to the Legislative Assembly of the State a demand for such excess, as the case may be. </w:t>
      </w:r>
    </w:p>
    <w:p w:rsidR="00000000" w:rsidDel="00000000" w:rsidP="00000000" w:rsidRDefault="00000000" w:rsidRPr="00000000" w14:paraId="000000F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provisions of articles 202, 203 and 204 shall have effect in relation to any such statement and expenditure or demand and also to any law to be made authorising the appropriation of moneys out of the Consolidated Fund of the State to meet such expenditure or the grant in respect of such demand as they have effect in relation to the annual financial statement and the expenditure mentioned therein or to a demand for a grant and the law to be made for the authorisation of appropriation of moneys out of the Consolidated Fund of the State to meet such expenditure or grant.</w:t>
      </w:r>
    </w:p>
    <w:p w:rsidR="00000000" w:rsidDel="00000000" w:rsidP="00000000" w:rsidRDefault="00000000" w:rsidRPr="00000000" w14:paraId="000000F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206. Votes on account, votes of credit and exceptional grants.</w:t>
      </w:r>
      <w:r w:rsidDel="00000000" w:rsidR="00000000" w:rsidRPr="00000000">
        <w:rPr>
          <w:rFonts w:ascii="Sura" w:cs="Sura" w:eastAsia="Sura" w:hAnsi="Sura"/>
          <w:sz w:val="28"/>
          <w:szCs w:val="28"/>
          <w:rtl w:val="0"/>
        </w:rPr>
        <w:t xml:space="preserve">—(1) Notwithstanding anything in the foregoing provisions of this Chapter, the Legislative Assembly of a State shall have power— </w:t>
      </w:r>
    </w:p>
    <w:p w:rsidR="00000000" w:rsidDel="00000000" w:rsidP="00000000" w:rsidRDefault="00000000" w:rsidRPr="00000000" w14:paraId="000000F8">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to make any grant in advance in respect of the estimated expenditure for a part of any financial year pending the completion of the procedure prescribed in article 203 for the voting of such grant and the passing of the law in accordance with the provisions of article 204 in relation to that expenditure; </w:t>
      </w:r>
    </w:p>
    <w:p w:rsidR="00000000" w:rsidDel="00000000" w:rsidP="00000000" w:rsidRDefault="00000000" w:rsidRPr="00000000" w14:paraId="000000F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to make a grant for meeting an unexpected demand upon the resources of the State when on account of the magnitude or the indefinite character of the service the demand cannot be stated with the details ordinarily given in an annual financial statement; </w:t>
      </w:r>
    </w:p>
    <w:p w:rsidR="00000000" w:rsidDel="00000000" w:rsidP="00000000" w:rsidRDefault="00000000" w:rsidRPr="00000000" w14:paraId="000000F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to make an exceptional grant which forms no part of the current service of any financial year, and the Legislature of the State shall have power to authorise by law the withdrawal of moneys from the Consolidated Fund of the State for the purposes for which the said grants are made. </w:t>
      </w:r>
    </w:p>
    <w:p w:rsidR="00000000" w:rsidDel="00000000" w:rsidP="00000000" w:rsidRDefault="00000000" w:rsidRPr="00000000" w14:paraId="000000F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provisions of articles 203 and 204 shall have effect in relation to the making of any grant under clause (1) and to any law to be made under that clause as they have effect in relation to the making of a grant with regard to any expenditure mentioned in the annual financial statement and the law to be made for the authorisation of appropriation of moneys out of the Consolidated Fund of the State to meet such expenditure.</w:t>
      </w:r>
    </w:p>
    <w:p w:rsidR="00000000" w:rsidDel="00000000" w:rsidP="00000000" w:rsidRDefault="00000000" w:rsidRPr="00000000" w14:paraId="000000F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207. Special provisions as to financial Bills.</w:t>
      </w:r>
      <w:r w:rsidDel="00000000" w:rsidR="00000000" w:rsidRPr="00000000">
        <w:rPr>
          <w:rFonts w:ascii="Sura" w:cs="Sura" w:eastAsia="Sura" w:hAnsi="Sura"/>
          <w:sz w:val="28"/>
          <w:szCs w:val="28"/>
          <w:rtl w:val="0"/>
        </w:rPr>
        <w:t xml:space="preserve">—(1) A Bill or amendment making provision for any of the matters specified in sub-clauses (a) to (f) of clause (1) of article 199 shall not be introduced or moved except on the recommendation of the Governor, and a Bill making such provision shall not be introduced in a Legislative Council: </w:t>
      </w:r>
    </w:p>
    <w:p w:rsidR="00000000" w:rsidDel="00000000" w:rsidP="00000000" w:rsidRDefault="00000000" w:rsidRPr="00000000" w14:paraId="000000FD">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no recommendation shall be required under this clause for the moving of an amendment making provision for the reduction or abolition of any tax. </w:t>
      </w:r>
    </w:p>
    <w:p w:rsidR="00000000" w:rsidDel="00000000" w:rsidP="00000000" w:rsidRDefault="00000000" w:rsidRPr="00000000" w14:paraId="000000F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Bill or amendment shall not be deemed to make provision for any of the matters aforesaid by reason only that it provides for the imposition of fines or other pecuniary penalties, or for the demand or payment of fees for licences or fees for services rendered, or by reason that it provides for the imposition, abolition, remission, alteration or regulation of any tax by any local authority or body for local purposes. </w:t>
      </w:r>
    </w:p>
    <w:p w:rsidR="00000000" w:rsidDel="00000000" w:rsidP="00000000" w:rsidRDefault="00000000" w:rsidRPr="00000000" w14:paraId="000000F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A Bill which, if enacted and brought into operation, would involve expenditure from the Consolidated Fund of a State shall not be passed by a House of the Legislature of the State unless the Governor has recommended to that House the consideration of the Bill.</w:t>
      </w:r>
    </w:p>
    <w:p w:rsidR="00000000" w:rsidDel="00000000" w:rsidP="00000000" w:rsidRDefault="00000000" w:rsidRPr="00000000" w14:paraId="0000010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208. Rules of procedure.</w:t>
      </w:r>
      <w:r w:rsidDel="00000000" w:rsidR="00000000" w:rsidRPr="00000000">
        <w:rPr>
          <w:rFonts w:ascii="Sura" w:cs="Sura" w:eastAsia="Sura" w:hAnsi="Sura"/>
          <w:sz w:val="28"/>
          <w:szCs w:val="28"/>
          <w:rtl w:val="0"/>
        </w:rPr>
        <w:t xml:space="preserve">—(1) A House of the Legislature of a State may make rules for regulating, subject to the provisions of this Constitution, its procedure and the conduct of its business. </w:t>
      </w:r>
    </w:p>
    <w:p w:rsidR="00000000" w:rsidDel="00000000" w:rsidP="00000000" w:rsidRDefault="00000000" w:rsidRPr="00000000" w14:paraId="0000010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Until rules are made under clause (1), the rules of procedure and standing orders in force immediately before the commencement of this Constitution with respect to the Legislature for the corresponding Province shall have effect in relation to the Legislature of the State subject to such modifications and adaptations as may be made therein by the Speaker of the Legislative Assembly, or the Chairman of the Legislative Council, as the case may be.</w:t>
      </w:r>
    </w:p>
    <w:p w:rsidR="00000000" w:rsidDel="00000000" w:rsidP="00000000" w:rsidRDefault="00000000" w:rsidRPr="00000000" w14:paraId="0000010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In a State having a Legislative Council the Governor, after consultation with the Speaker of the Legislative Assembly and the Chairman of the Legislative Council, may make rules as to the procedure with respect to communications between the two Houses. </w:t>
      </w:r>
    </w:p>
    <w:p w:rsidR="00000000" w:rsidDel="00000000" w:rsidP="00000000" w:rsidRDefault="00000000" w:rsidRPr="00000000" w14:paraId="00000103">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04">
      <w:pPr>
        <w:numPr>
          <w:ilvl w:val="0"/>
          <w:numId w:val="35"/>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brackets and words "(including the quorum to constitute a meeting of the House)" ins. by the Constitution (Forty-second Amendment) Act, 1976, s. 35 (date not notified). This amendment was omitted by the Constitution (Forty-fourth Amendment) Act, 1978, s. 45 (w.e.f. 20-6-1979).</w:t>
      </w:r>
    </w:p>
    <w:p w:rsidR="00000000" w:rsidDel="00000000" w:rsidP="00000000" w:rsidRDefault="00000000" w:rsidRPr="00000000" w14:paraId="0000010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209. Regulation by law of procedure in the Legislature of the State in relation to financial business.</w:t>
      </w:r>
      <w:r w:rsidDel="00000000" w:rsidR="00000000" w:rsidRPr="00000000">
        <w:rPr>
          <w:rFonts w:ascii="Sura" w:cs="Sura" w:eastAsia="Sura" w:hAnsi="Sura"/>
          <w:sz w:val="28"/>
          <w:szCs w:val="28"/>
          <w:rtl w:val="0"/>
        </w:rPr>
        <w:t xml:space="preserve">—The Legislature of a State may, for the purpose of the timely completion of financial business, regulate by law the procedure of, and the conduct of business in, the House or Houses of the Legislature of the State in relation to any financial matter or to any Bill for the appropriation of moneys out of the Consolidated Fund of the State, and, if and so far as any provision of any law so made is inconsistent with any rule made by the House or either House of the Legislature of the State under clause (1) of article 208 or with any rule or standing order having effect in relation to the Legislature of the State under clause (2) of that article, such provision shall prevail.</w:t>
      </w:r>
    </w:p>
    <w:p w:rsidR="00000000" w:rsidDel="00000000" w:rsidP="00000000" w:rsidRDefault="00000000" w:rsidRPr="00000000" w14:paraId="0000010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210. Language to be used in the Legislature.</w:t>
      </w:r>
      <w:r w:rsidDel="00000000" w:rsidR="00000000" w:rsidRPr="00000000">
        <w:rPr>
          <w:rFonts w:ascii="Sura" w:cs="Sura" w:eastAsia="Sura" w:hAnsi="Sura"/>
          <w:sz w:val="28"/>
          <w:szCs w:val="28"/>
          <w:rtl w:val="0"/>
        </w:rPr>
        <w:t xml:space="preserve">—(1) Notwithstanding anything in Part XVII, but subject to the provisions of article 348, business in the Legislature of a State shall be transacted in the official language or languages of the State or in Hindi or in English: Provided that the Speaker of the Legislative Assembly or Chairman of the Legislative Council, or person acting as such, as the case may be, may permit any member who cannot adequately express himself in any of the languages aforesaid to address the House in his mother-tongue. </w:t>
      </w:r>
    </w:p>
    <w:p w:rsidR="00000000" w:rsidDel="00000000" w:rsidP="00000000" w:rsidRDefault="00000000" w:rsidRPr="00000000" w14:paraId="0000010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Unless the Legislature of the State by law otherwise provides, this article shall, after the expiration of a period of fifteen years from the commencement of this Constitution, have effect as if the words “or in English” were omitted therefrom: </w:t>
      </w:r>
    </w:p>
    <w:p w:rsidR="00000000" w:rsidDel="00000000" w:rsidP="00000000" w:rsidRDefault="00000000" w:rsidRPr="00000000" w14:paraId="0000010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[Provided that in relation to the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[Legislatures of the States of Himachal Pradesh, Manipur, Meghalaya and Tripura] this clause shall have effect as if for the words “fifteen years” occurring therein, the words “twenty-five years” were substituted:] </w:t>
      </w:r>
    </w:p>
    <w:p w:rsidR="00000000" w:rsidDel="00000000" w:rsidP="00000000" w:rsidRDefault="00000000" w:rsidRPr="00000000" w14:paraId="0000010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[Provided further that in relation to the </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[Legislatures of the States of </w:t>
      </w: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[Arunachal Pradesh, Goa and Mizoram]], this clause shall have effect as if for the words "fifteen years" occurring therein, the words "forty years" were substituted.] </w:t>
      </w:r>
    </w:p>
    <w:p w:rsidR="00000000" w:rsidDel="00000000" w:rsidP="00000000" w:rsidRDefault="00000000" w:rsidRPr="00000000" w14:paraId="0000010A">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0B">
      <w:pPr>
        <w:numPr>
          <w:ilvl w:val="0"/>
          <w:numId w:val="31"/>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State of Himachal Pradesh Act, 1970 (53 of 1970), s. 46 (w.e.f. 25-1-1971).</w:t>
      </w:r>
    </w:p>
    <w:p w:rsidR="00000000" w:rsidDel="00000000" w:rsidP="00000000" w:rsidRDefault="00000000" w:rsidRPr="00000000" w14:paraId="0000010C">
      <w:pPr>
        <w:numPr>
          <w:ilvl w:val="0"/>
          <w:numId w:val="31"/>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North-Eastern Areas (Reorganisation) Act, 1971 (81 of 1971) s. 71, for "Legislature of the State of Himachal Pradesh" (w.e.f. 21-1-1972).</w:t>
      </w:r>
    </w:p>
    <w:p w:rsidR="00000000" w:rsidDel="00000000" w:rsidP="00000000" w:rsidRDefault="00000000" w:rsidRPr="00000000" w14:paraId="0000010D">
      <w:pPr>
        <w:numPr>
          <w:ilvl w:val="0"/>
          <w:numId w:val="31"/>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State of Mizoram Act, 1986 (34 of 1986), s. 39 (w.e.f. 20-2-1987).</w:t>
      </w:r>
    </w:p>
    <w:p w:rsidR="00000000" w:rsidDel="00000000" w:rsidP="00000000" w:rsidRDefault="00000000" w:rsidRPr="00000000" w14:paraId="0000010E">
      <w:pPr>
        <w:numPr>
          <w:ilvl w:val="0"/>
          <w:numId w:val="31"/>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State of Arunachal Pradesh Act, 1986 (69 of 1986), s. 42, for "Legislature of the State of Mizoram" (w.e.f. 20-2-1987).</w:t>
      </w:r>
    </w:p>
    <w:p w:rsidR="00000000" w:rsidDel="00000000" w:rsidP="00000000" w:rsidRDefault="00000000" w:rsidRPr="00000000" w14:paraId="0000010F">
      <w:pPr>
        <w:numPr>
          <w:ilvl w:val="0"/>
          <w:numId w:val="31"/>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Goa, Daman and Diu Reorganisation Act, 1987 (18 of 1987), s. 63, for "Arunachal Pradesh and Mizoram" (w.e.f. 30-5-1987).</w:t>
      </w:r>
    </w:p>
    <w:p w:rsidR="00000000" w:rsidDel="00000000" w:rsidP="00000000" w:rsidRDefault="00000000" w:rsidRPr="00000000" w14:paraId="0000011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211. Restriction on discussion in the Legislature.</w:t>
      </w:r>
      <w:r w:rsidDel="00000000" w:rsidR="00000000" w:rsidRPr="00000000">
        <w:rPr>
          <w:rFonts w:ascii="Sura" w:cs="Sura" w:eastAsia="Sura" w:hAnsi="Sura"/>
          <w:sz w:val="28"/>
          <w:szCs w:val="28"/>
          <w:rtl w:val="0"/>
        </w:rPr>
        <w:t xml:space="preserve">—No discussion shall take place in the Legislature of a State with respect to the conduct of any Judge of the Supreme Court or of a High Court in the discharge of his duties.</w:t>
      </w:r>
    </w:p>
    <w:p w:rsidR="00000000" w:rsidDel="00000000" w:rsidP="00000000" w:rsidRDefault="00000000" w:rsidRPr="00000000" w14:paraId="0000011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212. Courts not to inquire into proceedings of the Legislature.</w:t>
      </w:r>
      <w:r w:rsidDel="00000000" w:rsidR="00000000" w:rsidRPr="00000000">
        <w:rPr>
          <w:rFonts w:ascii="Sura" w:cs="Sura" w:eastAsia="Sura" w:hAnsi="Sura"/>
          <w:sz w:val="28"/>
          <w:szCs w:val="28"/>
          <w:rtl w:val="0"/>
        </w:rPr>
        <w:t xml:space="preserve">—(1) The validity of any proceedings in the Legislature of a State shall not be called in question on the ground of any alleged irregularity of procedure. </w:t>
      </w:r>
    </w:p>
    <w:p w:rsidR="00000000" w:rsidDel="00000000" w:rsidP="00000000" w:rsidRDefault="00000000" w:rsidRPr="00000000" w14:paraId="0000011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No officer or member of the Legislature of a State in whom powers are vested by or under this Constitution for regulating procedure or the conduct of business, or for maintaining order, in the Legislature shall be subject to the jurisdiction of any court in respect of the exercise by him of those powers.</w:t>
      </w:r>
    </w:p>
    <w:p w:rsidR="00000000" w:rsidDel="00000000" w:rsidP="00000000" w:rsidRDefault="00000000" w:rsidRPr="00000000" w14:paraId="0000011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213. Power of Governor to promulgate Ordinances during recess of Legislature.</w:t>
      </w:r>
      <w:r w:rsidDel="00000000" w:rsidR="00000000" w:rsidRPr="00000000">
        <w:rPr>
          <w:rFonts w:ascii="Sura" w:cs="Sura" w:eastAsia="Sura" w:hAnsi="Sura"/>
          <w:sz w:val="28"/>
          <w:szCs w:val="28"/>
          <w:rtl w:val="0"/>
        </w:rPr>
        <w:t xml:space="preserve">—(1) If at any time, except when the Legislative Assembly of a State is in session, or where there is a Legislative Council in a State, except when both Houses of the Legislature are in session, the Governor is satisfied that circumstances exist which render it necessary for him to take immediate action, he may promulgate such Ordinances as the circumstances appear to him to require: Provided that the Governor shall not, without instructions from the President, promulgate any such Ordinance if— </w:t>
      </w:r>
    </w:p>
    <w:p w:rsidR="00000000" w:rsidDel="00000000" w:rsidP="00000000" w:rsidRDefault="00000000" w:rsidRPr="00000000" w14:paraId="0000011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a Bill containing the same provisions would under this Constitution have required the previous sanction of the President for the introduction thereof into the Legislature; or </w:t>
      </w:r>
    </w:p>
    <w:p w:rsidR="00000000" w:rsidDel="00000000" w:rsidP="00000000" w:rsidRDefault="00000000" w:rsidRPr="00000000" w14:paraId="0000011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he would have deemed it necessary to reserve a Bill containing the same provisions for the consideration of the President; or </w:t>
      </w:r>
    </w:p>
    <w:p w:rsidR="00000000" w:rsidDel="00000000" w:rsidP="00000000" w:rsidRDefault="00000000" w:rsidRPr="00000000" w14:paraId="00000116">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an Act of the Legislature of the State containing the same provisions would under this Constitution have been invalid unless, having been reserved for the consideration of the President, it had received the assent of the President. </w:t>
      </w:r>
    </w:p>
    <w:p w:rsidR="00000000" w:rsidDel="00000000" w:rsidP="00000000" w:rsidRDefault="00000000" w:rsidRPr="00000000" w14:paraId="0000011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An Ordinance promulgated under this article shall have the same force and effect as an Act of the Legislature of the State assented to by the Governor, but every such Ordinance— </w:t>
      </w:r>
    </w:p>
    <w:p w:rsidR="00000000" w:rsidDel="00000000" w:rsidP="00000000" w:rsidRDefault="00000000" w:rsidRPr="00000000" w14:paraId="00000118">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shall be laid before the Legislative Assembly of the State, or where there is a Legislative Council in the State, before both the Houses, and shall cease to operate at the expiration of six weeks from the reassembly of the Legislature, or if before the expiration of that period a resolution disapproving it is passed by the Legislative Assembly and agreed to by the Legislative Council, if any, upon the passing of the resolution or, as the case may be, on the resolution being agreed to by the Council; and </w:t>
      </w:r>
    </w:p>
    <w:p w:rsidR="00000000" w:rsidDel="00000000" w:rsidP="00000000" w:rsidRDefault="00000000" w:rsidRPr="00000000" w14:paraId="0000011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may be withdrawn at any time by the Governor. Explanation.—Where the Houses of the Legislature of a State having a Legislative Council are summoned to reassemble on different dates, the period of six weeks shall be reckoned from the later of those dates for the purposes of this clause. </w:t>
      </w:r>
    </w:p>
    <w:p w:rsidR="00000000" w:rsidDel="00000000" w:rsidP="00000000" w:rsidRDefault="00000000" w:rsidRPr="00000000" w14:paraId="0000011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If and so far as an Ordinance under this article makes any provision which would not be valid if enacted in an Act of the Legislature of the State assented to by the Governor, it shall be void: Provided that, for the purposes of the provisions of this Constitution relating to the effect of an Act of the Legislature of a State which is repugnant to an Act of Parliament or an existing law with respect to a matter enumerated in the Concurrent List, an Ordinance promulgated under this article in pursuance of instructions from the President shall be deemed to be an Act of the Legislature of the State which has been reserved for the consideration of the President and assented to by him. </w:t>
      </w:r>
    </w:p>
    <w:p w:rsidR="00000000" w:rsidDel="00000000" w:rsidP="00000000" w:rsidRDefault="00000000" w:rsidRPr="00000000" w14:paraId="0000011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(4)* * * * </w:t>
      </w:r>
    </w:p>
    <w:p w:rsidR="00000000" w:rsidDel="00000000" w:rsidP="00000000" w:rsidRDefault="00000000" w:rsidRPr="00000000" w14:paraId="0000011C">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1D">
      <w:pPr>
        <w:numPr>
          <w:ilvl w:val="0"/>
          <w:numId w:val="7"/>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Cl. (4) was ins. by the Constitution (Thirty-eighth Amendment) Act, 1975, s. 3 (with retrospective effect) and omitted by the Constitution (Forty-fourth Amendment) Act, 1978, s. 27 (w.e.f. 20-6-1979).</w:t>
      </w:r>
      <w:r w:rsidDel="00000000" w:rsidR="00000000" w:rsidRPr="00000000">
        <w:rPr>
          <w:rtl w:val="0"/>
        </w:rPr>
      </w:r>
    </w:p>
    <w:p w:rsidR="00000000" w:rsidDel="00000000" w:rsidP="00000000" w:rsidRDefault="00000000" w:rsidRPr="00000000" w14:paraId="0000011E">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214. High Courts for States.</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There shall be a High Court for each State. </w:t>
      </w:r>
    </w:p>
    <w:p w:rsidR="00000000" w:rsidDel="00000000" w:rsidP="00000000" w:rsidRDefault="00000000" w:rsidRPr="00000000" w14:paraId="0000011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(2)* * * * </w:t>
      </w:r>
    </w:p>
    <w:p w:rsidR="00000000" w:rsidDel="00000000" w:rsidP="00000000" w:rsidRDefault="00000000" w:rsidRPr="00000000" w14:paraId="0000012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(3)* * * * </w:t>
      </w:r>
    </w:p>
    <w:p w:rsidR="00000000" w:rsidDel="00000000" w:rsidP="00000000" w:rsidRDefault="00000000" w:rsidRPr="00000000" w14:paraId="00000121">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22">
      <w:pPr>
        <w:numPr>
          <w:ilvl w:val="0"/>
          <w:numId w:val="19"/>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bracket and figure "(1)" omitted by the Constitution (Seventh Amendment) Act, 1956, s. 29 and Sch. (w.e.f. 1-11-1956).</w:t>
      </w:r>
    </w:p>
    <w:p w:rsidR="00000000" w:rsidDel="00000000" w:rsidP="00000000" w:rsidRDefault="00000000" w:rsidRPr="00000000" w14:paraId="00000123">
      <w:pPr>
        <w:numPr>
          <w:ilvl w:val="0"/>
          <w:numId w:val="19"/>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Cls. (2) and (3) omitted by s. 29 and Sch., ibid. (w.e.f. 1-11-1956).</w:t>
      </w:r>
    </w:p>
    <w:p w:rsidR="00000000" w:rsidDel="00000000" w:rsidP="00000000" w:rsidRDefault="00000000" w:rsidRPr="00000000" w14:paraId="0000012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215. High Courts to be courts of record.</w:t>
      </w:r>
      <w:r w:rsidDel="00000000" w:rsidR="00000000" w:rsidRPr="00000000">
        <w:rPr>
          <w:rFonts w:ascii="Sura" w:cs="Sura" w:eastAsia="Sura" w:hAnsi="Sura"/>
          <w:sz w:val="28"/>
          <w:szCs w:val="28"/>
          <w:rtl w:val="0"/>
        </w:rPr>
        <w:t xml:space="preserve">—Every High Court shall be a court of record and shall have all the powers of such a court including the power to punish for contempt of itself.</w:t>
      </w:r>
    </w:p>
    <w:p w:rsidR="00000000" w:rsidDel="00000000" w:rsidP="00000000" w:rsidRDefault="00000000" w:rsidRPr="00000000" w14:paraId="0000012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216. Constitution of High Courts.</w:t>
      </w:r>
      <w:r w:rsidDel="00000000" w:rsidR="00000000" w:rsidRPr="00000000">
        <w:rPr>
          <w:rFonts w:ascii="Sura" w:cs="Sura" w:eastAsia="Sura" w:hAnsi="Sura"/>
          <w:sz w:val="28"/>
          <w:szCs w:val="28"/>
          <w:rtl w:val="0"/>
        </w:rPr>
        <w:t xml:space="preserve">—Every High Court shall consist of a Chief Justice and such other Judges as the President may from time to time deem it necessary to appoint.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 * * </w:t>
      </w:r>
    </w:p>
    <w:p w:rsidR="00000000" w:rsidDel="00000000" w:rsidP="00000000" w:rsidRDefault="00000000" w:rsidRPr="00000000" w14:paraId="00000126">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27">
      <w:pPr>
        <w:numPr>
          <w:ilvl w:val="0"/>
          <w:numId w:val="27"/>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Proviso omitted by the Constitution (Seventh Amendment) Act, 1956, s. 11 (w.e.f. 1-11-1956).</w:t>
      </w:r>
    </w:p>
    <w:p w:rsidR="00000000" w:rsidDel="00000000" w:rsidP="00000000" w:rsidRDefault="00000000" w:rsidRPr="00000000" w14:paraId="0000012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217. Appointment and conditions of the office of a Judge of a High Court.</w:t>
      </w:r>
      <w:r w:rsidDel="00000000" w:rsidR="00000000" w:rsidRPr="00000000">
        <w:rPr>
          <w:rFonts w:ascii="Sura" w:cs="Sura" w:eastAsia="Sura" w:hAnsi="Sura"/>
          <w:sz w:val="28"/>
          <w:szCs w:val="28"/>
          <w:rtl w:val="0"/>
        </w:rPr>
        <w:t xml:space="preserve">—(1) Every Judge of a High Court shall be appointed by the President by warrant under his hand and seal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[on the recommendation of the National Judicial Appointments Commission referred to in article 124A], and the Governor of the State, and, in the case of appointment of a Judge other than the Chief Justice, the Chief Justice of the High Court,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[shall hold office, in the case of an additional or acting Judge, as provided in article 224, and in any other case, until he attains the age of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[sixty-two years:]] Provided that— </w:t>
      </w:r>
    </w:p>
    <w:p w:rsidR="00000000" w:rsidDel="00000000" w:rsidP="00000000" w:rsidRDefault="00000000" w:rsidRPr="00000000" w14:paraId="00000129">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a Judge may, by writing under his hand addressed to the President, resign his office; </w:t>
      </w:r>
    </w:p>
    <w:p w:rsidR="00000000" w:rsidDel="00000000" w:rsidP="00000000" w:rsidRDefault="00000000" w:rsidRPr="00000000" w14:paraId="0000012A">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a Judge may be removed from his office by the President in the manner provided in clause (4) of article 124 for the removal of a Judge of the Supreme Court; </w:t>
      </w:r>
    </w:p>
    <w:p w:rsidR="00000000" w:rsidDel="00000000" w:rsidP="00000000" w:rsidRDefault="00000000" w:rsidRPr="00000000" w14:paraId="0000012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the office of a Judge shall be vacated by his being appointed by the President to be a Judge of the Supreme Court or by his being transferred by the President to any other High Court within the territory of India. </w:t>
      </w:r>
    </w:p>
    <w:p w:rsidR="00000000" w:rsidDel="00000000" w:rsidP="00000000" w:rsidRDefault="00000000" w:rsidRPr="00000000" w14:paraId="0000012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person shall not be qualified for appointment as a Judge of a High Court unless he is a citizen of India and— </w:t>
      </w:r>
    </w:p>
    <w:p w:rsidR="00000000" w:rsidDel="00000000" w:rsidP="00000000" w:rsidRDefault="00000000" w:rsidRPr="00000000" w14:paraId="0000012D">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has for at least ten years held a judicial office in the territory of India; or </w:t>
      </w:r>
    </w:p>
    <w:p w:rsidR="00000000" w:rsidDel="00000000" w:rsidP="00000000" w:rsidRDefault="00000000" w:rsidRPr="00000000" w14:paraId="0000012E">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has for at least ten years been an advocate of a High Court </w:t>
      </w: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 or of two or more such Courts in succession.</w:t>
      </w: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 </w:t>
      </w:r>
    </w:p>
    <w:p w:rsidR="00000000" w:rsidDel="00000000" w:rsidP="00000000" w:rsidRDefault="00000000" w:rsidRPr="00000000" w14:paraId="0000012F">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(c)* * * * </w:t>
      </w:r>
    </w:p>
    <w:p w:rsidR="00000000" w:rsidDel="00000000" w:rsidP="00000000" w:rsidRDefault="00000000" w:rsidRPr="00000000" w14:paraId="00000130">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Explanation.—For the purposes of this clause— </w:t>
      </w:r>
    </w:p>
    <w:p w:rsidR="00000000" w:rsidDel="00000000" w:rsidP="00000000" w:rsidRDefault="00000000" w:rsidRPr="00000000" w14:paraId="0000013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6</w:t>
      </w:r>
      <w:r w:rsidDel="00000000" w:rsidR="00000000" w:rsidRPr="00000000">
        <w:rPr>
          <w:rFonts w:ascii="Sura" w:cs="Sura" w:eastAsia="Sura" w:hAnsi="Sura"/>
          <w:sz w:val="28"/>
          <w:szCs w:val="28"/>
          <w:rtl w:val="0"/>
        </w:rPr>
        <w:t xml:space="preserve">[(a) in computing the period during which a person has held judicial office in the territory of India, there shall be included any period, after he has held any judicial office, during which the person has been an advocate of a High Court or has held the office of a member of a tribunal or any post, under the Union or a State, requiring special knowledge of law;] </w:t>
      </w:r>
    </w:p>
    <w:p w:rsidR="00000000" w:rsidDel="00000000" w:rsidP="00000000" w:rsidRDefault="00000000" w:rsidRPr="00000000" w14:paraId="00000132">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7</w:t>
      </w:r>
      <w:r w:rsidDel="00000000" w:rsidR="00000000" w:rsidRPr="00000000">
        <w:rPr>
          <w:rFonts w:ascii="Sura" w:cs="Sura" w:eastAsia="Sura" w:hAnsi="Sura"/>
          <w:sz w:val="28"/>
          <w:szCs w:val="28"/>
          <w:rtl w:val="0"/>
        </w:rPr>
        <w:t xml:space="preserve">[(aa)] in computing the period during which a person has been an advocate of a High Court, there shall be included any period during which the person </w:t>
      </w:r>
      <w:r w:rsidDel="00000000" w:rsidR="00000000" w:rsidRPr="00000000">
        <w:rPr>
          <w:rFonts w:ascii="Sura" w:cs="Sura" w:eastAsia="Sura" w:hAnsi="Sura"/>
          <w:sz w:val="28"/>
          <w:szCs w:val="28"/>
          <w:vertAlign w:val="superscript"/>
          <w:rtl w:val="0"/>
        </w:rPr>
        <w:t xml:space="preserve">8</w:t>
      </w:r>
      <w:r w:rsidDel="00000000" w:rsidR="00000000" w:rsidRPr="00000000">
        <w:rPr>
          <w:rFonts w:ascii="Sura" w:cs="Sura" w:eastAsia="Sura" w:hAnsi="Sura"/>
          <w:sz w:val="28"/>
          <w:szCs w:val="28"/>
          <w:rtl w:val="0"/>
        </w:rPr>
        <w:t xml:space="preserve">[has held judicial office or the office of a member of a tribunal or any post, under the Union or a State, requiring special knowledge of law] after he became an advocate; </w:t>
      </w:r>
    </w:p>
    <w:p w:rsidR="00000000" w:rsidDel="00000000" w:rsidP="00000000" w:rsidRDefault="00000000" w:rsidRPr="00000000" w14:paraId="0000013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in computing the period during which a person has held judicial office in the territory of India or been an advocate of a High Court, there shall be included any period before the commencement of this Constitution during which he has held judicial office in any area which was comprised before the fifteenth day of August, 1947, within India as defined by the Government of India Act, 1935, or has been an advocate of any High Court in any such area, as the case may be. </w:t>
      </w:r>
    </w:p>
    <w:p w:rsidR="00000000" w:rsidDel="00000000" w:rsidP="00000000" w:rsidRDefault="00000000" w:rsidRPr="00000000" w14:paraId="0000013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9</w:t>
      </w:r>
      <w:r w:rsidDel="00000000" w:rsidR="00000000" w:rsidRPr="00000000">
        <w:rPr>
          <w:rFonts w:ascii="Sura" w:cs="Sura" w:eastAsia="Sura" w:hAnsi="Sura"/>
          <w:sz w:val="28"/>
          <w:szCs w:val="28"/>
          <w:rtl w:val="0"/>
        </w:rPr>
        <w:t xml:space="preserve">[(3) If any question arises as to the age of a Judge of a High Court, the question shall be decided by the President after consultation with the Chief Justice of India and the decision of the President shall be final.] </w:t>
      </w:r>
    </w:p>
    <w:p w:rsidR="00000000" w:rsidDel="00000000" w:rsidP="00000000" w:rsidRDefault="00000000" w:rsidRPr="00000000" w14:paraId="00000135">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36">
      <w:pPr>
        <w:numPr>
          <w:ilvl w:val="0"/>
          <w:numId w:val="22"/>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(Ninety-ninth Amendment) Act, 2014, s. 6, for "after consultation with the Chief Justice of India, the Governor of the State, and, in the case of appointment of a Judge other than the Chief Justice, the Chief Justice of the High Court" (w.e.f. 13-4-2015). This amendment has been struck down by the Supreme Court in the case of Supreme Court Advocates-on-Record Association and Another Vs. Union of India in its judgment dated 16-10-2015, AIR 2016 SC 117.</w:t>
      </w:r>
    </w:p>
    <w:p w:rsidR="00000000" w:rsidDel="00000000" w:rsidP="00000000" w:rsidRDefault="00000000" w:rsidRPr="00000000" w14:paraId="00000137">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(Seventh Amendment) Act, 1956, s. 12, for "shall hold office until he attains the age of sixty years" (w.e.f. 1-11-1956).</w:t>
      </w:r>
    </w:p>
    <w:p w:rsidR="00000000" w:rsidDel="00000000" w:rsidP="00000000" w:rsidRDefault="00000000" w:rsidRPr="00000000" w14:paraId="00000138">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(Fifteenth Amendment) Act, 1963, s. 4(a), for "sixty years" (w.e.f. 5-10-1963).</w:t>
      </w:r>
    </w:p>
    <w:p w:rsidR="00000000" w:rsidDel="00000000" w:rsidP="00000000" w:rsidRDefault="00000000" w:rsidRPr="00000000" w14:paraId="00000139">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"in any State specified in the First Schedule" omitted by the Constitution (Seventh Amendment) Act, 1956, s. 29 and Sch. (w.e.f. 1-11-1956).</w:t>
      </w:r>
    </w:p>
    <w:p w:rsidR="00000000" w:rsidDel="00000000" w:rsidP="00000000" w:rsidRDefault="00000000" w:rsidRPr="00000000" w14:paraId="0000013A">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 "or" and sub-clause (c) were ins. by the Constitution (Forty-second Amendment) Act, 1976, s. 36 (w.e.f. 3-1-1977) and omitted by the Constitution (Forty-fourth Amendment) Act, 1978, s. 28 (w.e.f. 20-6-1979).</w:t>
      </w:r>
    </w:p>
    <w:p w:rsidR="00000000" w:rsidDel="00000000" w:rsidP="00000000" w:rsidRDefault="00000000" w:rsidRPr="00000000" w14:paraId="0000013B">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(Forty-fourth Amendment) Act, 1978, s. 28 (w.e.f. 20-6-1979).</w:t>
      </w:r>
    </w:p>
    <w:p w:rsidR="00000000" w:rsidDel="00000000" w:rsidP="00000000" w:rsidRDefault="00000000" w:rsidRPr="00000000" w14:paraId="0000013C">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Cl. (a) re-lettered as cl. (aa) by the Constitution (Forty-fourth Amendment) Act, 1978, s. 28 (w.e.f. 20-6-1979).</w:t>
      </w:r>
    </w:p>
    <w:p w:rsidR="00000000" w:rsidDel="00000000" w:rsidP="00000000" w:rsidRDefault="00000000" w:rsidRPr="00000000" w14:paraId="0000013D">
      <w:pPr>
        <w:numPr>
          <w:ilvl w:val="0"/>
          <w:numId w:val="22"/>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36, for "has held judicial office" (w.e.f. 3-1-1977).</w:t>
      </w:r>
    </w:p>
    <w:p w:rsidR="00000000" w:rsidDel="00000000" w:rsidP="00000000" w:rsidRDefault="00000000" w:rsidRPr="00000000" w14:paraId="0000013E">
      <w:pPr>
        <w:numPr>
          <w:ilvl w:val="0"/>
          <w:numId w:val="22"/>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(Fifteenth Amendment) Act, 1963, s. 4(b), (with retrospective effect).</w:t>
      </w:r>
    </w:p>
    <w:p w:rsidR="00000000" w:rsidDel="00000000" w:rsidP="00000000" w:rsidRDefault="00000000" w:rsidRPr="00000000" w14:paraId="0000013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218. Application of certain provisions relating to Supreme Court to High Courts.</w:t>
      </w:r>
      <w:r w:rsidDel="00000000" w:rsidR="00000000" w:rsidRPr="00000000">
        <w:rPr>
          <w:rFonts w:ascii="Sura" w:cs="Sura" w:eastAsia="Sura" w:hAnsi="Sura"/>
          <w:sz w:val="28"/>
          <w:szCs w:val="28"/>
          <w:rtl w:val="0"/>
        </w:rPr>
        <w:t xml:space="preserve">—The provisions of clauses (4) and (5) of article 124 shall apply in relation to a High Court as they apply in relation to the Supreme Court with the substitution of references to the High Court for references to the Supreme Court.</w:t>
      </w:r>
    </w:p>
    <w:p w:rsidR="00000000" w:rsidDel="00000000" w:rsidP="00000000" w:rsidRDefault="00000000" w:rsidRPr="00000000" w14:paraId="0000014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219. Oath or affirmation by Judges of High Courts.</w:t>
      </w:r>
      <w:r w:rsidDel="00000000" w:rsidR="00000000" w:rsidRPr="00000000">
        <w:rPr>
          <w:rFonts w:ascii="Sura" w:cs="Sura" w:eastAsia="Sura" w:hAnsi="Sura"/>
          <w:sz w:val="28"/>
          <w:szCs w:val="28"/>
          <w:rtl w:val="0"/>
        </w:rPr>
        <w:t xml:space="preserve">—Every person appointed to be a Judge of a High Court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shall, before he enters upon his office, make and subscribe before the Governor of the State, or some person appointed in that behalf by him, an oath or affirmation according to the form set out for the purpose in the Third Schedule. </w:t>
      </w:r>
    </w:p>
    <w:p w:rsidR="00000000" w:rsidDel="00000000" w:rsidP="00000000" w:rsidRDefault="00000000" w:rsidRPr="00000000" w14:paraId="00000141">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42">
      <w:pPr>
        <w:numPr>
          <w:ilvl w:val="0"/>
          <w:numId w:val="9"/>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"in a State" omitted by the Constitution (Seventh Amendment) Act, 1956, s. 29 and Sch. (w.e.f. 1-11-1956).</w:t>
      </w:r>
    </w:p>
    <w:p w:rsidR="00000000" w:rsidDel="00000000" w:rsidP="00000000" w:rsidRDefault="00000000" w:rsidRPr="00000000" w14:paraId="0000014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220. Restriction on practice after being a permanent Judge.</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[No person who, after the commencement of this Constitution, has held office as a permanent Judge of a High Court shall plead or act in any court or before any authority in India except the Supreme Court and the other High Courts. Explanation.—In this article, the expression “High Court” does not include a High Court for a State specified in Part B of the First Schedule as it existed before the commencement</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 of the Constitution (Seventh Amendment) Act, 1956.] </w:t>
      </w:r>
    </w:p>
    <w:p w:rsidR="00000000" w:rsidDel="00000000" w:rsidP="00000000" w:rsidRDefault="00000000" w:rsidRPr="00000000" w14:paraId="00000144">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45">
      <w:pPr>
        <w:numPr>
          <w:ilvl w:val="0"/>
          <w:numId w:val="28"/>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s. 13, ibid. (w.e.f. 1-11-1956).</w:t>
      </w:r>
    </w:p>
    <w:p w:rsidR="00000000" w:rsidDel="00000000" w:rsidP="00000000" w:rsidRDefault="00000000" w:rsidRPr="00000000" w14:paraId="00000146">
      <w:pPr>
        <w:numPr>
          <w:ilvl w:val="0"/>
          <w:numId w:val="28"/>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1st November, 1956.</w:t>
      </w:r>
    </w:p>
    <w:p w:rsidR="00000000" w:rsidDel="00000000" w:rsidP="00000000" w:rsidRDefault="00000000" w:rsidRPr="00000000" w14:paraId="0000014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221. Salaries, etc., of Judges.</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[(1) There shall be paid to the Judges of each High Court such salaries as may be determined by Parliament by law and, until provision in that behalf is so made, such salaries as are specified in the Second Schedule.] </w:t>
      </w:r>
    </w:p>
    <w:p w:rsidR="00000000" w:rsidDel="00000000" w:rsidP="00000000" w:rsidRDefault="00000000" w:rsidRPr="00000000" w14:paraId="0000014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Every Judge shall be entitled to such allowances and to such rights in respect of leave of absence and pension as may from time to time be determined by or under law made by Parliament and, until so determined, to such allowances and rights as are specified in the Second Schedule: Provided that neither the allowances of a Judge nor his rights in respect to leave of absence or pension shall be varied to his disadvantage after his appointment. </w:t>
      </w:r>
    </w:p>
    <w:p w:rsidR="00000000" w:rsidDel="00000000" w:rsidP="00000000" w:rsidRDefault="00000000" w:rsidRPr="00000000" w14:paraId="00000149">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4A">
      <w:pPr>
        <w:numPr>
          <w:ilvl w:val="0"/>
          <w:numId w:val="5"/>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(Fifty-fourth Amendment) Act, 1986, s. 3, for clause (1) (w.e.f. 1-4-1986).</w:t>
      </w:r>
    </w:p>
    <w:p w:rsidR="00000000" w:rsidDel="00000000" w:rsidP="00000000" w:rsidRDefault="00000000" w:rsidRPr="00000000" w14:paraId="0000014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222. Transfer of a Judge from one High Court to another.</w:t>
      </w:r>
      <w:r w:rsidDel="00000000" w:rsidR="00000000" w:rsidRPr="00000000">
        <w:rPr>
          <w:rFonts w:ascii="Sura" w:cs="Sura" w:eastAsia="Sura" w:hAnsi="Sura"/>
          <w:sz w:val="28"/>
          <w:szCs w:val="28"/>
          <w:rtl w:val="0"/>
        </w:rPr>
        <w:t xml:space="preserve">—(1) The President may,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[on the recommendation of the National Judicial Appointments Commission referred to in article 124A], transfer a Judge from one High Court to any other High Court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 </w:t>
      </w:r>
    </w:p>
    <w:p w:rsidR="00000000" w:rsidDel="00000000" w:rsidP="00000000" w:rsidRDefault="00000000" w:rsidRPr="00000000" w14:paraId="0000014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[(2) When a Judge has been or is so transferred, he shall, during the period he serves, after the commencement of the Constitution (Fifteenth Amendment) Act, 1963, as a Judge of the other High Court, be entitled to receive in addition to his salary such compensatory allowance as may be determined by Parliament by law and, until so determined, such compensatory allowance as the President may by order fix.] </w:t>
      </w:r>
    </w:p>
    <w:p w:rsidR="00000000" w:rsidDel="00000000" w:rsidP="00000000" w:rsidRDefault="00000000" w:rsidRPr="00000000" w14:paraId="0000014D">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4E">
      <w:pPr>
        <w:numPr>
          <w:ilvl w:val="0"/>
          <w:numId w:val="25"/>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(Ninety-ninth Amendment) Act, 2014, s. 7, for "after consultation with the Chief Justice of India" (w.e.f. 13-4-2015). This amendment has been struck down by the Supreme Court in the case of Supreme Court Advocates-on-Record Association and Another Vs. Union of India in its judgment dated 16-10-2015, AIR 2016 SC 117.</w:t>
      </w:r>
    </w:p>
    <w:p w:rsidR="00000000" w:rsidDel="00000000" w:rsidP="00000000" w:rsidRDefault="00000000" w:rsidRPr="00000000" w14:paraId="0000014F">
      <w:pPr>
        <w:numPr>
          <w:ilvl w:val="0"/>
          <w:numId w:val="25"/>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"within the territory of India" omitted by the Constitution (Seventh Amendment) Act, 1956, s. 14 (w.e.f. 1-11-1956).</w:t>
      </w:r>
    </w:p>
    <w:p w:rsidR="00000000" w:rsidDel="00000000" w:rsidP="00000000" w:rsidRDefault="00000000" w:rsidRPr="00000000" w14:paraId="00000150">
      <w:pPr>
        <w:numPr>
          <w:ilvl w:val="0"/>
          <w:numId w:val="25"/>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(Fifteenth Amendment) Act, 1963, s. 5 (w.e.f. 5-10-1963). Original cl. (2) was omitted by the Constitution (Seventh Amendment) Act, 1956, s. 14 (w.e.f. 1-11-1956).</w:t>
      </w:r>
    </w:p>
    <w:p w:rsidR="00000000" w:rsidDel="00000000" w:rsidP="00000000" w:rsidRDefault="00000000" w:rsidRPr="00000000" w14:paraId="0000015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223. Appointment of acting Chief Justice.</w:t>
      </w:r>
      <w:r w:rsidDel="00000000" w:rsidR="00000000" w:rsidRPr="00000000">
        <w:rPr>
          <w:rFonts w:ascii="Sura" w:cs="Sura" w:eastAsia="Sura" w:hAnsi="Sura"/>
          <w:sz w:val="28"/>
          <w:szCs w:val="28"/>
          <w:rtl w:val="0"/>
        </w:rPr>
        <w:t xml:space="preserve">—When the office of Chief Justice of a High Court is vacant or when any such Chief Justice is, by reason of absence or otherwise, unable to perform the duties of his office, the duties of the office shall be performed by such one of the other Judges of the Court as the President may appoint for the purpose.</w:t>
      </w:r>
    </w:p>
    <w:p w:rsidR="00000000" w:rsidDel="00000000" w:rsidP="00000000" w:rsidRDefault="00000000" w:rsidRPr="00000000" w14:paraId="0000015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[224. Appointment of additional and acting Judges.</w:t>
      </w:r>
      <w:r w:rsidDel="00000000" w:rsidR="00000000" w:rsidRPr="00000000">
        <w:rPr>
          <w:rFonts w:ascii="Sura" w:cs="Sura" w:eastAsia="Sura" w:hAnsi="Sura"/>
          <w:sz w:val="28"/>
          <w:szCs w:val="28"/>
          <w:rtl w:val="0"/>
        </w:rPr>
        <w:t xml:space="preserve">—(1) If by reason of any temporary increase in the business of a High Court or by reason of arrears of work therein, it appears to the President that the number of the Judges of that Court should be for the time being increased,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[the President may, in consultation with the National Judicial Appointments Commission, appoint] duly qualified persons to be additional Judges of the Court for such period not exceeding two years as he may specify. </w:t>
      </w:r>
    </w:p>
    <w:p w:rsidR="00000000" w:rsidDel="00000000" w:rsidP="00000000" w:rsidRDefault="00000000" w:rsidRPr="00000000" w14:paraId="0000015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When any Judge of a High Court other than the Chief Justice is by reason of absence or for any other reason unable to perform the duties of his office or is appointed to act temporarily as Chief Justice,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[the President may, in consultation with the National Judicial Appointments Commission, appoint] a duly qualified person to act as a Judge of that Court until the permanent Judge has resumed his duties. </w:t>
      </w:r>
    </w:p>
    <w:p w:rsidR="00000000" w:rsidDel="00000000" w:rsidP="00000000" w:rsidRDefault="00000000" w:rsidRPr="00000000" w14:paraId="0000015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No person appointed as an additional or acting Judge of a High Court shall hold office after attaining the age of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[sixty-two years].]</w:t>
      </w:r>
    </w:p>
    <w:p w:rsidR="00000000" w:rsidDel="00000000" w:rsidP="00000000" w:rsidRDefault="00000000" w:rsidRPr="00000000" w14:paraId="00000155">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56">
      <w:pPr>
        <w:numPr>
          <w:ilvl w:val="0"/>
          <w:numId w:val="23"/>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(Seventh Amendment) Act, 1956, s. 15 for art. 224 (w.e.f. 1-11-1956).</w:t>
      </w:r>
    </w:p>
    <w:p w:rsidR="00000000" w:rsidDel="00000000" w:rsidP="00000000" w:rsidRDefault="00000000" w:rsidRPr="00000000" w14:paraId="00000157">
      <w:pPr>
        <w:numPr>
          <w:ilvl w:val="0"/>
          <w:numId w:val="23"/>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(Ninety-ninth Amendment) Act, 2014, s. 8, for "the President may appoint" (w.e.f. 13-4-2015). This amendment has been struck down, by the Supreme Court in the case of Supreme Court Advocates-on-Record Association and Another Vs. Union of India in its judgment, dated 16-10-2015, AIR 2016 SC 117.</w:t>
      </w:r>
    </w:p>
    <w:p w:rsidR="00000000" w:rsidDel="00000000" w:rsidP="00000000" w:rsidRDefault="00000000" w:rsidRPr="00000000" w14:paraId="00000158">
      <w:pPr>
        <w:numPr>
          <w:ilvl w:val="0"/>
          <w:numId w:val="23"/>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(Fifteenth Amendment) Act, 1963, s. 6, for "sixty years" (w.e.f. 5-10-1963).</w:t>
      </w:r>
    </w:p>
    <w:p w:rsidR="00000000" w:rsidDel="00000000" w:rsidP="00000000" w:rsidRDefault="00000000" w:rsidRPr="00000000" w14:paraId="0000015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[224A. Appointment of retired Judges at sittings of High Courts.</w:t>
      </w:r>
      <w:r w:rsidDel="00000000" w:rsidR="00000000" w:rsidRPr="00000000">
        <w:rPr>
          <w:rFonts w:ascii="Sura" w:cs="Sura" w:eastAsia="Sura" w:hAnsi="Sura"/>
          <w:sz w:val="28"/>
          <w:szCs w:val="28"/>
          <w:rtl w:val="0"/>
        </w:rPr>
        <w:t xml:space="preserve">— Notwithstanding anything in this Chapter,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[the National Judicial Appointments Commission on a reference made to it by the Chief Justice of a High Court for any State, may with the previous consent of the President], request any person who has held the office of a Judge of that Court or of any other High Court to sit and act as a Judge of the High Court for that State, and every such person so requested shall, while so sitting and acting, be entitled to such allowances as the President may by order determine and have all the jurisdiction, powers and privileges of, but shall not otherwise be deemed to be, a Judge of that High Court: Provided that nothing in this article shall be deemed to require any such person as aforesaid to sit and act as a Judge of that High Court unless he consents so to do.] </w:t>
      </w:r>
    </w:p>
    <w:p w:rsidR="00000000" w:rsidDel="00000000" w:rsidP="00000000" w:rsidRDefault="00000000" w:rsidRPr="00000000" w14:paraId="0000015A">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5B">
      <w:pPr>
        <w:numPr>
          <w:ilvl w:val="0"/>
          <w:numId w:val="36"/>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s. 7, ibid. (w.e.f. 5-10-1963).</w:t>
      </w:r>
    </w:p>
    <w:p w:rsidR="00000000" w:rsidDel="00000000" w:rsidP="00000000" w:rsidRDefault="00000000" w:rsidRPr="00000000" w14:paraId="0000015C">
      <w:pPr>
        <w:numPr>
          <w:ilvl w:val="0"/>
          <w:numId w:val="36"/>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(Ninety-ninth Amendment) Act, 2014, s. 9, for "the Chief Justice of a High Court for any State may at any time, with the previous consent of the President" (w.e.f. 13-4-2015). This amendment has been struck down by the Supreme Court in the case of Supreme Court Advocates-on-Record Association and Another Vs. Union of India in its judgment dated 16-10-2015, AIR 2016 SC 117.</w:t>
      </w:r>
    </w:p>
    <w:p w:rsidR="00000000" w:rsidDel="00000000" w:rsidP="00000000" w:rsidRDefault="00000000" w:rsidRPr="00000000" w14:paraId="0000015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225. Jurisdiction of existing High Courts.</w:t>
      </w:r>
      <w:r w:rsidDel="00000000" w:rsidR="00000000" w:rsidRPr="00000000">
        <w:rPr>
          <w:rFonts w:ascii="Sura" w:cs="Sura" w:eastAsia="Sura" w:hAnsi="Sura"/>
          <w:sz w:val="28"/>
          <w:szCs w:val="28"/>
          <w:rtl w:val="0"/>
        </w:rPr>
        <w:t xml:space="preserve">—Subject to the provisions of this Constitution and to the provisions of any law of the appropriate Legislature made by virtue of powers conferred on that Legislature by this Constitution, the jurisdiction of, and the law administered in, any existing High Court, and the respective powers of the Judges thereof in relation to the administration of justice in the Court, including any power to make rules of Court and to regulate the sittings of the Court and of members thereof sitting alone or in Division Courts, shall be the same as immediately before the commencement of this Constitution: </w:t>
      </w:r>
    </w:p>
    <w:p w:rsidR="00000000" w:rsidDel="00000000" w:rsidP="00000000" w:rsidRDefault="00000000" w:rsidRPr="00000000" w14:paraId="0000015E">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[Provided that any restriction to which the exercise of original jurisdiction by any of the High Courts with respect to any matter concerning the revenue or concerning any act ordered or done in the collection thereof was subject immediately before the commencement of this Constitution shall no longer apply to the exercise of such jurisdiction.] </w:t>
      </w:r>
    </w:p>
    <w:p w:rsidR="00000000" w:rsidDel="00000000" w:rsidP="00000000" w:rsidRDefault="00000000" w:rsidRPr="00000000" w14:paraId="0000015F">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60">
      <w:pPr>
        <w:numPr>
          <w:ilvl w:val="0"/>
          <w:numId w:val="11"/>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Omitted by the Constitution (Forty-second Amendment) Act, 1976, s. 37 (w.e.f. 1-2-1977) and subsequently ins. by the Constitution (Forty-fourth Amendment) Act, 1978, s. 29 (w.e.f. 20-6-1979).</w:t>
      </w:r>
    </w:p>
    <w:p w:rsidR="00000000" w:rsidDel="00000000" w:rsidP="00000000" w:rsidRDefault="00000000" w:rsidRPr="00000000" w14:paraId="0000016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[226. Power of High Courts to issue certain writs.</w:t>
      </w:r>
      <w:r w:rsidDel="00000000" w:rsidR="00000000" w:rsidRPr="00000000">
        <w:rPr>
          <w:rFonts w:ascii="Sura" w:cs="Sura" w:eastAsia="Sura" w:hAnsi="Sura"/>
          <w:sz w:val="28"/>
          <w:szCs w:val="28"/>
          <w:rtl w:val="0"/>
        </w:rPr>
        <w:t xml:space="preserve">—(1) Notwithstanding anything in article 32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 every High Court shall have power, throughout the territories in relation to which it exercises jurisdiction, to issue to any person or authority, including in appropriate cases, any Government, within those territories directions, orders or writs, including </w:t>
      </w:r>
      <w:r w:rsidDel="00000000" w:rsidR="00000000" w:rsidRPr="00000000">
        <w:rPr>
          <w:rFonts w:ascii="Sura" w:cs="Sura" w:eastAsia="Sura" w:hAnsi="Sura"/>
          <w:sz w:val="28"/>
          <w:szCs w:val="28"/>
          <w:vertAlign w:val="superscript"/>
          <w:rtl w:val="0"/>
        </w:rPr>
        <w:t xml:space="preserve">3</w:t>
      </w:r>
      <w:r w:rsidDel="00000000" w:rsidR="00000000" w:rsidRPr="00000000">
        <w:rPr>
          <w:rFonts w:ascii="Sura" w:cs="Sura" w:eastAsia="Sura" w:hAnsi="Sura"/>
          <w:sz w:val="28"/>
          <w:szCs w:val="28"/>
          <w:rtl w:val="0"/>
        </w:rPr>
        <w:t xml:space="preserve">[writs in the nature of habeas corpus, mandamus, prohibition, quo warranto and certiorari, or any of them, for the enforcement of any of the rights conferred by Part III and for any other purpose.] </w:t>
      </w:r>
    </w:p>
    <w:p w:rsidR="00000000" w:rsidDel="00000000" w:rsidP="00000000" w:rsidRDefault="00000000" w:rsidRPr="00000000" w14:paraId="0000016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The power conferred by clause (1) to issue directions, orders or writs to any Government, authority or person may also be exercised by any High Court exercising jurisdiction in relation to the territories within which the cause of action, wholly or in part, arises for the exercise of such power, notwithstanding that the seat of such Government or authority or the residence of such person is not within those territories. </w:t>
      </w:r>
    </w:p>
    <w:p w:rsidR="00000000" w:rsidDel="00000000" w:rsidP="00000000" w:rsidRDefault="00000000" w:rsidRPr="00000000" w14:paraId="0000016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4</w:t>
      </w:r>
      <w:r w:rsidDel="00000000" w:rsidR="00000000" w:rsidRPr="00000000">
        <w:rPr>
          <w:rFonts w:ascii="Sura" w:cs="Sura" w:eastAsia="Sura" w:hAnsi="Sura"/>
          <w:sz w:val="28"/>
          <w:szCs w:val="28"/>
          <w:rtl w:val="0"/>
        </w:rPr>
        <w:t xml:space="preserve">[(3) Where any party against whom an interim order, whether by way of injunction or stay or in any other manner, is made on, or in any proceedings relating to, a petition under clause (1), without— </w:t>
      </w:r>
    </w:p>
    <w:p w:rsidR="00000000" w:rsidDel="00000000" w:rsidP="00000000" w:rsidRDefault="00000000" w:rsidRPr="00000000" w14:paraId="0000016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furnishing to such party copies of such petition and all documents in support of the plea for such interim order; and </w:t>
      </w:r>
    </w:p>
    <w:p w:rsidR="00000000" w:rsidDel="00000000" w:rsidP="00000000" w:rsidRDefault="00000000" w:rsidRPr="00000000" w14:paraId="00000165">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giving such party an opportunity of being heard, makes an application to the High Court for the vacation of such order and furnishes a copy of such application to the party in whose favour such order has been made or the counsel of such party, the High Court shall dispose of the application within a period of two weeks from the date on which it is received or from the date on which the copy of such application is so furnished, whichever is later, or where the High Court is closed on the last day of that period, before the expiry of the next day afterwards on which the High Court is open; and if the application is not so disposed of, the interim order shall, on the expiry of that period, or, as the case may be, the expiry of the said next day, stand vacated.] </w:t>
      </w:r>
    </w:p>
    <w:p w:rsidR="00000000" w:rsidDel="00000000" w:rsidP="00000000" w:rsidRDefault="00000000" w:rsidRPr="00000000" w14:paraId="0000016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5</w:t>
      </w:r>
      <w:r w:rsidDel="00000000" w:rsidR="00000000" w:rsidRPr="00000000">
        <w:rPr>
          <w:rFonts w:ascii="Sura" w:cs="Sura" w:eastAsia="Sura" w:hAnsi="Sura"/>
          <w:sz w:val="28"/>
          <w:szCs w:val="28"/>
          <w:rtl w:val="0"/>
        </w:rPr>
        <w:t xml:space="preserve">[(4) The power conferred on a High Court by this article shall not be in derogation of the power conferred on the Supreme Court by clause (2) of article 32.] </w:t>
      </w:r>
    </w:p>
    <w:p w:rsidR="00000000" w:rsidDel="00000000" w:rsidP="00000000" w:rsidRDefault="00000000" w:rsidRPr="00000000" w14:paraId="00000167">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68">
      <w:pPr>
        <w:numPr>
          <w:ilvl w:val="0"/>
          <w:numId w:val="6"/>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38 for art. 226 (w.e.f. 1-2-1977).</w:t>
      </w:r>
    </w:p>
    <w:p w:rsidR="00000000" w:rsidDel="00000000" w:rsidP="00000000" w:rsidRDefault="00000000" w:rsidRPr="00000000" w14:paraId="00000169">
      <w:pPr>
        <w:numPr>
          <w:ilvl w:val="0"/>
          <w:numId w:val="6"/>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figures and letters "but subject to the provisions of article 131A and article 226A" omitted by the Constitution (Forty-third Amendment) Act, 1977, s. 7 (w.e.f. 13-4-1978).</w:t>
      </w:r>
    </w:p>
    <w:p w:rsidR="00000000" w:rsidDel="00000000" w:rsidP="00000000" w:rsidRDefault="00000000" w:rsidRPr="00000000" w14:paraId="0000016A">
      <w:pPr>
        <w:numPr>
          <w:ilvl w:val="0"/>
          <w:numId w:val="6"/>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(Forty-fourth Amendment) Act, 1978, s. 30, for the portion beginning with "writs in the nature of habeas corpus, mandamus, prohibition, quo warranto and certiorari, or any of them" and ending with "such illegality has resulted in substantial failure of justice." (w.e.f. 1-8-1979).</w:t>
      </w:r>
    </w:p>
    <w:p w:rsidR="00000000" w:rsidDel="00000000" w:rsidP="00000000" w:rsidRDefault="00000000" w:rsidRPr="00000000" w14:paraId="0000016B">
      <w:pPr>
        <w:numPr>
          <w:ilvl w:val="0"/>
          <w:numId w:val="6"/>
        </w:numPr>
        <w:spacing w:after="0" w:afterAutospacing="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(Forty-fourth Amendment) Act, 1978, s.30, for cls. (3), (4), (5) and (6) (w.e.f. 1-8-1979).</w:t>
      </w:r>
    </w:p>
    <w:p w:rsidR="00000000" w:rsidDel="00000000" w:rsidP="00000000" w:rsidRDefault="00000000" w:rsidRPr="00000000" w14:paraId="0000016C">
      <w:pPr>
        <w:numPr>
          <w:ilvl w:val="0"/>
          <w:numId w:val="6"/>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Cl. (7) renumbered as cl. (4) by the Constitution (Forty-fourth Amendment) Act, 1978, s. 30 (w.e.f. 1-8-1979).</w:t>
      </w:r>
    </w:p>
    <w:p w:rsidR="00000000" w:rsidDel="00000000" w:rsidP="00000000" w:rsidRDefault="00000000" w:rsidRPr="00000000" w14:paraId="0000016D">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[226A. Constitutional validity of Central laws not to be considered in proceedings under article 226.].</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i w:val="1"/>
          <w:iCs w:val="1"/>
          <w:sz w:val="28"/>
          <w:szCs w:val="28"/>
          <w:rtl w:val="0"/>
        </w:rPr>
        <w:t xml:space="preserve">Omitted by the Constitution (Forty-third Amendment) Act, 1977, s. 8 (w.e.f. 13-4-1978). </w:t>
      </w:r>
    </w:p>
    <w:p w:rsidR="00000000" w:rsidDel="00000000" w:rsidP="00000000" w:rsidRDefault="00000000" w:rsidRPr="00000000" w14:paraId="0000016E">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6F">
      <w:pPr>
        <w:numPr>
          <w:ilvl w:val="0"/>
          <w:numId w:val="1"/>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(Forty-second Amendment) Act, 1976, s. 39 (w.e.f. 1-2-1977).</w:t>
      </w:r>
    </w:p>
    <w:p w:rsidR="00000000" w:rsidDel="00000000" w:rsidP="00000000" w:rsidRDefault="00000000" w:rsidRPr="00000000" w14:paraId="0000017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227. Power of superintendence over all courts by the High Court.</w:t>
      </w:r>
      <w:r w:rsidDel="00000000" w:rsidR="00000000" w:rsidRPr="00000000">
        <w:rPr>
          <w:rFonts w:ascii="Sura" w:cs="Sura" w:eastAsia="Sura" w:hAnsi="Sura"/>
          <w:sz w:val="28"/>
          <w:szCs w:val="28"/>
          <w:rtl w:val="0"/>
        </w:rPr>
        <w:t xml:space="preserve">—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[(1) Every High Court shall have superintendence over all courts and tribunals throughout the territories in relation to which it exercises jurisdiction.] </w:t>
      </w:r>
    </w:p>
    <w:p w:rsidR="00000000" w:rsidDel="00000000" w:rsidP="00000000" w:rsidRDefault="00000000" w:rsidRPr="00000000" w14:paraId="0000017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Without prejudice to the generality of the foregoing provision, the High Court may— </w:t>
      </w:r>
    </w:p>
    <w:p w:rsidR="00000000" w:rsidDel="00000000" w:rsidP="00000000" w:rsidRDefault="00000000" w:rsidRPr="00000000" w14:paraId="00000172">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call for returns from such courts; </w:t>
      </w:r>
    </w:p>
    <w:p w:rsidR="00000000" w:rsidDel="00000000" w:rsidP="00000000" w:rsidRDefault="00000000" w:rsidRPr="00000000" w14:paraId="0000017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make and issue general rules and prescribe forms for regulating the practice and proceedings of such courts; and </w:t>
      </w:r>
    </w:p>
    <w:p w:rsidR="00000000" w:rsidDel="00000000" w:rsidP="00000000" w:rsidRDefault="00000000" w:rsidRPr="00000000" w14:paraId="0000017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prescribe forms in which books, entries and accounts shall be kept by the officers of any such courts. </w:t>
      </w:r>
    </w:p>
    <w:p w:rsidR="00000000" w:rsidDel="00000000" w:rsidP="00000000" w:rsidRDefault="00000000" w:rsidRPr="00000000" w14:paraId="0000017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High Court may also settle tables of fees to be allowed to the sheriff and all clerks and officers of such courts and to attorneys, advocates and pleaders practising therein: Provided that any rules made, forms prescribed or tables settled under clause (2) or clause (3) shall not be inconsistent with the provision of any law for the time being in force, and shall require the previous approval of the Governor. </w:t>
      </w:r>
    </w:p>
    <w:p w:rsidR="00000000" w:rsidDel="00000000" w:rsidP="00000000" w:rsidRDefault="00000000" w:rsidRPr="00000000" w14:paraId="0000017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(4) Nothing in this article shall be deemed to confer on a High Court powers of superintendence over any court or tribunal constituted by or under any law relating to the Armed Forces. </w:t>
      </w:r>
    </w:p>
    <w:p w:rsidR="00000000" w:rsidDel="00000000" w:rsidP="00000000" w:rsidRDefault="00000000" w:rsidRPr="00000000" w14:paraId="0000017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(5)* * * * </w:t>
      </w:r>
    </w:p>
    <w:p w:rsidR="00000000" w:rsidDel="00000000" w:rsidP="00000000" w:rsidRDefault="00000000" w:rsidRPr="00000000" w14:paraId="00000178">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79">
      <w:pPr>
        <w:numPr>
          <w:ilvl w:val="0"/>
          <w:numId w:val="34"/>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40, for cl. (1) (w.e.f. 1-2-1977) and further subs. by the Constitution (Forty-fourth Amendment) Act, 1978, s. 31, for cl. (1) (w.e.f. 20-6-1979).</w:t>
      </w:r>
    </w:p>
    <w:p w:rsidR="00000000" w:rsidDel="00000000" w:rsidP="00000000" w:rsidRDefault="00000000" w:rsidRPr="00000000" w14:paraId="0000017A">
      <w:pPr>
        <w:numPr>
          <w:ilvl w:val="0"/>
          <w:numId w:val="34"/>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Cl. (5) was ins. by the Constitution (Forty-second Amendment) Act, 1976, s. 40 (w.e.f. 1-2-1977) and omitted by the Constitution (Forty-fourth Amendment) Act, 1978, s. 31 (w.e.f. 20-6-1979).</w:t>
      </w:r>
    </w:p>
    <w:p w:rsidR="00000000" w:rsidDel="00000000" w:rsidP="00000000" w:rsidRDefault="00000000" w:rsidRPr="00000000" w14:paraId="0000017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228. Transfer of certain cases to High Court.</w:t>
      </w:r>
      <w:r w:rsidDel="00000000" w:rsidR="00000000" w:rsidRPr="00000000">
        <w:rPr>
          <w:rFonts w:ascii="Sura" w:cs="Sura" w:eastAsia="Sura" w:hAnsi="Sura"/>
          <w:sz w:val="28"/>
          <w:szCs w:val="28"/>
          <w:rtl w:val="0"/>
        </w:rPr>
        <w:t xml:space="preserve">—If the High Court is satisfied that a case pending in a court subordinate to it involves a substantial question of law as to the interpretation of this Constitution the determination of which is necessary for the disposal of the case, 1[it shall withdraw the case and </w:t>
      </w:r>
      <w:r w:rsidDel="00000000" w:rsidR="00000000" w:rsidRPr="00000000">
        <w:rPr>
          <w:rFonts w:ascii="Sura" w:cs="Sura" w:eastAsia="Sura" w:hAnsi="Sura"/>
          <w:sz w:val="28"/>
          <w:szCs w:val="28"/>
          <w:vertAlign w:val="superscript"/>
          <w:rtl w:val="0"/>
        </w:rPr>
        <w:t xml:space="preserve">2</w:t>
      </w:r>
      <w:r w:rsidDel="00000000" w:rsidR="00000000" w:rsidRPr="00000000">
        <w:rPr>
          <w:rFonts w:ascii="Sura" w:cs="Sura" w:eastAsia="Sura" w:hAnsi="Sura"/>
          <w:sz w:val="28"/>
          <w:szCs w:val="28"/>
          <w:rtl w:val="0"/>
        </w:rPr>
        <w:t xml:space="preserve">*** may—] </w:t>
      </w:r>
    </w:p>
    <w:p w:rsidR="00000000" w:rsidDel="00000000" w:rsidP="00000000" w:rsidRDefault="00000000" w:rsidRPr="00000000" w14:paraId="0000017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either dispose of the case itself, or </w:t>
      </w:r>
    </w:p>
    <w:p w:rsidR="00000000" w:rsidDel="00000000" w:rsidP="00000000" w:rsidRDefault="00000000" w:rsidRPr="00000000" w14:paraId="0000017D">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determine the said question of law and return the case to the court from which the case has been so withdrawn together with a copy of its judgment on such question, and the said court shall on receipt thereof proceed to dispose of the case in conformity with such judgment. </w:t>
      </w:r>
    </w:p>
    <w:p w:rsidR="00000000" w:rsidDel="00000000" w:rsidP="00000000" w:rsidRDefault="00000000" w:rsidRPr="00000000" w14:paraId="0000017E">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7F">
      <w:pPr>
        <w:numPr>
          <w:ilvl w:val="0"/>
          <w:numId w:val="18"/>
        </w:numPr>
        <w:spacing w:after="0" w:afterAutospacing="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the Constitution (Forty-second Amendment) Act, 1976, s. 41, for "it shall withdraw the case and may—" (w.e.f. 1-2-1977).</w:t>
      </w:r>
    </w:p>
    <w:p w:rsidR="00000000" w:rsidDel="00000000" w:rsidP="00000000" w:rsidRDefault="00000000" w:rsidRPr="00000000" w14:paraId="00000180">
      <w:pPr>
        <w:numPr>
          <w:ilvl w:val="0"/>
          <w:numId w:val="18"/>
        </w:numPr>
        <w:spacing w:after="240" w:before="0" w:beforeAutospacing="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figures and letter, "subject to the provisions of article 131A," omitted by the Constitution (Forty-third Amendment) Act, 1977, s. 9 (w.e.f. 13-4-1978).</w:t>
      </w:r>
    </w:p>
    <w:p w:rsidR="00000000" w:rsidDel="00000000" w:rsidP="00000000" w:rsidRDefault="00000000" w:rsidRPr="00000000" w14:paraId="00000181">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[228A. Special provisions as to disposal of questions relating to constitutional validity of State laws.].</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i w:val="1"/>
          <w:iCs w:val="1"/>
          <w:sz w:val="28"/>
          <w:szCs w:val="28"/>
          <w:rtl w:val="0"/>
        </w:rPr>
        <w:t xml:space="preserve">Omitted by the Constitution (Forty-third Amendment) Act, 1977, s. 10 (w.e.f. 13-4-1978). </w:t>
      </w: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82">
      <w:pPr>
        <w:numPr>
          <w:ilvl w:val="0"/>
          <w:numId w:val="24"/>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(Forty-second Amendment) Act, 1976, s. 42 (w.e.f. 1-2-1977).</w:t>
      </w:r>
    </w:p>
    <w:p w:rsidR="00000000" w:rsidDel="00000000" w:rsidP="00000000" w:rsidRDefault="00000000" w:rsidRPr="00000000" w14:paraId="0000018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229. Officers and servants and the expenses of High Courts.</w:t>
      </w:r>
      <w:r w:rsidDel="00000000" w:rsidR="00000000" w:rsidRPr="00000000">
        <w:rPr>
          <w:rFonts w:ascii="Sura" w:cs="Sura" w:eastAsia="Sura" w:hAnsi="Sura"/>
          <w:sz w:val="28"/>
          <w:szCs w:val="28"/>
          <w:rtl w:val="0"/>
        </w:rPr>
        <w:t xml:space="preserve">—(1) Appointments of officers and servants of a High Court shall be made by the Chief Justice of the Court or such other Judge or officer of the Court as he may direct: </w:t>
      </w:r>
    </w:p>
    <w:p w:rsidR="00000000" w:rsidDel="00000000" w:rsidP="00000000" w:rsidRDefault="00000000" w:rsidRPr="00000000" w14:paraId="00000184">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Provided that the Governor of the State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may by rule require that in such cases as may be specified in the rule no person not already attached to the Court shall be appointed to any office connected with the Court save after consultation with the State Public Service Commission. </w:t>
      </w:r>
    </w:p>
    <w:p w:rsidR="00000000" w:rsidDel="00000000" w:rsidP="00000000" w:rsidRDefault="00000000" w:rsidRPr="00000000" w14:paraId="00000185">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Subject to the provisions of any law made by the Legislature of the State, the conditions of service of officers and servants of a High Court shall be such as may be prescribed by rules made by the Chief Justice of the Court or by some other Judge or officer of the Court authorised by the Chief Justice to make rules for the purpose: Provided that the rules made under this clause shall, so far as they relate to salaries, allowances, leave or pensions, require the approval of the Governor of the State </w:t>
      </w: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 </w:t>
      </w:r>
    </w:p>
    <w:p w:rsidR="00000000" w:rsidDel="00000000" w:rsidP="00000000" w:rsidRDefault="00000000" w:rsidRPr="00000000" w14:paraId="0000018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(3) The administrative expenses of a High Court, including all salaries, allowances and pensions payable to or in respect of the officers and servants of the Court, shall be charged upon the Consolidated Fund of the State, and any fees or other moneys taken by the Court shall form part of that Fund. </w:t>
      </w:r>
    </w:p>
    <w:p w:rsidR="00000000" w:rsidDel="00000000" w:rsidP="00000000" w:rsidRDefault="00000000" w:rsidRPr="00000000" w14:paraId="00000187">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88">
      <w:pPr>
        <w:numPr>
          <w:ilvl w:val="0"/>
          <w:numId w:val="26"/>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The words "in which the High Court has its principal seat" omitted by the Constitution (Seventh Amendment) Act, 1956, s. 29 and Sch. (w.e.f. 1-11-1956).</w:t>
      </w:r>
    </w:p>
    <w:p w:rsidR="00000000" w:rsidDel="00000000" w:rsidP="00000000" w:rsidRDefault="00000000" w:rsidRPr="00000000" w14:paraId="0000018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[230. Extension of jurisdiction of High Courts to Union territories.</w:t>
      </w:r>
      <w:r w:rsidDel="00000000" w:rsidR="00000000" w:rsidRPr="00000000">
        <w:rPr>
          <w:rFonts w:ascii="Sura" w:cs="Sura" w:eastAsia="Sura" w:hAnsi="Sura"/>
          <w:sz w:val="28"/>
          <w:szCs w:val="28"/>
          <w:rtl w:val="0"/>
        </w:rPr>
        <w:t xml:space="preserve">—(1) Parliament may by law extend the jurisdiction of a High Court to, or exclude the jurisdiction of a High Court from, any Union territory. </w:t>
      </w:r>
    </w:p>
    <w:p w:rsidR="00000000" w:rsidDel="00000000" w:rsidP="00000000" w:rsidRDefault="00000000" w:rsidRPr="00000000" w14:paraId="0000018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Where the High Court of a State exercises jurisdiction in relation to a Union territory,— </w:t>
      </w:r>
    </w:p>
    <w:p w:rsidR="00000000" w:rsidDel="00000000" w:rsidP="00000000" w:rsidRDefault="00000000" w:rsidRPr="00000000" w14:paraId="0000018B">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(a) nothing in this Constitution shall be construed as empowering the Legislature of the State to increase, restrict or abolish that jurisdiction; and</w:t>
      </w:r>
    </w:p>
    <w:p w:rsidR="00000000" w:rsidDel="00000000" w:rsidP="00000000" w:rsidRDefault="00000000" w:rsidRPr="00000000" w14:paraId="0000018C">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reference in article 227 to the Governor shall, in relation to any rules, forms or tables for subordinate courts in that territory, be construed as a reference to the President. </w:t>
      </w:r>
    </w:p>
    <w:p w:rsidR="00000000" w:rsidDel="00000000" w:rsidP="00000000" w:rsidRDefault="00000000" w:rsidRPr="00000000" w14:paraId="0000018D">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8E">
      <w:pPr>
        <w:numPr>
          <w:ilvl w:val="0"/>
          <w:numId w:val="29"/>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Subs. by s. 16, ibid., for arts. 230, 231 and 232 (w.e.f. 1-11-1956).</w:t>
      </w:r>
    </w:p>
    <w:p w:rsidR="00000000" w:rsidDel="00000000" w:rsidP="00000000" w:rsidRDefault="00000000" w:rsidRPr="00000000" w14:paraId="0000018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231. Establishment of a common High Court for two or more States.</w:t>
      </w:r>
      <w:r w:rsidDel="00000000" w:rsidR="00000000" w:rsidRPr="00000000">
        <w:rPr>
          <w:rFonts w:ascii="Sura" w:cs="Sura" w:eastAsia="Sura" w:hAnsi="Sura"/>
          <w:sz w:val="28"/>
          <w:szCs w:val="28"/>
          <w:rtl w:val="0"/>
        </w:rPr>
        <w:t xml:space="preserve">—(1) Notwithstanding anything contained in the preceding provisions of this Chapter, Parliament may by law establish a common High Court for two or more States or for two or more States and a Union territory. </w:t>
      </w:r>
    </w:p>
    <w:p w:rsidR="00000000" w:rsidDel="00000000" w:rsidP="00000000" w:rsidRDefault="00000000" w:rsidRPr="00000000" w14:paraId="0000019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In relation to any such High Court,— </w:t>
      </w:r>
    </w:p>
    <w:p w:rsidR="00000000" w:rsidDel="00000000" w:rsidP="00000000" w:rsidRDefault="00000000" w:rsidRPr="00000000" w14:paraId="00000191">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vertAlign w:val="superscript"/>
          <w:rtl w:val="0"/>
        </w:rPr>
        <w:t xml:space="preserve">1</w:t>
      </w:r>
      <w:r w:rsidDel="00000000" w:rsidR="00000000" w:rsidRPr="00000000">
        <w:rPr>
          <w:rFonts w:ascii="Sura" w:cs="Sura" w:eastAsia="Sura" w:hAnsi="Sura"/>
          <w:sz w:val="28"/>
          <w:szCs w:val="28"/>
          <w:rtl w:val="0"/>
        </w:rPr>
        <w:t xml:space="preserve">(a)* * * * * </w:t>
      </w:r>
    </w:p>
    <w:p w:rsidR="00000000" w:rsidDel="00000000" w:rsidP="00000000" w:rsidRDefault="00000000" w:rsidRPr="00000000" w14:paraId="00000192">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(b) the reference in article 227 to the Governor shall, in relation to any rules, forms or tables for subordinate courts, be construed as a reference to the Governor of the State in which the subordinate courts are situate; and </w:t>
      </w:r>
    </w:p>
    <w:p w:rsidR="00000000" w:rsidDel="00000000" w:rsidP="00000000" w:rsidRDefault="00000000" w:rsidRPr="00000000" w14:paraId="00000193">
      <w:pPr>
        <w:spacing w:after="240" w:before="240" w:lineRule="auto"/>
        <w:ind w:left="0" w:right="0" w:firstLine="720"/>
        <w:rPr>
          <w:rFonts w:ascii="Sura" w:cs="Sura" w:eastAsia="Sura" w:hAnsi="Sura"/>
          <w:sz w:val="28"/>
          <w:szCs w:val="28"/>
        </w:rPr>
      </w:pPr>
      <w:r w:rsidDel="00000000" w:rsidR="00000000" w:rsidRPr="00000000">
        <w:rPr>
          <w:rFonts w:ascii="Sura" w:cs="Sura" w:eastAsia="Sura" w:hAnsi="Sura"/>
          <w:sz w:val="28"/>
          <w:szCs w:val="28"/>
          <w:rtl w:val="0"/>
        </w:rPr>
        <w:t xml:space="preserve">(c) the references in articles 219 and 229 to the State shall be construed as a reference to the State in which the High Court has its principal seat: Provided that if such principal seat is in a Union territory, the references in articles 219 and 229 to the Governor, Public Service Commission, Legislature and Consolidated Fund of the State shall be construed respectively as references to the President, Union Public Service Commission, Parliament and Consolidated Fund of India.] </w:t>
      </w:r>
    </w:p>
    <w:p w:rsidR="00000000" w:rsidDel="00000000" w:rsidP="00000000" w:rsidRDefault="00000000" w:rsidRPr="00000000" w14:paraId="00000194">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95">
      <w:pPr>
        <w:numPr>
          <w:ilvl w:val="0"/>
          <w:numId w:val="10"/>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Sub-clause (a) was omitted by the Constitution (Ninety-ninth Amendment) Act, 2014, s. 10 (w.e.f. 13-4-2015). This amendment has been struck down by the Supreme Court vide its order the 16-10-2015 in the Supreme Court Advocates-on-Record Association and Another Vs. Union of India reported AIR 2016 SC 117. Before amendment, sub-clause (a) was as under:— "(a) the reference in article 217 to the Governor of the State shall be construed as reference to the Governors of all the States in relation to which the High Court exercises jurisdiction".</w:t>
      </w:r>
    </w:p>
    <w:p w:rsidR="00000000" w:rsidDel="00000000" w:rsidP="00000000" w:rsidRDefault="00000000" w:rsidRPr="00000000" w14:paraId="00000196">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[232. Interpretation.</w:t>
      </w:r>
      <w:r w:rsidDel="00000000" w:rsidR="00000000" w:rsidRPr="00000000">
        <w:rPr>
          <w:rFonts w:ascii="Sura" w:cs="Sura" w:eastAsia="Sura" w:hAnsi="Sura"/>
          <w:sz w:val="28"/>
          <w:szCs w:val="28"/>
          <w:rtl w:val="0"/>
        </w:rPr>
        <w:t xml:space="preserve">—</w:t>
      </w:r>
      <w:r w:rsidDel="00000000" w:rsidR="00000000" w:rsidRPr="00000000">
        <w:rPr>
          <w:rFonts w:ascii="Sura" w:cs="Sura" w:eastAsia="Sura" w:hAnsi="Sura"/>
          <w:i w:val="1"/>
          <w:iCs w:val="1"/>
          <w:sz w:val="28"/>
          <w:szCs w:val="28"/>
          <w:rtl w:val="0"/>
        </w:rPr>
        <w:t xml:space="preserve">Articles 230, 231 and 232 subs. by articles 230 and 231 by the Constitution (Seventh Amendment) Act, 1956, s. 16 (w.e.f. 1-11-1956)</w:t>
      </w:r>
      <w:r w:rsidDel="00000000" w:rsidR="00000000" w:rsidRPr="00000000">
        <w:rPr>
          <w:rFonts w:ascii="Sura" w:cs="Sura" w:eastAsia="Sura" w:hAnsi="Sura"/>
          <w:sz w:val="28"/>
          <w:szCs w:val="28"/>
          <w:rtl w:val="0"/>
        </w:rPr>
        <w:t xml:space="preserve">].</w:t>
      </w:r>
    </w:p>
    <w:p w:rsidR="00000000" w:rsidDel="00000000" w:rsidP="00000000" w:rsidRDefault="00000000" w:rsidRPr="00000000" w14:paraId="00000197">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233. Appointment of district judges.</w:t>
      </w:r>
      <w:r w:rsidDel="00000000" w:rsidR="00000000" w:rsidRPr="00000000">
        <w:rPr>
          <w:rFonts w:ascii="Sura" w:cs="Sura" w:eastAsia="Sura" w:hAnsi="Sura"/>
          <w:sz w:val="28"/>
          <w:szCs w:val="28"/>
          <w:rtl w:val="0"/>
        </w:rPr>
        <w:t xml:space="preserve">—(1) Appointments of persons to be, and the posting and promotion of, district judges in any State shall be made by the Governor of the State in consultation with the High Court exercising jurisdiction in relation to such State. </w:t>
      </w:r>
    </w:p>
    <w:p w:rsidR="00000000" w:rsidDel="00000000" w:rsidP="00000000" w:rsidRDefault="00000000" w:rsidRPr="00000000" w14:paraId="00000198">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(2) A person not already in the service of the Union or of the State shall only be eligible to be appointed a district judge if he has been for not less than seven years an advocate or a pleader and is recommended by the High Court for appointment.</w:t>
      </w:r>
    </w:p>
    <w:p w:rsidR="00000000" w:rsidDel="00000000" w:rsidP="00000000" w:rsidRDefault="00000000" w:rsidRPr="00000000" w14:paraId="00000199">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vertAlign w:val="superscript"/>
          <w:rtl w:val="0"/>
        </w:rPr>
        <w:t xml:space="preserve">1</w:t>
      </w:r>
      <w:r w:rsidDel="00000000" w:rsidR="00000000" w:rsidRPr="00000000">
        <w:rPr>
          <w:rFonts w:ascii="Sura" w:cs="Sura" w:eastAsia="Sura" w:hAnsi="Sura"/>
          <w:b w:val="1"/>
          <w:bCs w:val="1"/>
          <w:sz w:val="28"/>
          <w:szCs w:val="28"/>
          <w:rtl w:val="0"/>
        </w:rPr>
        <w:t xml:space="preserve">[233A. Validation of appointments of, and judgments, etc., delivered by, certain district judges.</w:t>
      </w:r>
      <w:r w:rsidDel="00000000" w:rsidR="00000000" w:rsidRPr="00000000">
        <w:rPr>
          <w:rFonts w:ascii="Sura" w:cs="Sura" w:eastAsia="Sura" w:hAnsi="Sura"/>
          <w:sz w:val="28"/>
          <w:szCs w:val="28"/>
          <w:rtl w:val="0"/>
        </w:rPr>
        <w:t xml:space="preserve">—Notwithstanding any judgment, decree or order of any court,— </w:t>
      </w:r>
    </w:p>
    <w:p w:rsidR="00000000" w:rsidDel="00000000" w:rsidP="00000000" w:rsidRDefault="00000000" w:rsidRPr="00000000" w14:paraId="0000019A">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(i) no appointment of any person already in the judicial service of a State or of any person who has been for not less than seven years an advocate or a pleader, to be a district judge in that State, and </w:t>
      </w:r>
    </w:p>
    <w:p w:rsidR="00000000" w:rsidDel="00000000" w:rsidP="00000000" w:rsidRDefault="00000000" w:rsidRPr="00000000" w14:paraId="0000019B">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(ii) no posting, promotion or transfer of any such person as a district judge, made at any time before the commencement of the Constitution (Twentieth Amendment) Act, 1966, otherwise than in accordance with the provisions of article 233 or article 235 shall be deemed to be illegal or void or ever to have become illegal or void by reason only of the fact that such appointment, posting, promotion or transfer was not made in accordance with the said provisions; </w:t>
      </w:r>
    </w:p>
    <w:p w:rsidR="00000000" w:rsidDel="00000000" w:rsidP="00000000" w:rsidRDefault="00000000" w:rsidRPr="00000000" w14:paraId="0000019C">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no jurisdiction exercised, no judgment, decree, sentence or order passed or made, and no other act or proceeding done or taken, before the commencement of the Constitution (Twentieth Amendment) Act, 1966 by, or before, any person appointed, posted, promoted or transferred as a district judge in any State otherwise than in accordance with the provisions of article 233 or article 235 shall be deemed to be illegal or invalid or ever to have become illegal or invalid by reason only of the fact that such appointment, posting, promotion or transfer was not made in accordance with the said provisions.] </w:t>
      </w:r>
    </w:p>
    <w:p w:rsidR="00000000" w:rsidDel="00000000" w:rsidP="00000000" w:rsidRDefault="00000000" w:rsidRPr="00000000" w14:paraId="0000019D">
      <w:pPr>
        <w:spacing w:after="240" w:before="240" w:lineRule="auto"/>
        <w:ind w:left="0" w:right="0" w:firstLine="0"/>
        <w:rPr>
          <w:rFonts w:ascii="Sura" w:cs="Sura" w:eastAsia="Sura" w:hAnsi="Sura"/>
          <w:i w:val="1"/>
          <w:iCs w:val="1"/>
          <w:sz w:val="28"/>
          <w:szCs w:val="28"/>
        </w:rPr>
      </w:pPr>
      <w:r w:rsidDel="00000000" w:rsidR="00000000" w:rsidRPr="00000000">
        <w:rPr>
          <w:rFonts w:ascii="Sura" w:cs="Sura" w:eastAsia="Sura" w:hAnsi="Sura"/>
          <w:b w:val="1"/>
          <w:bCs w:val="1"/>
          <w:i w:val="1"/>
          <w:iCs w:val="1"/>
          <w:sz w:val="28"/>
          <w:szCs w:val="28"/>
          <w:rtl w:val="0"/>
        </w:rPr>
        <w:t xml:space="preserve">Amendments</w:t>
      </w:r>
      <w:r w:rsidDel="00000000" w:rsidR="00000000" w:rsidRPr="00000000">
        <w:rPr>
          <w:rFonts w:ascii="Sura" w:cs="Sura" w:eastAsia="Sura" w:hAnsi="Sura"/>
          <w:i w:val="1"/>
          <w:iCs w:val="1"/>
          <w:sz w:val="28"/>
          <w:szCs w:val="28"/>
          <w:rtl w:val="0"/>
        </w:rPr>
        <w:t xml:space="preserve">:</w:t>
      </w:r>
    </w:p>
    <w:p w:rsidR="00000000" w:rsidDel="00000000" w:rsidP="00000000" w:rsidRDefault="00000000" w:rsidRPr="00000000" w14:paraId="0000019E">
      <w:pPr>
        <w:numPr>
          <w:ilvl w:val="0"/>
          <w:numId w:val="8"/>
        </w:numPr>
        <w:spacing w:after="240" w:before="240" w:lineRule="auto"/>
        <w:ind w:left="720" w:right="0" w:hanging="360"/>
        <w:rPr>
          <w:rFonts w:ascii="Sura" w:cs="Sura" w:eastAsia="Sura" w:hAnsi="Sura"/>
          <w:sz w:val="28"/>
          <w:szCs w:val="28"/>
        </w:rPr>
      </w:pPr>
      <w:r w:rsidDel="00000000" w:rsidR="00000000" w:rsidRPr="00000000">
        <w:rPr>
          <w:rFonts w:ascii="Sura" w:cs="Sura" w:eastAsia="Sura" w:hAnsi="Sura"/>
          <w:sz w:val="28"/>
          <w:szCs w:val="28"/>
          <w:rtl w:val="0"/>
        </w:rPr>
        <w:t xml:space="preserve">Ins. by the Constitution (Twentieth Amendment) Act, 1966, s. 2 (w.e.f. 22-12-1966).</w:t>
      </w:r>
    </w:p>
    <w:p w:rsidR="00000000" w:rsidDel="00000000" w:rsidP="00000000" w:rsidRDefault="00000000" w:rsidRPr="00000000" w14:paraId="0000019F">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234. Recruitment of persons other than district judges to the judicial service.</w:t>
      </w:r>
      <w:r w:rsidDel="00000000" w:rsidR="00000000" w:rsidRPr="00000000">
        <w:rPr>
          <w:rFonts w:ascii="Sura" w:cs="Sura" w:eastAsia="Sura" w:hAnsi="Sura"/>
          <w:sz w:val="28"/>
          <w:szCs w:val="28"/>
          <w:rtl w:val="0"/>
        </w:rPr>
        <w:t xml:space="preserve">—Appointments of persons other than district judges to the judicial service of a State shall be made by the Governor of the State in accordance with rules made by him in that behalf after consultation with the State Public Service Commission and with the High Court exercising jurisdiction in relation to such State.</w:t>
      </w:r>
    </w:p>
    <w:p w:rsidR="00000000" w:rsidDel="00000000" w:rsidP="00000000" w:rsidRDefault="00000000" w:rsidRPr="00000000" w14:paraId="000001A0">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235. Control over subordinate courts.</w:t>
      </w:r>
      <w:r w:rsidDel="00000000" w:rsidR="00000000" w:rsidRPr="00000000">
        <w:rPr>
          <w:rFonts w:ascii="Sura" w:cs="Sura" w:eastAsia="Sura" w:hAnsi="Sura"/>
          <w:sz w:val="28"/>
          <w:szCs w:val="28"/>
          <w:rtl w:val="0"/>
        </w:rPr>
        <w:t xml:space="preserve">—The control over district courts and courts subordinate thereto including the posting and promotion of, and the grant of leave to, persons belonging to the judicial service of a State and holding any post inferior to the post of district judge shall be vested in the High Court, but nothing in this article shall be construed as taking away from any such person any right of appeal which he may have under the law regulating the conditions of his service or as authorising the High Court to deal with him otherwise than in accordance with the conditions of his service prescribed under such law.</w:t>
      </w:r>
    </w:p>
    <w:p w:rsidR="00000000" w:rsidDel="00000000" w:rsidP="00000000" w:rsidRDefault="00000000" w:rsidRPr="00000000" w14:paraId="000001A1">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236. Interpretation.</w:t>
      </w:r>
      <w:r w:rsidDel="00000000" w:rsidR="00000000" w:rsidRPr="00000000">
        <w:rPr>
          <w:rFonts w:ascii="Sura" w:cs="Sura" w:eastAsia="Sura" w:hAnsi="Sura"/>
          <w:sz w:val="28"/>
          <w:szCs w:val="28"/>
          <w:rtl w:val="0"/>
        </w:rPr>
        <w:t xml:space="preserve">—In this Chapter— </w:t>
      </w:r>
    </w:p>
    <w:p w:rsidR="00000000" w:rsidDel="00000000" w:rsidP="00000000" w:rsidRDefault="00000000" w:rsidRPr="00000000" w14:paraId="000001A2">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(a) the expression “district judge” includes judge of a city civil court, additional district judge, joint district judge, assistant district judge, chief judge of a small cause court, chief presidency magistrate, additional chief presidency magistrate, sessions judge, additional sessions judge and assistant sessions Judge; </w:t>
      </w:r>
    </w:p>
    <w:p w:rsidR="00000000" w:rsidDel="00000000" w:rsidP="00000000" w:rsidRDefault="00000000" w:rsidRPr="00000000" w14:paraId="000001A3">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sz w:val="28"/>
          <w:szCs w:val="28"/>
          <w:rtl w:val="0"/>
        </w:rPr>
        <w:t xml:space="preserve">(b) the expression “judicial service” means a service consisting exclusively of persons intended to fill the post of district judge and other civil judicial posts inferior to the post of district judge.</w:t>
      </w:r>
    </w:p>
    <w:p w:rsidR="00000000" w:rsidDel="00000000" w:rsidP="00000000" w:rsidRDefault="00000000" w:rsidRPr="00000000" w14:paraId="000001A4">
      <w:pPr>
        <w:spacing w:after="240" w:before="240" w:lineRule="auto"/>
        <w:ind w:left="0" w:right="0" w:firstLine="0"/>
        <w:rPr>
          <w:rFonts w:ascii="Sura" w:cs="Sura" w:eastAsia="Sura" w:hAnsi="Sura"/>
          <w:sz w:val="28"/>
          <w:szCs w:val="28"/>
        </w:rPr>
      </w:pPr>
      <w:r w:rsidDel="00000000" w:rsidR="00000000" w:rsidRPr="00000000">
        <w:rPr>
          <w:rFonts w:ascii="Sura" w:cs="Sura" w:eastAsia="Sura" w:hAnsi="Sura"/>
          <w:b w:val="1"/>
          <w:bCs w:val="1"/>
          <w:sz w:val="28"/>
          <w:szCs w:val="28"/>
          <w:rtl w:val="0"/>
        </w:rPr>
        <w:t xml:space="preserve">237. Application of the provisions of this Chapter to certain class or classes of magistrates.</w:t>
      </w:r>
      <w:r w:rsidDel="00000000" w:rsidR="00000000" w:rsidRPr="00000000">
        <w:rPr>
          <w:rFonts w:ascii="Sura" w:cs="Sura" w:eastAsia="Sura" w:hAnsi="Sura"/>
          <w:sz w:val="28"/>
          <w:szCs w:val="28"/>
          <w:rtl w:val="0"/>
        </w:rPr>
        <w:t xml:space="preserve">—The Governor may by public notification direct that the foregoing provisions of this Chapter and any rules made thereunder shall with effect from such date as may be fixed by him in that behalf apply in relation to any class or classes of magistrates in the State as they apply in relation to persons appointed to the judicial service of the State subject to such exceptions and modifications as may be specified in the notification.</w:t>
      </w:r>
    </w:p>
    <w:p w:rsidR="00000000" w:rsidDel="00000000" w:rsidP="00000000" w:rsidRDefault="00000000" w:rsidRPr="00000000" w14:paraId="000001A5">
      <w:pPr>
        <w:ind w:left="0" w:firstLine="0"/>
        <w:rPr>
          <w:rFonts w:ascii="Sura" w:cs="Sura" w:eastAsia="Sura" w:hAnsi="Sura"/>
          <w:sz w:val="28"/>
          <w:szCs w:val="28"/>
        </w:rPr>
      </w:pPr>
      <w:r w:rsidDel="00000000" w:rsidR="00000000" w:rsidRPr="00000000">
        <w:rPr>
          <w:rtl w:val="0"/>
        </w:rPr>
      </w:r>
    </w:p>
    <w:p w:rsidR="00000000" w:rsidDel="00000000" w:rsidP="00000000" w:rsidRDefault="00000000" w:rsidRPr="00000000" w14:paraId="000001A6">
      <w:pPr>
        <w:spacing w:after="240" w:before="240" w:lineRule="auto"/>
        <w:ind w:left="0" w:right="0" w:firstLine="0"/>
        <w:rPr>
          <w:rFonts w:ascii="Sura" w:cs="Sura" w:eastAsia="Sura" w:hAnsi="Sura"/>
          <w:sz w:val="28"/>
          <w:szCs w:val="28"/>
        </w:rPr>
      </w:pPr>
      <w:r w:rsidDel="00000000" w:rsidR="00000000" w:rsidRPr="00000000">
        <w:rPr>
          <w:rtl w:val="0"/>
        </w:rPr>
      </w:r>
    </w:p>
    <w:sectPr>
      <w:pgSz w:h="15840" w:w="12240" w:orient="portrait"/>
      <w:pgMar w:bottom="1152" w:top="1152"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T Serif">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ura">
    <w:embedRegular w:fontKey="{00000000-0000-0000-0000-000000000000}" r:id="rId5" w:subsetted="0"/>
    <w:embedBold w:fontKey="{00000000-0000-0000-0000-000000000000}" r:id="rId6" w:subsetted="0"/>
  </w:font>
  <w:font w:name="Old Standard TT">
    <w:embedRegular w:fontKey="{00000000-0000-0000-0000-000000000000}" r:id="rId7" w:subsetted="0"/>
    <w:embedBold w:fontKey="{00000000-0000-0000-0000-000000000000}" r:id="rId8" w:subsetted="0"/>
    <w:embedItalic w:fontKey="{00000000-0000-0000-0000-000000000000}" r:id="rId9"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T Serif" w:cs="PT Serif" w:eastAsia="PT Serif" w:hAnsi="PT Serif"/>
        <w:sz w:val="22"/>
        <w:szCs w:val="22"/>
        <w:lang w:val="en"/>
      </w:rPr>
    </w:rPrDefault>
    <w:pPrDefault>
      <w:pPr>
        <w:spacing w:before="200" w:line="312" w:lineRule="auto"/>
        <w:ind w:left="-15" w:righ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00" w:lineRule="auto"/>
    </w:pPr>
    <w:rPr>
      <w:rFonts w:ascii="Old Standard TT" w:cs="Old Standard TT" w:eastAsia="Old Standard TT" w:hAnsi="Old Standard TT"/>
      <w:b w:val="1"/>
      <w:bCs w:val="1"/>
      <w:sz w:val="28"/>
      <w:szCs w:val="28"/>
    </w:rPr>
  </w:style>
  <w:style w:type="paragraph" w:styleId="Heading2">
    <w:name w:val="heading 2"/>
    <w:basedOn w:val="Normal"/>
    <w:next w:val="Normal"/>
    <w:pPr>
      <w:pageBreakBefore w:val="0"/>
    </w:pPr>
    <w:rPr>
      <w:b w:val="1"/>
      <w:bCs w:val="1"/>
    </w:rPr>
  </w:style>
  <w:style w:type="paragraph" w:styleId="Heading3">
    <w:name w:val="heading 3"/>
    <w:basedOn w:val="Normal"/>
    <w:next w:val="Normal"/>
    <w:pPr>
      <w:pageBreakBefore w:val="0"/>
      <w:ind w:left="0" w:firstLine="0"/>
    </w:pPr>
    <w:rPr>
      <w:i w:val="1"/>
      <w:iCs w:val="1"/>
    </w:rPr>
  </w:style>
  <w:style w:type="paragraph" w:styleId="Heading4">
    <w:name w:val="heading 4"/>
    <w:basedOn w:val="Normal"/>
    <w:next w:val="Normal"/>
    <w:pPr>
      <w:pageBreakBefore w:val="0"/>
      <w:widowControl w:val="0"/>
      <w:spacing w:before="0" w:lineRule="auto"/>
    </w:pPr>
    <w:rPr>
      <w:rFonts w:ascii="Old Standard TT" w:cs="Old Standard TT" w:eastAsia="Old Standard TT" w:hAnsi="Old Standard TT"/>
      <w:sz w:val="22"/>
      <w:szCs w:val="22"/>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Old Standard TT" w:cs="Old Standard TT" w:eastAsia="Old Standard TT" w:hAnsi="Old Standard TT"/>
      <w:b w:val="1"/>
      <w:bCs w:val="1"/>
      <w:color w:val="00a797"/>
      <w:sz w:val="72"/>
      <w:szCs w:val="72"/>
    </w:rPr>
  </w:style>
  <w:style w:type="paragraph" w:styleId="Subtitle">
    <w:name w:val="Subtitle"/>
    <w:basedOn w:val="Normal"/>
    <w:next w:val="Normal"/>
    <w:pPr>
      <w:pageBreakBefore w:val="0"/>
      <w:widowControl w:val="0"/>
      <w:spacing w:before="0" w:lineRule="auto"/>
    </w:pPr>
    <w:rPr>
      <w:rFonts w:ascii="Old Standard TT" w:cs="Old Standard TT" w:eastAsia="Old Standard TT" w:hAnsi="Old Standard TT"/>
      <w:sz w:val="22"/>
      <w:szCs w:val="2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TSerif-regular.ttf"/><Relationship Id="rId2" Type="http://schemas.openxmlformats.org/officeDocument/2006/relationships/font" Target="fonts/PTSerif-bold.ttf"/><Relationship Id="rId3" Type="http://schemas.openxmlformats.org/officeDocument/2006/relationships/font" Target="fonts/PTSerif-italic.ttf"/><Relationship Id="rId4" Type="http://schemas.openxmlformats.org/officeDocument/2006/relationships/font" Target="fonts/PTSerif-boldItalic.ttf"/><Relationship Id="rId9" Type="http://schemas.openxmlformats.org/officeDocument/2006/relationships/font" Target="fonts/OldStandardTT-italic.ttf"/><Relationship Id="rId5" Type="http://schemas.openxmlformats.org/officeDocument/2006/relationships/font" Target="fonts/Sura-regular.ttf"/><Relationship Id="rId6" Type="http://schemas.openxmlformats.org/officeDocument/2006/relationships/font" Target="fonts/Sura-bold.ttf"/><Relationship Id="rId7" Type="http://schemas.openxmlformats.org/officeDocument/2006/relationships/font" Target="fonts/OldStandardTT-regular.ttf"/><Relationship Id="rId8" Type="http://schemas.openxmlformats.org/officeDocument/2006/relationships/font" Target="fonts/OldStandardTT-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