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B7B7B7"/>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393 (संक्षिप्त नाम)</w:t>
      </w:r>
      <w:r w:rsidDel="00000000" w:rsidR="00000000" w:rsidRPr="00000000">
        <w:rPr>
          <w:rFonts w:ascii="Eczar" w:cs="Eczar" w:eastAsia="Eczar" w:hAnsi="Eczar"/>
          <w:sz w:val="26"/>
          <w:szCs w:val="26"/>
          <w:rtl w:val="0"/>
        </w:rPr>
        <w:t xml:space="preserve"> यह अनुच्छेद संविधान के नामकरण की घोषणा करता है। इसके अनुसार, इस पूरे कानूनी दस्तावेज़ का संक्षिप्त नाम </w:t>
      </w:r>
      <w:r w:rsidDel="00000000" w:rsidR="00000000" w:rsidRPr="00000000">
        <w:rPr>
          <w:rFonts w:ascii="Eczar" w:cs="Eczar" w:eastAsia="Eczar" w:hAnsi="Eczar"/>
          <w:b w:val="1"/>
          <w:bCs w:val="1"/>
          <w:sz w:val="26"/>
          <w:szCs w:val="26"/>
          <w:rtl w:val="0"/>
        </w:rPr>
        <w:t xml:space="preserve">"भारत का संविधान"</w:t>
      </w:r>
      <w:r w:rsidDel="00000000" w:rsidR="00000000" w:rsidRPr="00000000">
        <w:rPr>
          <w:rFonts w:ascii="Eczar" w:cs="Eczar" w:eastAsia="Eczar" w:hAnsi="Eczar"/>
          <w:sz w:val="26"/>
          <w:szCs w:val="26"/>
          <w:rtl w:val="0"/>
        </w:rPr>
        <w:t xml:space="preserve"> रखा गया है।</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394 (प्रारंभ)</w:t>
      </w:r>
      <w:r w:rsidDel="00000000" w:rsidR="00000000" w:rsidRPr="00000000">
        <w:rPr>
          <w:rFonts w:ascii="Eczar" w:cs="Eczar" w:eastAsia="Eczar" w:hAnsi="Eczar"/>
          <w:sz w:val="26"/>
          <w:szCs w:val="26"/>
          <w:rtl w:val="0"/>
        </w:rPr>
        <w:t xml:space="preserve"> यह अनुच्छेद संविधान के लागू होने की प्रक्रिया को स्पष्ट करता है। इसमें तय किया गया है कि नागरिकता, राष्ट्रपति की शपथ, निर्वाचन और कुछ अंतरकालीन व्यवस्थाओं से जुड़े विशिष्ट अनुच्छेद (अनुच्छेद 5 से 9, 60, 324, 366, 367, 379, 380, 388, 391, 392 और 393) तुरंत प्रभाव से लागू हो गए, जबकि संविधान के शेष प्रावधान </w:t>
      </w:r>
      <w:r w:rsidDel="00000000" w:rsidR="00000000" w:rsidRPr="00000000">
        <w:rPr>
          <w:rFonts w:ascii="Eczar" w:cs="Eczar" w:eastAsia="Eczar" w:hAnsi="Eczar"/>
          <w:b w:val="1"/>
          <w:bCs w:val="1"/>
          <w:sz w:val="26"/>
          <w:szCs w:val="26"/>
          <w:rtl w:val="0"/>
        </w:rPr>
        <w:t xml:space="preserve">26 जनवरी, 1950</w:t>
      </w:r>
      <w:r w:rsidDel="00000000" w:rsidR="00000000" w:rsidRPr="00000000">
        <w:rPr>
          <w:rFonts w:ascii="Eczar" w:cs="Eczar" w:eastAsia="Eczar" w:hAnsi="Eczar"/>
          <w:sz w:val="26"/>
          <w:szCs w:val="26"/>
          <w:rtl w:val="0"/>
        </w:rPr>
        <w:t xml:space="preserve"> को लागू हुए। इसी 26 जनवरी, 1950 की तारीख को ही संविधान के "प्रारंभ" के दिन के रूप में निर्दिष्ट किया गया है।</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394क (हिंदी भाषा में प्राधिकृत पाठ)</w:t>
      </w:r>
      <w:r w:rsidDel="00000000" w:rsidR="00000000" w:rsidRPr="00000000">
        <w:rPr>
          <w:rFonts w:ascii="Eczar" w:cs="Eczar" w:eastAsia="Eczar" w:hAnsi="Eczar"/>
          <w:sz w:val="26"/>
          <w:szCs w:val="26"/>
          <w:rtl w:val="0"/>
        </w:rPr>
        <w:t xml:space="preserve"> परीक्षा के दृष्टिकोण से यह एक महत्वपूर्ण अनुच्छेद है जिसे </w:t>
      </w:r>
      <w:r w:rsidDel="00000000" w:rsidR="00000000" w:rsidRPr="00000000">
        <w:rPr>
          <w:rFonts w:ascii="Eczar" w:cs="Eczar" w:eastAsia="Eczar" w:hAnsi="Eczar"/>
          <w:b w:val="1"/>
          <w:bCs w:val="1"/>
          <w:sz w:val="26"/>
          <w:szCs w:val="26"/>
          <w:rtl w:val="0"/>
        </w:rPr>
        <w:t xml:space="preserve">1987 के 58वें संविधान संशोधन अधिनियम</w:t>
      </w:r>
      <w:r w:rsidDel="00000000" w:rsidR="00000000" w:rsidRPr="00000000">
        <w:rPr>
          <w:rFonts w:ascii="Eczar" w:cs="Eczar" w:eastAsia="Eczar" w:hAnsi="Eczar"/>
          <w:sz w:val="26"/>
          <w:szCs w:val="26"/>
          <w:rtl w:val="0"/>
        </w:rPr>
        <w:t xml:space="preserve"> द्वारा संविधान में जोड़ा गया था। यह अनुच्छेद राष्ट्रपति को यह जिम्मेदारी सौंपता है कि वे संविधान और उसके सभी संशोधनों का हिंदी भाषा में एक अधिकृत (Authoritative) पाठ प्रकाशित कराएं। इसमें यह भी सुनिश्चित किया गया है कि इस हिंदी अनुवाद का अर्थ मूल अंग्रेजी पाठ के बिल्कुल समान ही समझा जाएगा और यदि अर्थ निकालने में कोई कठिनाई आती है तो राष्ट्रपति उसका उचित पुनरीक्षण कराएँगे।</w:t>
      </w:r>
    </w:p>
    <w:p w:rsidR="00000000" w:rsidDel="00000000" w:rsidP="00000000" w:rsidRDefault="00000000" w:rsidRPr="00000000" w14:paraId="0000000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अनुच्छेद 395 (निरसन)</w:t>
      </w:r>
      <w:r w:rsidDel="00000000" w:rsidR="00000000" w:rsidRPr="00000000">
        <w:rPr>
          <w:rFonts w:ascii="Eczar" w:cs="Eczar" w:eastAsia="Eczar" w:hAnsi="Eczar"/>
          <w:sz w:val="26"/>
          <w:szCs w:val="26"/>
          <w:rtl w:val="0"/>
        </w:rPr>
        <w:t xml:space="preserve"> यह अनुच्छेद भारत की स्वतंत्रता से पहले के प्रमुख ब्रिटिश कानूनों को समाप्त (Repeal) करने का प्रावधान करता है। इसके माध्यम से </w:t>
      </w:r>
      <w:r w:rsidDel="00000000" w:rsidR="00000000" w:rsidRPr="00000000">
        <w:rPr>
          <w:rFonts w:ascii="Eczar" w:cs="Eczar" w:eastAsia="Eczar" w:hAnsi="Eczar"/>
          <w:b w:val="1"/>
          <w:bCs w:val="1"/>
          <w:sz w:val="26"/>
          <w:szCs w:val="26"/>
          <w:rtl w:val="0"/>
        </w:rPr>
        <w:t xml:space="preserve">भारत स्वतंत्रता अधिनियम, 1947</w:t>
      </w:r>
      <w:r w:rsidDel="00000000" w:rsidR="00000000" w:rsidRPr="00000000">
        <w:rPr>
          <w:rFonts w:ascii="Eczar" w:cs="Eczar" w:eastAsia="Eczar" w:hAnsi="Eczar"/>
          <w:sz w:val="26"/>
          <w:szCs w:val="26"/>
          <w:rtl w:val="0"/>
        </w:rPr>
        <w:t xml:space="preserve"> और </w:t>
      </w:r>
      <w:r w:rsidDel="00000000" w:rsidR="00000000" w:rsidRPr="00000000">
        <w:rPr>
          <w:rFonts w:ascii="Eczar" w:cs="Eczar" w:eastAsia="Eczar" w:hAnsi="Eczar"/>
          <w:b w:val="1"/>
          <w:bCs w:val="1"/>
          <w:sz w:val="26"/>
          <w:szCs w:val="26"/>
          <w:rtl w:val="0"/>
        </w:rPr>
        <w:t xml:space="preserve">भारत शासन अधिनियम, 1935</w:t>
      </w:r>
      <w:r w:rsidDel="00000000" w:rsidR="00000000" w:rsidRPr="00000000">
        <w:rPr>
          <w:rFonts w:ascii="Eczar" w:cs="Eczar" w:eastAsia="Eczar" w:hAnsi="Eczar"/>
          <w:sz w:val="26"/>
          <w:szCs w:val="26"/>
          <w:rtl w:val="0"/>
        </w:rPr>
        <w:t xml:space="preserve"> को, उनके सभी संशोधक या अनुपूरक अधिनियमों सहित पूरी तरह से निरस्त कर दिया गया है। हालाँकि, यह भी स्पष्ट किया गया है कि 'प्रिवी कौंसिल अधिकारिता उत्सादन अधिनियम, 1949' को इस निरसन से बाहर रखा गया है।</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