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FF00"/>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239: Administration of Union territories (संघ राज्यक्षेत्रों का प्रशासन)</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Every Union territory is administered by the </w:t>
      </w:r>
      <w:r w:rsidDel="00000000" w:rsidR="00000000" w:rsidRPr="00000000">
        <w:rPr>
          <w:rFonts w:ascii="Eczar" w:cs="Eczar" w:eastAsia="Eczar" w:hAnsi="Eczar"/>
          <w:b w:val="1"/>
          <w:bCs w:val="1"/>
          <w:color w:val="1f1f1f"/>
          <w:sz w:val="24"/>
          <w:szCs w:val="24"/>
          <w:rtl w:val="0"/>
        </w:rPr>
        <w:t xml:space="preserve">President</w:t>
      </w:r>
      <w:r w:rsidDel="00000000" w:rsidR="00000000" w:rsidRPr="00000000">
        <w:rPr>
          <w:rFonts w:ascii="Eczar" w:cs="Eczar" w:eastAsia="Eczar" w:hAnsi="Eczar"/>
          <w:color w:val="1f1f1f"/>
          <w:sz w:val="24"/>
          <w:szCs w:val="24"/>
          <w:rtl w:val="0"/>
        </w:rPr>
        <w:t xml:space="preserve"> acting, to such extent as he thinks fit, through an </w:t>
      </w:r>
      <w:r w:rsidDel="00000000" w:rsidR="00000000" w:rsidRPr="00000000">
        <w:rPr>
          <w:rFonts w:ascii="Eczar" w:cs="Eczar" w:eastAsia="Eczar" w:hAnsi="Eczar"/>
          <w:b w:val="1"/>
          <w:bCs w:val="1"/>
          <w:color w:val="1f1f1f"/>
          <w:sz w:val="24"/>
          <w:szCs w:val="24"/>
          <w:rtl w:val="0"/>
        </w:rPr>
        <w:t xml:space="preserve">administrator</w:t>
      </w:r>
      <w:r w:rsidDel="00000000" w:rsidR="00000000" w:rsidRPr="00000000">
        <w:rPr>
          <w:rFonts w:ascii="Eczar" w:cs="Eczar" w:eastAsia="Eczar" w:hAnsi="Eczar"/>
          <w:color w:val="1f1f1f"/>
          <w:sz w:val="24"/>
          <w:szCs w:val="24"/>
          <w:rtl w:val="0"/>
        </w:rPr>
        <w:t xml:space="preserve"> appointed by him with a specified designation, unless Parliament provides otherwise by law. Under the changes brought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 the President may appoint the Governor of an adjoining State as the administrator of a Union territory, and where a Governor is so appointed, he must exercise his functions as such administrator independently of his State Council of Ministers.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द्वारा बनाई गई विधि द्वारा अन्यथा उपबंधित के सिवाय, प्रत्येक संघ राज्यक्षेत्र का प्रशासन </w:t>
      </w:r>
      <w:r w:rsidDel="00000000" w:rsidR="00000000" w:rsidRPr="00000000">
        <w:rPr>
          <w:rFonts w:ascii="Eczar" w:cs="Eczar" w:eastAsia="Eczar" w:hAnsi="Eczar"/>
          <w:b w:val="1"/>
          <w:bCs w:val="1"/>
          <w:color w:val="1f1f1f"/>
          <w:sz w:val="24"/>
          <w:szCs w:val="24"/>
          <w:rtl w:val="0"/>
        </w:rPr>
        <w:t xml:space="preserve">राष्ट्रपति</w:t>
      </w:r>
      <w:r w:rsidDel="00000000" w:rsidR="00000000" w:rsidRPr="00000000">
        <w:rPr>
          <w:rFonts w:ascii="Eczar" w:cs="Eczar" w:eastAsia="Eczar" w:hAnsi="Eczar"/>
          <w:color w:val="1f1f1f"/>
          <w:sz w:val="24"/>
          <w:szCs w:val="24"/>
          <w:rtl w:val="0"/>
        </w:rPr>
        <w:t xml:space="preserve"> द्वारा अपने द्वारा नियुक्त </w:t>
      </w:r>
      <w:r w:rsidDel="00000000" w:rsidR="00000000" w:rsidRPr="00000000">
        <w:rPr>
          <w:rFonts w:ascii="Eczar" w:cs="Eczar" w:eastAsia="Eczar" w:hAnsi="Eczar"/>
          <w:b w:val="1"/>
          <w:bCs w:val="1"/>
          <w:color w:val="1f1f1f"/>
          <w:sz w:val="24"/>
          <w:szCs w:val="24"/>
          <w:rtl w:val="0"/>
        </w:rPr>
        <w:t xml:space="preserve">प्रशासक</w:t>
      </w:r>
      <w:r w:rsidDel="00000000" w:rsidR="00000000" w:rsidRPr="00000000">
        <w:rPr>
          <w:rFonts w:ascii="Eczar" w:cs="Eczar" w:eastAsia="Eczar" w:hAnsi="Eczar"/>
          <w:color w:val="1f1f1f"/>
          <w:sz w:val="24"/>
          <w:szCs w:val="24"/>
          <w:rtl w:val="0"/>
        </w:rPr>
        <w:t xml:space="preserve"> के माध्यम से किया जाएगा, जिसे वह कोई भी निर्दिष्ट पदाभिधान दे सकता है।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प्रतिस्थापित इस प्रावधान के अनुसार, राष्ट्रपति किसी राज्य के राज्यपाल को किसी निकटवर्ती संघ राज्यक्षेत्र का प्रशासक नियुक्त कर सकेगा और जहां कोई राज्यपाल इस प्रकार नियुक्त किया जाता है, वहां वह ऐसे प्रशासक के रूप में अपने कृत्यों का प्रयोग अपनी राज्य मंत्रि-परिषद् से स्वतंत्र रूप से करेगा।</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239A: Creation of local Legislatures or Council of Ministers or both for certain Union territories (कुछ संघ राज्यक्षेत्रों के लिए स्थानीय विधान-मंडलों या मंत्रि-परिषदों का या दोनों का सृजन)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Parliament may by law create for the Union territory of </w:t>
      </w:r>
      <w:r w:rsidDel="00000000" w:rsidR="00000000" w:rsidRPr="00000000">
        <w:rPr>
          <w:rFonts w:ascii="Eczar" w:cs="Eczar" w:eastAsia="Eczar" w:hAnsi="Eczar"/>
          <w:b w:val="1"/>
          <w:bCs w:val="1"/>
          <w:color w:val="1f1f1f"/>
          <w:sz w:val="24"/>
          <w:szCs w:val="24"/>
          <w:rtl w:val="0"/>
        </w:rPr>
        <w:t xml:space="preserve">Puducherry</w:t>
      </w:r>
      <w:r w:rsidDel="00000000" w:rsidR="00000000" w:rsidRPr="00000000">
        <w:rPr>
          <w:rFonts w:ascii="Eczar" w:cs="Eczar" w:eastAsia="Eczar" w:hAnsi="Eczar"/>
          <w:color w:val="1f1f1f"/>
          <w:sz w:val="24"/>
          <w:szCs w:val="24"/>
          <w:rtl w:val="0"/>
        </w:rPr>
        <w:t xml:space="preserve"> (substituted for other territories by various reorganization acts and altered from Pondicherry in 2006) a body to function as a </w:t>
      </w:r>
      <w:r w:rsidDel="00000000" w:rsidR="00000000" w:rsidRPr="00000000">
        <w:rPr>
          <w:rFonts w:ascii="Eczar" w:cs="Eczar" w:eastAsia="Eczar" w:hAnsi="Eczar"/>
          <w:b w:val="1"/>
          <w:bCs w:val="1"/>
          <w:color w:val="1f1f1f"/>
          <w:sz w:val="24"/>
          <w:szCs w:val="24"/>
          <w:rtl w:val="0"/>
        </w:rPr>
        <w:t xml:space="preserve">Legislature</w:t>
      </w:r>
      <w:r w:rsidDel="00000000" w:rsidR="00000000" w:rsidRPr="00000000">
        <w:rPr>
          <w:rFonts w:ascii="Eczar" w:cs="Eczar" w:eastAsia="Eczar" w:hAnsi="Eczar"/>
          <w:color w:val="1f1f1f"/>
          <w:sz w:val="24"/>
          <w:szCs w:val="24"/>
          <w:rtl w:val="0"/>
        </w:rPr>
        <w:t xml:space="preserve"> (which may be elected or partly nominated and partly elected), a </w:t>
      </w:r>
      <w:r w:rsidDel="00000000" w:rsidR="00000000" w:rsidRPr="00000000">
        <w:rPr>
          <w:rFonts w:ascii="Eczar" w:cs="Eczar" w:eastAsia="Eczar" w:hAnsi="Eczar"/>
          <w:b w:val="1"/>
          <w:bCs w:val="1"/>
          <w:color w:val="1f1f1f"/>
          <w:sz w:val="24"/>
          <w:szCs w:val="24"/>
          <w:rtl w:val="0"/>
        </w:rPr>
        <w:t xml:space="preserve">Council of Ministers</w:t>
      </w:r>
      <w:r w:rsidDel="00000000" w:rsidR="00000000" w:rsidRPr="00000000">
        <w:rPr>
          <w:rFonts w:ascii="Eczar" w:cs="Eczar" w:eastAsia="Eczar" w:hAnsi="Eczar"/>
          <w:color w:val="1f1f1f"/>
          <w:sz w:val="24"/>
          <w:szCs w:val="24"/>
          <w:rtl w:val="0"/>
        </w:rPr>
        <w:t xml:space="preserve">, or both. Under the </w:t>
      </w:r>
      <w:r w:rsidDel="00000000" w:rsidR="00000000" w:rsidRPr="00000000">
        <w:rPr>
          <w:rFonts w:ascii="Eczar" w:cs="Eczar" w:eastAsia="Eczar" w:hAnsi="Eczar"/>
          <w:b w:val="1"/>
          <w:bCs w:val="1"/>
          <w:color w:val="1f1f1f"/>
          <w:sz w:val="24"/>
          <w:szCs w:val="24"/>
          <w:rtl w:val="0"/>
        </w:rPr>
        <w:t xml:space="preserve">Constitution (Fourteenth Amendment) Act, 1962</w:t>
      </w:r>
      <w:r w:rsidDel="00000000" w:rsidR="00000000" w:rsidRPr="00000000">
        <w:rPr>
          <w:rFonts w:ascii="Eczar" w:cs="Eczar" w:eastAsia="Eczar" w:hAnsi="Eczar"/>
          <w:color w:val="1f1f1f"/>
          <w:sz w:val="24"/>
          <w:szCs w:val="24"/>
          <w:rtl w:val="0"/>
        </w:rPr>
        <w:t xml:space="preserve">, which inserted this article, any such law shall not be deemed to be an amendment of this Constitution under Article 368. Additionally, this article has been made applicable to the Union Territory of </w:t>
      </w:r>
      <w:r w:rsidDel="00000000" w:rsidR="00000000" w:rsidRPr="00000000">
        <w:rPr>
          <w:rFonts w:ascii="Eczar" w:cs="Eczar" w:eastAsia="Eczar" w:hAnsi="Eczar"/>
          <w:b w:val="1"/>
          <w:bCs w:val="1"/>
          <w:color w:val="1f1f1f"/>
          <w:sz w:val="24"/>
          <w:szCs w:val="24"/>
          <w:rtl w:val="0"/>
        </w:rPr>
        <w:t xml:space="preserve">Jammu and Kashmir</w:t>
      </w:r>
      <w:r w:rsidDel="00000000" w:rsidR="00000000" w:rsidRPr="00000000">
        <w:rPr>
          <w:rFonts w:ascii="Eczar" w:cs="Eczar" w:eastAsia="Eczar" w:hAnsi="Eczar"/>
          <w:color w:val="1f1f1f"/>
          <w:sz w:val="24"/>
          <w:szCs w:val="24"/>
          <w:rtl w:val="0"/>
        </w:rPr>
        <w:t xml:space="preserve"> by the </w:t>
      </w:r>
      <w:r w:rsidDel="00000000" w:rsidR="00000000" w:rsidRPr="00000000">
        <w:rPr>
          <w:rFonts w:ascii="Eczar" w:cs="Eczar" w:eastAsia="Eczar" w:hAnsi="Eczar"/>
          <w:b w:val="1"/>
          <w:bCs w:val="1"/>
          <w:color w:val="1f1f1f"/>
          <w:sz w:val="24"/>
          <w:szCs w:val="24"/>
          <w:rtl w:val="0"/>
        </w:rPr>
        <w:t xml:space="preserve">Jammu and Kashmir Reorganisation Act, 2019</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विधि द्वारा </w:t>
      </w:r>
      <w:r w:rsidDel="00000000" w:rsidR="00000000" w:rsidRPr="00000000">
        <w:rPr>
          <w:rFonts w:ascii="Eczar" w:cs="Eczar" w:eastAsia="Eczar" w:hAnsi="Eczar"/>
          <w:b w:val="1"/>
          <w:bCs w:val="1"/>
          <w:color w:val="1f1f1f"/>
          <w:sz w:val="24"/>
          <w:szCs w:val="24"/>
          <w:rtl w:val="0"/>
        </w:rPr>
        <w:t xml:space="preserve">पुडुचेरी</w:t>
      </w:r>
      <w:r w:rsidDel="00000000" w:rsidR="00000000" w:rsidRPr="00000000">
        <w:rPr>
          <w:rFonts w:ascii="Eczar" w:cs="Eczar" w:eastAsia="Eczar" w:hAnsi="Eczar"/>
          <w:color w:val="1f1f1f"/>
          <w:sz w:val="24"/>
          <w:szCs w:val="24"/>
          <w:rtl w:val="0"/>
        </w:rPr>
        <w:t xml:space="preserve"> संघ राज्यक्षेत्र के लिए (जिसे 2006 के नाम परिवर्तन अधिनियम द्वारा पांडिचेरी के स्थान पर प्रतिस्थापित किया गया) एक निर्वाचित या भागतः नामनिर्देशित और भागतः निर्वाचित </w:t>
      </w:r>
      <w:r w:rsidDel="00000000" w:rsidR="00000000" w:rsidRPr="00000000">
        <w:rPr>
          <w:rFonts w:ascii="Eczar" w:cs="Eczar" w:eastAsia="Eczar" w:hAnsi="Eczar"/>
          <w:b w:val="1"/>
          <w:bCs w:val="1"/>
          <w:color w:val="1f1f1f"/>
          <w:sz w:val="24"/>
          <w:szCs w:val="24"/>
          <w:rtl w:val="0"/>
        </w:rPr>
        <w:t xml:space="preserve">विधान-मंडल</w:t>
      </w:r>
      <w:r w:rsidDel="00000000" w:rsidR="00000000" w:rsidRPr="00000000">
        <w:rPr>
          <w:rFonts w:ascii="Eczar" w:cs="Eczar" w:eastAsia="Eczar" w:hAnsi="Eczar"/>
          <w:color w:val="1f1f1f"/>
          <w:sz w:val="24"/>
          <w:szCs w:val="24"/>
          <w:rtl w:val="0"/>
        </w:rPr>
        <w:t xml:space="preserve">, एक </w:t>
      </w:r>
      <w:r w:rsidDel="00000000" w:rsidR="00000000" w:rsidRPr="00000000">
        <w:rPr>
          <w:rFonts w:ascii="Eczar" w:cs="Eczar" w:eastAsia="Eczar" w:hAnsi="Eczar"/>
          <w:b w:val="1"/>
          <w:bCs w:val="1"/>
          <w:color w:val="1f1f1f"/>
          <w:sz w:val="24"/>
          <w:szCs w:val="24"/>
          <w:rtl w:val="0"/>
        </w:rPr>
        <w:t xml:space="preserve">मंत्रि-परिषद्</w:t>
      </w:r>
      <w:r w:rsidDel="00000000" w:rsidR="00000000" w:rsidRPr="00000000">
        <w:rPr>
          <w:rFonts w:ascii="Eczar" w:cs="Eczar" w:eastAsia="Eczar" w:hAnsi="Eczar"/>
          <w:color w:val="1f1f1f"/>
          <w:sz w:val="24"/>
          <w:szCs w:val="24"/>
          <w:rtl w:val="0"/>
        </w:rPr>
        <w:t xml:space="preserve">, या दोनों का सृजन कर सकेगी। </w:t>
      </w:r>
      <w:r w:rsidDel="00000000" w:rsidR="00000000" w:rsidRPr="00000000">
        <w:rPr>
          <w:rFonts w:ascii="Eczar" w:cs="Eczar" w:eastAsia="Eczar" w:hAnsi="Eczar"/>
          <w:b w:val="1"/>
          <w:bCs w:val="1"/>
          <w:color w:val="1f1f1f"/>
          <w:sz w:val="24"/>
          <w:szCs w:val="24"/>
          <w:rtl w:val="0"/>
        </w:rPr>
        <w:t xml:space="preserve">संविधान (चौदहवां संशोधन) अधिनियम, 1962</w:t>
      </w:r>
      <w:r w:rsidDel="00000000" w:rsidR="00000000" w:rsidRPr="00000000">
        <w:rPr>
          <w:rFonts w:ascii="Eczar" w:cs="Eczar" w:eastAsia="Eczar" w:hAnsi="Eczar"/>
          <w:color w:val="1f1f1f"/>
          <w:sz w:val="24"/>
          <w:szCs w:val="24"/>
          <w:rtl w:val="0"/>
        </w:rPr>
        <w:t xml:space="preserve"> द्वारा अंतःस्थापित इस अनुच्छेद के तहत बनाई गई किसी भी ऐसी विधि को अनुच्छेद 368 के प्रयोजन के लिए इस संविधान का संशोधन नहीं समझा जाएगा। इस अनुच्छेद को </w:t>
      </w:r>
      <w:r w:rsidDel="00000000" w:rsidR="00000000" w:rsidRPr="00000000">
        <w:rPr>
          <w:rFonts w:ascii="Eczar" w:cs="Eczar" w:eastAsia="Eczar" w:hAnsi="Eczar"/>
          <w:b w:val="1"/>
          <w:bCs w:val="1"/>
          <w:color w:val="1f1f1f"/>
          <w:sz w:val="24"/>
          <w:szCs w:val="24"/>
          <w:rtl w:val="0"/>
        </w:rPr>
        <w:t xml:space="preserve">जम्मू-कश्मीर पुनर्गठन अधिनियम, 2019</w:t>
      </w:r>
      <w:r w:rsidDel="00000000" w:rsidR="00000000" w:rsidRPr="00000000">
        <w:rPr>
          <w:rFonts w:ascii="Eczar" w:cs="Eczar" w:eastAsia="Eczar" w:hAnsi="Eczar"/>
          <w:color w:val="1f1f1f"/>
          <w:sz w:val="24"/>
          <w:szCs w:val="24"/>
          <w:rtl w:val="0"/>
        </w:rPr>
        <w:t xml:space="preserve"> द्वारा जम्मू-कश्मीर संघ राज्यक्षेत्र पर भी लागू किया गया है।</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239AA: Special provisions with respect to Delhi (दिल्ली के संबंध में विशेष उपबंध)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Inserted by the </w:t>
      </w:r>
      <w:r w:rsidDel="00000000" w:rsidR="00000000" w:rsidRPr="00000000">
        <w:rPr>
          <w:rFonts w:ascii="Eczar" w:cs="Eczar" w:eastAsia="Eczar" w:hAnsi="Eczar"/>
          <w:b w:val="1"/>
          <w:bCs w:val="1"/>
          <w:color w:val="1f1f1f"/>
          <w:sz w:val="24"/>
          <w:szCs w:val="24"/>
          <w:rtl w:val="0"/>
        </w:rPr>
        <w:t xml:space="preserve">Constitution (Sixty-ninth Amendment) Act, 1991</w:t>
      </w:r>
      <w:r w:rsidDel="00000000" w:rsidR="00000000" w:rsidRPr="00000000">
        <w:rPr>
          <w:rFonts w:ascii="Eczar" w:cs="Eczar" w:eastAsia="Eczar" w:hAnsi="Eczar"/>
          <w:color w:val="1f1f1f"/>
          <w:sz w:val="24"/>
          <w:szCs w:val="24"/>
          <w:rtl w:val="0"/>
        </w:rPr>
        <w:t xml:space="preserve">, this article designates the Union territory of Delhi as the </w:t>
      </w:r>
      <w:r w:rsidDel="00000000" w:rsidR="00000000" w:rsidRPr="00000000">
        <w:rPr>
          <w:rFonts w:ascii="Eczar" w:cs="Eczar" w:eastAsia="Eczar" w:hAnsi="Eczar"/>
          <w:b w:val="1"/>
          <w:bCs w:val="1"/>
          <w:color w:val="1f1f1f"/>
          <w:sz w:val="24"/>
          <w:szCs w:val="24"/>
          <w:rtl w:val="0"/>
        </w:rPr>
        <w:t xml:space="preserve">National Capital Territory (NCT) of Delhi</w:t>
      </w:r>
      <w:r w:rsidDel="00000000" w:rsidR="00000000" w:rsidRPr="00000000">
        <w:rPr>
          <w:rFonts w:ascii="Eczar" w:cs="Eczar" w:eastAsia="Eczar" w:hAnsi="Eczar"/>
          <w:color w:val="1f1f1f"/>
          <w:sz w:val="24"/>
          <w:szCs w:val="24"/>
          <w:rtl w:val="0"/>
        </w:rPr>
        <w:t xml:space="preserve">, with its administrator designated as the </w:t>
      </w:r>
      <w:r w:rsidDel="00000000" w:rsidR="00000000" w:rsidRPr="00000000">
        <w:rPr>
          <w:rFonts w:ascii="Eczar" w:cs="Eczar" w:eastAsia="Eczar" w:hAnsi="Eczar"/>
          <w:b w:val="1"/>
          <w:bCs w:val="1"/>
          <w:color w:val="1f1f1f"/>
          <w:sz w:val="24"/>
          <w:szCs w:val="24"/>
          <w:rtl w:val="0"/>
        </w:rPr>
        <w:t xml:space="preserve">Lieutenant Governor</w:t>
      </w:r>
      <w:r w:rsidDel="00000000" w:rsidR="00000000" w:rsidRPr="00000000">
        <w:rPr>
          <w:rFonts w:ascii="Eczar" w:cs="Eczar" w:eastAsia="Eczar" w:hAnsi="Eczar"/>
          <w:color w:val="1f1f1f"/>
          <w:sz w:val="24"/>
          <w:szCs w:val="24"/>
          <w:rtl w:val="0"/>
        </w:rPr>
        <w:t xml:space="preserve">. It establishes a </w:t>
      </w:r>
      <w:r w:rsidDel="00000000" w:rsidR="00000000" w:rsidRPr="00000000">
        <w:rPr>
          <w:rFonts w:ascii="Eczar" w:cs="Eczar" w:eastAsia="Eczar" w:hAnsi="Eczar"/>
          <w:b w:val="1"/>
          <w:bCs w:val="1"/>
          <w:color w:val="1f1f1f"/>
          <w:sz w:val="24"/>
          <w:szCs w:val="24"/>
          <w:rtl w:val="0"/>
        </w:rPr>
        <w:t xml:space="preserve">Legislative Assembly</w:t>
      </w:r>
      <w:r w:rsidDel="00000000" w:rsidR="00000000" w:rsidRPr="00000000">
        <w:rPr>
          <w:rFonts w:ascii="Eczar" w:cs="Eczar" w:eastAsia="Eczar" w:hAnsi="Eczar"/>
          <w:color w:val="1f1f1f"/>
          <w:sz w:val="24"/>
          <w:szCs w:val="24"/>
          <w:rtl w:val="0"/>
        </w:rPr>
        <w:t xml:space="preserve"> chosen by direct election from territorial constituencies. Crucially, the </w:t>
      </w:r>
      <w:r w:rsidDel="00000000" w:rsidR="00000000" w:rsidRPr="00000000">
        <w:rPr>
          <w:rFonts w:ascii="Eczar" w:cs="Eczar" w:eastAsia="Eczar" w:hAnsi="Eczar"/>
          <w:b w:val="1"/>
          <w:bCs w:val="1"/>
          <w:color w:val="1f1f1f"/>
          <w:sz w:val="24"/>
          <w:szCs w:val="24"/>
          <w:rtl w:val="0"/>
        </w:rPr>
        <w:t xml:space="preserve">Constitution (One-hundred and Sixth Amendment) Act, 2023</w:t>
      </w:r>
      <w:r w:rsidDel="00000000" w:rsidR="00000000" w:rsidRPr="00000000">
        <w:rPr>
          <w:rFonts w:ascii="Eczar" w:cs="Eczar" w:eastAsia="Eczar" w:hAnsi="Eczar"/>
          <w:color w:val="1f1f1f"/>
          <w:sz w:val="24"/>
          <w:szCs w:val="24"/>
          <w:rtl w:val="0"/>
        </w:rPr>
        <w:t xml:space="preserve"> introduced provisions to </w:t>
      </w:r>
      <w:r w:rsidDel="00000000" w:rsidR="00000000" w:rsidRPr="00000000">
        <w:rPr>
          <w:rFonts w:ascii="Eczar" w:cs="Eczar" w:eastAsia="Eczar" w:hAnsi="Eczar"/>
          <w:b w:val="1"/>
          <w:bCs w:val="1"/>
          <w:color w:val="1f1f1f"/>
          <w:sz w:val="24"/>
          <w:szCs w:val="24"/>
          <w:rtl w:val="0"/>
        </w:rPr>
        <w:t xml:space="preserve">reserve seats for women</w:t>
      </w:r>
      <w:r w:rsidDel="00000000" w:rsidR="00000000" w:rsidRPr="00000000">
        <w:rPr>
          <w:rFonts w:ascii="Eczar" w:cs="Eczar" w:eastAsia="Eczar" w:hAnsi="Eczar"/>
          <w:color w:val="1f1f1f"/>
          <w:sz w:val="24"/>
          <w:szCs w:val="24"/>
          <w:rtl w:val="0"/>
        </w:rPr>
        <w:t xml:space="preserve">, ensuring that nearly one-third of the total direct seats (including those reserved for Scheduled Castes) are reserved for women. The Assembly has power to make laws on State and Concurrent List matters in so far as they apply to Union territories, except for </w:t>
      </w:r>
      <w:r w:rsidDel="00000000" w:rsidR="00000000" w:rsidRPr="00000000">
        <w:rPr>
          <w:rFonts w:ascii="Eczar" w:cs="Eczar" w:eastAsia="Eczar" w:hAnsi="Eczar"/>
          <w:b w:val="1"/>
          <w:bCs w:val="1"/>
          <w:color w:val="1f1f1f"/>
          <w:sz w:val="24"/>
          <w:szCs w:val="24"/>
          <w:rtl w:val="0"/>
        </w:rPr>
        <w:t xml:space="preserve">Public Order, Police, and Land</w:t>
      </w:r>
      <w:r w:rsidDel="00000000" w:rsidR="00000000" w:rsidRPr="00000000">
        <w:rPr>
          <w:rFonts w:ascii="Eczar" w:cs="Eczar" w:eastAsia="Eczar" w:hAnsi="Eczar"/>
          <w:color w:val="1f1f1f"/>
          <w:sz w:val="24"/>
          <w:szCs w:val="24"/>
          <w:rtl w:val="0"/>
        </w:rPr>
        <w:t xml:space="preserve"> (Entries 1, 2, and 18 of the State List). In case of conflict, Parliament's laws are </w:t>
      </w:r>
      <w:r w:rsidDel="00000000" w:rsidR="00000000" w:rsidRPr="00000000">
        <w:rPr>
          <w:rFonts w:ascii="Eczar" w:cs="Eczar" w:eastAsia="Eczar" w:hAnsi="Eczar"/>
          <w:b w:val="1"/>
          <w:bCs w:val="1"/>
          <w:color w:val="1f1f1f"/>
          <w:sz w:val="24"/>
          <w:szCs w:val="24"/>
          <w:rtl w:val="0"/>
        </w:rPr>
        <w:t xml:space="preserve">repugnant and prevail</w:t>
      </w:r>
      <w:r w:rsidDel="00000000" w:rsidR="00000000" w:rsidRPr="00000000">
        <w:rPr>
          <w:rFonts w:ascii="Eczar" w:cs="Eczar" w:eastAsia="Eczar" w:hAnsi="Eczar"/>
          <w:color w:val="1f1f1f"/>
          <w:sz w:val="24"/>
          <w:szCs w:val="24"/>
          <w:rtl w:val="0"/>
        </w:rPr>
        <w:t xml:space="preserve"> over Assembly laws, unless the Assembly's law was reserved for the President and received </w:t>
      </w:r>
      <w:r w:rsidDel="00000000" w:rsidR="00000000" w:rsidRPr="00000000">
        <w:rPr>
          <w:rFonts w:ascii="Eczar" w:cs="Eczar" w:eastAsia="Eczar" w:hAnsi="Eczar"/>
          <w:b w:val="1"/>
          <w:bCs w:val="1"/>
          <w:color w:val="1f1f1f"/>
          <w:sz w:val="24"/>
          <w:szCs w:val="24"/>
          <w:rtl w:val="0"/>
        </w:rPr>
        <w:t xml:space="preserve">Presidential assent</w:t>
      </w:r>
      <w:r w:rsidDel="00000000" w:rsidR="00000000" w:rsidRPr="00000000">
        <w:rPr>
          <w:rFonts w:ascii="Eczar" w:cs="Eczar" w:eastAsia="Eczar" w:hAnsi="Eczar"/>
          <w:color w:val="1f1f1f"/>
          <w:sz w:val="24"/>
          <w:szCs w:val="24"/>
          <w:rtl w:val="0"/>
        </w:rPr>
        <w:t xml:space="preserve">. Under Clause (4), a </w:t>
      </w:r>
      <w:r w:rsidDel="00000000" w:rsidR="00000000" w:rsidRPr="00000000">
        <w:rPr>
          <w:rFonts w:ascii="Eczar" w:cs="Eczar" w:eastAsia="Eczar" w:hAnsi="Eczar"/>
          <w:b w:val="1"/>
          <w:bCs w:val="1"/>
          <w:color w:val="1f1f1f"/>
          <w:sz w:val="24"/>
          <w:szCs w:val="24"/>
          <w:rtl w:val="0"/>
        </w:rPr>
        <w:t xml:space="preserve">Council of Ministers</w:t>
      </w:r>
      <w:r w:rsidDel="00000000" w:rsidR="00000000" w:rsidRPr="00000000">
        <w:rPr>
          <w:rFonts w:ascii="Eczar" w:cs="Eczar" w:eastAsia="Eczar" w:hAnsi="Eczar"/>
          <w:color w:val="1f1f1f"/>
          <w:sz w:val="24"/>
          <w:szCs w:val="24"/>
          <w:rtl w:val="0"/>
        </w:rPr>
        <w:t xml:space="preserve"> not exceeding ten percent of Assembly members with the Chief Minister at the head aids and advises the Lieutenant Governor, though differences of opinion must be referred to the President. The </w:t>
      </w:r>
      <w:r w:rsidDel="00000000" w:rsidR="00000000" w:rsidRPr="00000000">
        <w:rPr>
          <w:rFonts w:ascii="Eczar" w:cs="Eczar" w:eastAsia="Eczar" w:hAnsi="Eczar"/>
          <w:b w:val="1"/>
          <w:bCs w:val="1"/>
          <w:color w:val="1f1f1f"/>
          <w:sz w:val="24"/>
          <w:szCs w:val="24"/>
          <w:rtl w:val="0"/>
        </w:rPr>
        <w:t xml:space="preserve">Chief Minister is appointed by the President</w:t>
      </w:r>
      <w:r w:rsidDel="00000000" w:rsidR="00000000" w:rsidRPr="00000000">
        <w:rPr>
          <w:rFonts w:ascii="Eczar" w:cs="Eczar" w:eastAsia="Eczar" w:hAnsi="Eczar"/>
          <w:color w:val="1f1f1f"/>
          <w:sz w:val="24"/>
          <w:szCs w:val="24"/>
          <w:rtl w:val="0"/>
        </w:rPr>
        <w:t xml:space="preserve">, and ministers hold office during the </w:t>
      </w:r>
      <w:r w:rsidDel="00000000" w:rsidR="00000000" w:rsidRPr="00000000">
        <w:rPr>
          <w:rFonts w:ascii="Eczar" w:cs="Eczar" w:eastAsia="Eczar" w:hAnsi="Eczar"/>
          <w:b w:val="1"/>
          <w:bCs w:val="1"/>
          <w:color w:val="1f1f1f"/>
          <w:sz w:val="24"/>
          <w:szCs w:val="24"/>
          <w:rtl w:val="0"/>
        </w:rPr>
        <w:t xml:space="preserve">pleasure of the President</w:t>
      </w:r>
      <w:r w:rsidDel="00000000" w:rsidR="00000000" w:rsidRPr="00000000">
        <w:rPr>
          <w:rFonts w:ascii="Eczar" w:cs="Eczar" w:eastAsia="Eczar" w:hAnsi="Eczar"/>
          <w:color w:val="1f1f1f"/>
          <w:sz w:val="24"/>
          <w:szCs w:val="24"/>
          <w:rtl w:val="0"/>
        </w:rPr>
        <w:t xml:space="preserve"> and are collectively responsible to the Assembly.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w:t>
      </w:r>
      <w:r w:rsidDel="00000000" w:rsidR="00000000" w:rsidRPr="00000000">
        <w:rPr>
          <w:rFonts w:ascii="Eczar" w:cs="Eczar" w:eastAsia="Eczar" w:hAnsi="Eczar"/>
          <w:b w:val="1"/>
          <w:bCs w:val="1"/>
          <w:color w:val="1f1f1f"/>
          <w:sz w:val="24"/>
          <w:szCs w:val="24"/>
          <w:rtl w:val="0"/>
        </w:rPr>
        <w:t xml:space="preserve">संविधान (उनहत्तरवां संशोधन) अधिनियम, 1991</w:t>
      </w:r>
      <w:r w:rsidDel="00000000" w:rsidR="00000000" w:rsidRPr="00000000">
        <w:rPr>
          <w:rFonts w:ascii="Eczar" w:cs="Eczar" w:eastAsia="Eczar" w:hAnsi="Eczar"/>
          <w:color w:val="1f1f1f"/>
          <w:sz w:val="24"/>
          <w:szCs w:val="24"/>
          <w:rtl w:val="0"/>
        </w:rPr>
        <w:t xml:space="preserve"> द्वारा अंतःस्थापित इस अनुच्छेद के तहत दिल्ली संघ राज्यक्षेत्र को </w:t>
      </w:r>
      <w:r w:rsidDel="00000000" w:rsidR="00000000" w:rsidRPr="00000000">
        <w:rPr>
          <w:rFonts w:ascii="Eczar" w:cs="Eczar" w:eastAsia="Eczar" w:hAnsi="Eczar"/>
          <w:b w:val="1"/>
          <w:bCs w:val="1"/>
          <w:color w:val="1f1f1f"/>
          <w:sz w:val="24"/>
          <w:szCs w:val="24"/>
          <w:rtl w:val="0"/>
        </w:rPr>
        <w:t xml:space="preserve">दिल्ली राष्ट्रीय राजधानी राज्यक्षेत्र</w:t>
      </w:r>
      <w:r w:rsidDel="00000000" w:rsidR="00000000" w:rsidRPr="00000000">
        <w:rPr>
          <w:rFonts w:ascii="Eczar" w:cs="Eczar" w:eastAsia="Eczar" w:hAnsi="Eczar"/>
          <w:color w:val="1f1f1f"/>
          <w:sz w:val="24"/>
          <w:szCs w:val="24"/>
          <w:rtl w:val="0"/>
        </w:rPr>
        <w:t xml:space="preserve"> कहा जाएगा और इसके प्रशासक का पदाभिधान </w:t>
      </w:r>
      <w:r w:rsidDel="00000000" w:rsidR="00000000" w:rsidRPr="00000000">
        <w:rPr>
          <w:rFonts w:ascii="Eczar" w:cs="Eczar" w:eastAsia="Eczar" w:hAnsi="Eczar"/>
          <w:b w:val="1"/>
          <w:bCs w:val="1"/>
          <w:color w:val="1f1f1f"/>
          <w:sz w:val="24"/>
          <w:szCs w:val="24"/>
          <w:rtl w:val="0"/>
        </w:rPr>
        <w:t xml:space="preserve">उप-राज्यपाल</w:t>
      </w:r>
      <w:r w:rsidDel="00000000" w:rsidR="00000000" w:rsidRPr="00000000">
        <w:rPr>
          <w:rFonts w:ascii="Eczar" w:cs="Eczar" w:eastAsia="Eczar" w:hAnsi="Eczar"/>
          <w:color w:val="1f1f1f"/>
          <w:sz w:val="24"/>
          <w:szCs w:val="24"/>
          <w:rtl w:val="0"/>
        </w:rPr>
        <w:t xml:space="preserve"> होगा। इसके लिए प्रत्यक्ष निर्वाचन द्वारा चुनी जाने वाली </w:t>
      </w:r>
      <w:r w:rsidDel="00000000" w:rsidR="00000000" w:rsidRPr="00000000">
        <w:rPr>
          <w:rFonts w:ascii="Eczar" w:cs="Eczar" w:eastAsia="Eczar" w:hAnsi="Eczar"/>
          <w:b w:val="1"/>
          <w:bCs w:val="1"/>
          <w:color w:val="1f1f1f"/>
          <w:sz w:val="24"/>
          <w:szCs w:val="24"/>
          <w:rtl w:val="0"/>
        </w:rPr>
        <w:t xml:space="preserve">विधान सभा</w:t>
      </w:r>
      <w:r w:rsidDel="00000000" w:rsidR="00000000" w:rsidRPr="00000000">
        <w:rPr>
          <w:rFonts w:ascii="Eczar" w:cs="Eczar" w:eastAsia="Eczar" w:hAnsi="Eczar"/>
          <w:color w:val="1f1f1f"/>
          <w:sz w:val="24"/>
          <w:szCs w:val="24"/>
          <w:rtl w:val="0"/>
        </w:rPr>
        <w:t xml:space="preserve"> का गठन किया गया है। </w:t>
      </w:r>
      <w:r w:rsidDel="00000000" w:rsidR="00000000" w:rsidRPr="00000000">
        <w:rPr>
          <w:rFonts w:ascii="Eczar" w:cs="Eczar" w:eastAsia="Eczar" w:hAnsi="Eczar"/>
          <w:b w:val="1"/>
          <w:bCs w:val="1"/>
          <w:color w:val="1f1f1f"/>
          <w:sz w:val="24"/>
          <w:szCs w:val="24"/>
          <w:rtl w:val="0"/>
        </w:rPr>
        <w:t xml:space="preserve">संविधान (एक सौ छठवां संशोधन) अधिनियम, 2023</w:t>
      </w:r>
      <w:r w:rsidDel="00000000" w:rsidR="00000000" w:rsidRPr="00000000">
        <w:rPr>
          <w:rFonts w:ascii="Eczar" w:cs="Eczar" w:eastAsia="Eczar" w:hAnsi="Eczar"/>
          <w:color w:val="1f1f1f"/>
          <w:sz w:val="24"/>
          <w:szCs w:val="24"/>
          <w:rtl w:val="0"/>
        </w:rPr>
        <w:t xml:space="preserve"> द्वारा इसमें महिलाओं के लिए विधान सभा में </w:t>
      </w:r>
      <w:r w:rsidDel="00000000" w:rsidR="00000000" w:rsidRPr="00000000">
        <w:rPr>
          <w:rFonts w:ascii="Eczar" w:cs="Eczar" w:eastAsia="Eczar" w:hAnsi="Eczar"/>
          <w:b w:val="1"/>
          <w:bCs w:val="1"/>
          <w:color w:val="1f1f1f"/>
          <w:sz w:val="24"/>
          <w:szCs w:val="24"/>
          <w:rtl w:val="0"/>
        </w:rPr>
        <w:t xml:space="preserve">एक-तिहाई स्थान आरक्षित</w:t>
      </w:r>
      <w:r w:rsidDel="00000000" w:rsidR="00000000" w:rsidRPr="00000000">
        <w:rPr>
          <w:rFonts w:ascii="Eczar" w:cs="Eczar" w:eastAsia="Eczar" w:hAnsi="Eczar"/>
          <w:color w:val="1f1f1f"/>
          <w:sz w:val="24"/>
          <w:szCs w:val="24"/>
          <w:rtl w:val="0"/>
        </w:rPr>
        <w:t xml:space="preserve"> करने का ऐतिहासिक प्रावधान किया गया है। विधान सभा को राज्य सूची की प्रविष्टि 1 (लोक व्यवस्था), प्रविष्टि 2 (पुलिस) और प्रविष्टि 18 (भूमि) को छोड़कर राज्य व समवर्ती सूची के उन सभी विषयों पर कानून बनाने की शक्ति होगी जो संघ राज्यक्षेत्रों को लागू हैं। यदि विधान सभा द्वारा बनाई गई विधि संसद् की विधि के विरुद्ध है, तो संसद् की विधि </w:t>
      </w:r>
      <w:r w:rsidDel="00000000" w:rsidR="00000000" w:rsidRPr="00000000">
        <w:rPr>
          <w:rFonts w:ascii="Eczar" w:cs="Eczar" w:eastAsia="Eczar" w:hAnsi="Eczar"/>
          <w:b w:val="1"/>
          <w:bCs w:val="1"/>
          <w:color w:val="1f1f1f"/>
          <w:sz w:val="24"/>
          <w:szCs w:val="24"/>
          <w:rtl w:val="0"/>
        </w:rPr>
        <w:t xml:space="preserve">अभिभावी</w:t>
      </w:r>
      <w:r w:rsidDel="00000000" w:rsidR="00000000" w:rsidRPr="00000000">
        <w:rPr>
          <w:rFonts w:ascii="Eczar" w:cs="Eczar" w:eastAsia="Eczar" w:hAnsi="Eczar"/>
          <w:color w:val="1f1f1f"/>
          <w:sz w:val="24"/>
          <w:szCs w:val="24"/>
          <w:rtl w:val="0"/>
        </w:rPr>
        <w:t xml:space="preserve"> होगी, बशर्ते विधान सभा के कानून को राष्ट्रपति के विचारार्थ आरक्षित रख उनकी अनुमति न प्राप्त हो गई हो। उप-राज्यपाल की सहायता और सलाह के लिए विधान सभा की सदस्य संख्या के अधिकतम दस प्रतिशत सदस्यों से मिलकर बनने वाली </w:t>
      </w:r>
      <w:r w:rsidDel="00000000" w:rsidR="00000000" w:rsidRPr="00000000">
        <w:rPr>
          <w:rFonts w:ascii="Eczar" w:cs="Eczar" w:eastAsia="Eczar" w:hAnsi="Eczar"/>
          <w:b w:val="1"/>
          <w:bCs w:val="1"/>
          <w:color w:val="1f1f1f"/>
          <w:sz w:val="24"/>
          <w:szCs w:val="24"/>
          <w:rtl w:val="0"/>
        </w:rPr>
        <w:t xml:space="preserve">मंत्रि-परिषद्</w:t>
      </w:r>
      <w:r w:rsidDel="00000000" w:rsidR="00000000" w:rsidRPr="00000000">
        <w:rPr>
          <w:rFonts w:ascii="Eczar" w:cs="Eczar" w:eastAsia="Eczar" w:hAnsi="Eczar"/>
          <w:color w:val="1f1f1f"/>
          <w:sz w:val="24"/>
          <w:szCs w:val="24"/>
          <w:rtl w:val="0"/>
        </w:rPr>
        <w:t xml:space="preserve"> होगी जिसका प्रधान मुख्यमंत्री होगा, परंतु मतभेद की स्थिति में उप-राज्यपाल मामले को राष्ट्रपति को संदर्भित करेगा। </w:t>
      </w:r>
      <w:r w:rsidDel="00000000" w:rsidR="00000000" w:rsidRPr="00000000">
        <w:rPr>
          <w:rFonts w:ascii="Eczar" w:cs="Eczar" w:eastAsia="Eczar" w:hAnsi="Eczar"/>
          <w:b w:val="1"/>
          <w:bCs w:val="1"/>
          <w:color w:val="1f1f1f"/>
          <w:sz w:val="24"/>
          <w:szCs w:val="24"/>
          <w:rtl w:val="0"/>
        </w:rPr>
        <w:t xml:space="preserve">मुख्यमंत्री की नियुक्ति राष्ट्रपति</w:t>
      </w:r>
      <w:r w:rsidDel="00000000" w:rsidR="00000000" w:rsidRPr="00000000">
        <w:rPr>
          <w:rFonts w:ascii="Eczar" w:cs="Eczar" w:eastAsia="Eczar" w:hAnsi="Eczar"/>
          <w:color w:val="1f1f1f"/>
          <w:sz w:val="24"/>
          <w:szCs w:val="24"/>
          <w:rtl w:val="0"/>
        </w:rPr>
        <w:t xml:space="preserve"> द्वारा होगी और मंत्री राष्ट्रपति के </w:t>
      </w:r>
      <w:r w:rsidDel="00000000" w:rsidR="00000000" w:rsidRPr="00000000">
        <w:rPr>
          <w:rFonts w:ascii="Eczar" w:cs="Eczar" w:eastAsia="Eczar" w:hAnsi="Eczar"/>
          <w:b w:val="1"/>
          <w:bCs w:val="1"/>
          <w:color w:val="1f1f1f"/>
          <w:sz w:val="24"/>
          <w:szCs w:val="24"/>
          <w:rtl w:val="0"/>
        </w:rPr>
        <w:t xml:space="preserve">प्रसादपर्यन्त</w:t>
      </w:r>
      <w:r w:rsidDel="00000000" w:rsidR="00000000" w:rsidRPr="00000000">
        <w:rPr>
          <w:rFonts w:ascii="Eczar" w:cs="Eczar" w:eastAsia="Eczar" w:hAnsi="Eczar"/>
          <w:color w:val="1f1f1f"/>
          <w:sz w:val="24"/>
          <w:szCs w:val="24"/>
          <w:rtl w:val="0"/>
        </w:rPr>
        <w:t xml:space="preserve"> अपना पद धारण करेंगे तथा विधान सभा के प्रति सामूहिक रूप से उत्तरदायी होंगे।</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239AB: Provision in case of failure of constitutional machinery (सांविधानिक तंत्र के विफल हो जाने की दशा में उपबंध)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If the President, on receiving a report from the Lieutenant Governor or otherwise, is satisfied that the administration of the National Capital Territory of Delhi cannot be carried on in accordance with Article 239AA or that it is necessary and expedient for proper administration, the President may by order </w:t>
      </w:r>
      <w:r w:rsidDel="00000000" w:rsidR="00000000" w:rsidRPr="00000000">
        <w:rPr>
          <w:rFonts w:ascii="Eczar" w:cs="Eczar" w:eastAsia="Eczar" w:hAnsi="Eczar"/>
          <w:b w:val="1"/>
          <w:bCs w:val="1"/>
          <w:color w:val="1f1f1f"/>
          <w:sz w:val="24"/>
          <w:szCs w:val="24"/>
          <w:rtl w:val="0"/>
        </w:rPr>
        <w:t xml:space="preserve">suspend the operation of any provision of Article 239AA</w:t>
      </w:r>
      <w:r w:rsidDel="00000000" w:rsidR="00000000" w:rsidRPr="00000000">
        <w:rPr>
          <w:rFonts w:ascii="Eczar" w:cs="Eczar" w:eastAsia="Eczar" w:hAnsi="Eczar"/>
          <w:color w:val="1f1f1f"/>
          <w:sz w:val="24"/>
          <w:szCs w:val="24"/>
          <w:rtl w:val="0"/>
        </w:rPr>
        <w:t xml:space="preserve"> or any law made under it. This provision regarding the </w:t>
      </w:r>
      <w:r w:rsidDel="00000000" w:rsidR="00000000" w:rsidRPr="00000000">
        <w:rPr>
          <w:rFonts w:ascii="Eczar" w:cs="Eczar" w:eastAsia="Eczar" w:hAnsi="Eczar"/>
          <w:b w:val="1"/>
          <w:bCs w:val="1"/>
          <w:color w:val="1f1f1f"/>
          <w:sz w:val="24"/>
          <w:szCs w:val="24"/>
          <w:rtl w:val="0"/>
        </w:rPr>
        <w:t xml:space="preserve">failure of constitutional machinery</w:t>
      </w:r>
      <w:r w:rsidDel="00000000" w:rsidR="00000000" w:rsidRPr="00000000">
        <w:rPr>
          <w:rFonts w:ascii="Eczar" w:cs="Eczar" w:eastAsia="Eczar" w:hAnsi="Eczar"/>
          <w:color w:val="1f1f1f"/>
          <w:sz w:val="24"/>
          <w:szCs w:val="24"/>
          <w:rtl w:val="0"/>
        </w:rPr>
        <w:t xml:space="preserve"> was inserted by the </w:t>
      </w:r>
      <w:r w:rsidDel="00000000" w:rsidR="00000000" w:rsidRPr="00000000">
        <w:rPr>
          <w:rFonts w:ascii="Eczar" w:cs="Eczar" w:eastAsia="Eczar" w:hAnsi="Eczar"/>
          <w:b w:val="1"/>
          <w:bCs w:val="1"/>
          <w:color w:val="1f1f1f"/>
          <w:sz w:val="24"/>
          <w:szCs w:val="24"/>
          <w:rtl w:val="0"/>
        </w:rPr>
        <w:t xml:space="preserve">Constitution (Sixty-ninth Amendment) Act, 1991</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यदि राष्ट्रपति का उप-राज्यपाल से प्रतिवेदन मिलने पर या अन्यथा यह समाधान हो जाता है कि ऐसी स्थिति उत्पन्न हो गई है जिसमें दिल्ली राष्ट्रीय राजधानी राज्यक्षेत्र का प्रशासन अनुच्छेद 239कक के उपबंधों के अनुसार नहीं चलाया जा सकता, तो राष्ट्रपति आदेश द्वारा </w:t>
      </w:r>
      <w:r w:rsidDel="00000000" w:rsidR="00000000" w:rsidRPr="00000000">
        <w:rPr>
          <w:rFonts w:ascii="Eczar" w:cs="Eczar" w:eastAsia="Eczar" w:hAnsi="Eczar"/>
          <w:b w:val="1"/>
          <w:bCs w:val="1"/>
          <w:color w:val="1f1f1f"/>
          <w:sz w:val="24"/>
          <w:szCs w:val="24"/>
          <w:rtl w:val="0"/>
        </w:rPr>
        <w:t xml:space="preserve">अनुच्छेद 239कक के किसी उपबंध के प्रवर्तन को निलंबित</w:t>
      </w:r>
      <w:r w:rsidDel="00000000" w:rsidR="00000000" w:rsidRPr="00000000">
        <w:rPr>
          <w:rFonts w:ascii="Eczar" w:cs="Eczar" w:eastAsia="Eczar" w:hAnsi="Eczar"/>
          <w:color w:val="1f1f1f"/>
          <w:sz w:val="24"/>
          <w:szCs w:val="24"/>
          <w:rtl w:val="0"/>
        </w:rPr>
        <w:t xml:space="preserve"> कर सकेगा। </w:t>
      </w:r>
      <w:r w:rsidDel="00000000" w:rsidR="00000000" w:rsidRPr="00000000">
        <w:rPr>
          <w:rFonts w:ascii="Eczar" w:cs="Eczar" w:eastAsia="Eczar" w:hAnsi="Eczar"/>
          <w:b w:val="1"/>
          <w:bCs w:val="1"/>
          <w:color w:val="1f1f1f"/>
          <w:sz w:val="24"/>
          <w:szCs w:val="24"/>
          <w:rtl w:val="0"/>
        </w:rPr>
        <w:t xml:space="preserve">सांविधानिक तंत्र के विफल</w:t>
      </w:r>
      <w:r w:rsidDel="00000000" w:rsidR="00000000" w:rsidRPr="00000000">
        <w:rPr>
          <w:rFonts w:ascii="Eczar" w:cs="Eczar" w:eastAsia="Eczar" w:hAnsi="Eczar"/>
          <w:color w:val="1f1f1f"/>
          <w:sz w:val="24"/>
          <w:szCs w:val="24"/>
          <w:rtl w:val="0"/>
        </w:rPr>
        <w:t xml:space="preserve"> हो जाने की दशा में किया जाने वाला यह उपबंध </w:t>
      </w:r>
      <w:r w:rsidDel="00000000" w:rsidR="00000000" w:rsidRPr="00000000">
        <w:rPr>
          <w:rFonts w:ascii="Eczar" w:cs="Eczar" w:eastAsia="Eczar" w:hAnsi="Eczar"/>
          <w:b w:val="1"/>
          <w:bCs w:val="1"/>
          <w:color w:val="1f1f1f"/>
          <w:sz w:val="24"/>
          <w:szCs w:val="24"/>
          <w:rtl w:val="0"/>
        </w:rPr>
        <w:t xml:space="preserve">संविधान (उनहत्तरवां संशोधन) अधिनियम, 1991</w:t>
      </w:r>
      <w:r w:rsidDel="00000000" w:rsidR="00000000" w:rsidRPr="00000000">
        <w:rPr>
          <w:rFonts w:ascii="Eczar" w:cs="Eczar" w:eastAsia="Eczar" w:hAnsi="Eczar"/>
          <w:color w:val="1f1f1f"/>
          <w:sz w:val="24"/>
          <w:szCs w:val="24"/>
          <w:rtl w:val="0"/>
        </w:rPr>
        <w:t xml:space="preserve"> द्वारा अंतःस्थापित किया गया था।</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239B: Power of administrator to promulgate Ordinances during recess of Legislature (विधान-मंडल के विश्रांतिकाल में अध्यादेश प्रख्यापित करने की प्रशासक की शक्ति)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administrator of Puducherry has the power to </w:t>
      </w:r>
      <w:r w:rsidDel="00000000" w:rsidR="00000000" w:rsidRPr="00000000">
        <w:rPr>
          <w:rFonts w:ascii="Eczar" w:cs="Eczar" w:eastAsia="Eczar" w:hAnsi="Eczar"/>
          <w:b w:val="1"/>
          <w:bCs w:val="1"/>
          <w:color w:val="1f1f1f"/>
          <w:sz w:val="24"/>
          <w:szCs w:val="24"/>
          <w:rtl w:val="0"/>
        </w:rPr>
        <w:t xml:space="preserve">promulgate Ordinances</w:t>
      </w:r>
      <w:r w:rsidDel="00000000" w:rsidR="00000000" w:rsidRPr="00000000">
        <w:rPr>
          <w:rFonts w:ascii="Eczar" w:cs="Eczar" w:eastAsia="Eczar" w:hAnsi="Eczar"/>
          <w:color w:val="1f1f1f"/>
          <w:sz w:val="24"/>
          <w:szCs w:val="24"/>
          <w:rtl w:val="0"/>
        </w:rPr>
        <w:t xml:space="preserve"> during the recess of the Legislature, provided he obtains prior instructions from the </w:t>
      </w:r>
      <w:r w:rsidDel="00000000" w:rsidR="00000000" w:rsidRPr="00000000">
        <w:rPr>
          <w:rFonts w:ascii="Eczar" w:cs="Eczar" w:eastAsia="Eczar" w:hAnsi="Eczar"/>
          <w:b w:val="1"/>
          <w:bCs w:val="1"/>
          <w:color w:val="1f1f1f"/>
          <w:sz w:val="24"/>
          <w:szCs w:val="24"/>
          <w:rtl w:val="0"/>
        </w:rPr>
        <w:t xml:space="preserve">President</w:t>
      </w:r>
      <w:r w:rsidDel="00000000" w:rsidR="00000000" w:rsidRPr="00000000">
        <w:rPr>
          <w:rFonts w:ascii="Eczar" w:cs="Eczar" w:eastAsia="Eczar" w:hAnsi="Eczar"/>
          <w:color w:val="1f1f1f"/>
          <w:sz w:val="24"/>
          <w:szCs w:val="24"/>
          <w:rtl w:val="0"/>
        </w:rPr>
        <w:t xml:space="preserve">. This power cannot be exercised during any period when the Legislature is dissolved or remains suspended. An Ordinance promulgated under this article has the same force as an Act, must be laid before the Legislature, and ceases to operate </w:t>
      </w:r>
      <w:r w:rsidDel="00000000" w:rsidR="00000000" w:rsidRPr="00000000">
        <w:rPr>
          <w:rFonts w:ascii="Eczar" w:cs="Eczar" w:eastAsia="Eczar" w:hAnsi="Eczar"/>
          <w:b w:val="1"/>
          <w:bCs w:val="1"/>
          <w:color w:val="1f1f1f"/>
          <w:sz w:val="24"/>
          <w:szCs w:val="24"/>
          <w:rtl w:val="0"/>
        </w:rPr>
        <w:t xml:space="preserve">six weeks after the reassembly</w:t>
      </w:r>
      <w:r w:rsidDel="00000000" w:rsidR="00000000" w:rsidRPr="00000000">
        <w:rPr>
          <w:rFonts w:ascii="Eczar" w:cs="Eczar" w:eastAsia="Eczar" w:hAnsi="Eczar"/>
          <w:color w:val="1f1f1f"/>
          <w:sz w:val="24"/>
          <w:szCs w:val="24"/>
          <w:rtl w:val="0"/>
        </w:rPr>
        <w:t xml:space="preserve"> of the Legislature, or earlier if disapproved by a resolution. This article was inserted by the </w:t>
      </w:r>
      <w:r w:rsidDel="00000000" w:rsidR="00000000" w:rsidRPr="00000000">
        <w:rPr>
          <w:rFonts w:ascii="Eczar" w:cs="Eczar" w:eastAsia="Eczar" w:hAnsi="Eczar"/>
          <w:b w:val="1"/>
          <w:bCs w:val="1"/>
          <w:color w:val="1f1f1f"/>
          <w:sz w:val="24"/>
          <w:szCs w:val="24"/>
          <w:rtl w:val="0"/>
        </w:rPr>
        <w:t xml:space="preserve">Constitution (Twenty-seventh Amendment) Act, 1971</w:t>
      </w:r>
      <w:r w:rsidDel="00000000" w:rsidR="00000000" w:rsidRPr="00000000">
        <w:rPr>
          <w:rFonts w:ascii="Eczar" w:cs="Eczar" w:eastAsia="Eczar" w:hAnsi="Eczar"/>
          <w:color w:val="1f1f1f"/>
          <w:sz w:val="24"/>
          <w:szCs w:val="24"/>
          <w:rtl w:val="0"/>
        </w:rPr>
        <w:t xml:space="preserve">, and its Clause (4) was subsequently omitted by the </w:t>
      </w:r>
      <w:r w:rsidDel="00000000" w:rsidR="00000000" w:rsidRPr="00000000">
        <w:rPr>
          <w:rFonts w:ascii="Eczar" w:cs="Eczar" w:eastAsia="Eczar" w:hAnsi="Eczar"/>
          <w:b w:val="1"/>
          <w:bCs w:val="1"/>
          <w:color w:val="1f1f1f"/>
          <w:sz w:val="24"/>
          <w:szCs w:val="24"/>
          <w:rtl w:val="0"/>
        </w:rPr>
        <w:t xml:space="preserve">Constitution (Forty-fourth Amendment) Act, 1978</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पुडुचेरी संघ राज्यक्षेत्र के प्रशासक को उस समय को छोड़कर जब विधान-मंडल सत्र में है, </w:t>
      </w:r>
      <w:r w:rsidDel="00000000" w:rsidR="00000000" w:rsidRPr="00000000">
        <w:rPr>
          <w:rFonts w:ascii="Eczar" w:cs="Eczar" w:eastAsia="Eczar" w:hAnsi="Eczar"/>
          <w:b w:val="1"/>
          <w:bCs w:val="1"/>
          <w:color w:val="1f1f1f"/>
          <w:sz w:val="24"/>
          <w:szCs w:val="24"/>
          <w:rtl w:val="0"/>
        </w:rPr>
        <w:t xml:space="preserve">अध्यादेश प्रख्यापित करने की शक्ति</w:t>
      </w:r>
      <w:r w:rsidDel="00000000" w:rsidR="00000000" w:rsidRPr="00000000">
        <w:rPr>
          <w:rFonts w:ascii="Eczar" w:cs="Eczar" w:eastAsia="Eczar" w:hAnsi="Eczar"/>
          <w:color w:val="1f1f1f"/>
          <w:sz w:val="24"/>
          <w:szCs w:val="24"/>
          <w:rtl w:val="0"/>
        </w:rPr>
        <w:t xml:space="preserve"> होगी, परंतु वह कोई भी अध्यादेश राष्ट्रपति से अनुदेश प्राप्त करने के बाद ही जारी कर सकेगा। विधान-मंडल के विघटन या निलंबन के दौरान कोई अध्यादेश प्रख्यापित नहीं किया जाएगा। यह अध्यादेश विधान-मंडल के पुनः समवेत होने से </w:t>
      </w:r>
      <w:r w:rsidDel="00000000" w:rsidR="00000000" w:rsidRPr="00000000">
        <w:rPr>
          <w:rFonts w:ascii="Eczar" w:cs="Eczar" w:eastAsia="Eczar" w:hAnsi="Eczar"/>
          <w:b w:val="1"/>
          <w:bCs w:val="1"/>
          <w:color w:val="1f1f1f"/>
          <w:sz w:val="24"/>
          <w:szCs w:val="24"/>
          <w:rtl w:val="0"/>
        </w:rPr>
        <w:t xml:space="preserve">छह सप्ताह की समाप्ति</w:t>
      </w:r>
      <w:r w:rsidDel="00000000" w:rsidR="00000000" w:rsidRPr="00000000">
        <w:rPr>
          <w:rFonts w:ascii="Eczar" w:cs="Eczar" w:eastAsia="Eczar" w:hAnsi="Eczar"/>
          <w:color w:val="1f1f1f"/>
          <w:sz w:val="24"/>
          <w:szCs w:val="24"/>
          <w:rtl w:val="0"/>
        </w:rPr>
        <w:t xml:space="preserve"> पर या अननुमोदन का संकल्प पारित होने पर प्रवर्तन में नहीं रहेगा। इसे </w:t>
      </w:r>
      <w:r w:rsidDel="00000000" w:rsidR="00000000" w:rsidRPr="00000000">
        <w:rPr>
          <w:rFonts w:ascii="Eczar" w:cs="Eczar" w:eastAsia="Eczar" w:hAnsi="Eczar"/>
          <w:b w:val="1"/>
          <w:bCs w:val="1"/>
          <w:color w:val="1f1f1f"/>
          <w:sz w:val="24"/>
          <w:szCs w:val="24"/>
          <w:rtl w:val="0"/>
        </w:rPr>
        <w:t xml:space="preserve">संविधान (सत्ताईसवां संशोधन) अधिनियम, 1971</w:t>
      </w:r>
      <w:r w:rsidDel="00000000" w:rsidR="00000000" w:rsidRPr="00000000">
        <w:rPr>
          <w:rFonts w:ascii="Eczar" w:cs="Eczar" w:eastAsia="Eczar" w:hAnsi="Eczar"/>
          <w:color w:val="1f1f1f"/>
          <w:sz w:val="24"/>
          <w:szCs w:val="24"/>
          <w:rtl w:val="0"/>
        </w:rPr>
        <w:t xml:space="preserve"> द्वारा अंतःस्थापित किया गया था, और इसके खंड (4) का </w:t>
      </w:r>
      <w:r w:rsidDel="00000000" w:rsidR="00000000" w:rsidRPr="00000000">
        <w:rPr>
          <w:rFonts w:ascii="Eczar" w:cs="Eczar" w:eastAsia="Eczar" w:hAnsi="Eczar"/>
          <w:b w:val="1"/>
          <w:bCs w:val="1"/>
          <w:color w:val="1f1f1f"/>
          <w:sz w:val="24"/>
          <w:szCs w:val="24"/>
          <w:rtl w:val="0"/>
        </w:rPr>
        <w:t xml:space="preserve">संविधान (चवालीसवां संशोधन) अधिनियम, 1978</w:t>
      </w:r>
      <w:r w:rsidDel="00000000" w:rsidR="00000000" w:rsidRPr="00000000">
        <w:rPr>
          <w:rFonts w:ascii="Eczar" w:cs="Eczar" w:eastAsia="Eczar" w:hAnsi="Eczar"/>
          <w:color w:val="1f1f1f"/>
          <w:sz w:val="24"/>
          <w:szCs w:val="24"/>
          <w:rtl w:val="0"/>
        </w:rPr>
        <w:t xml:space="preserve"> द्वारा लोप कर दिया गया।</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240: Power of President to make regulations for certain Union territories (कुछ संघ राज्यक्षेत्रों के लिए विनियम बनाने की राष्ट्रपति की शक्ति)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The President has the power to make </w:t>
      </w:r>
      <w:r w:rsidDel="00000000" w:rsidR="00000000" w:rsidRPr="00000000">
        <w:rPr>
          <w:rFonts w:ascii="Eczar" w:cs="Eczar" w:eastAsia="Eczar" w:hAnsi="Eczar"/>
          <w:b w:val="1"/>
          <w:bCs w:val="1"/>
          <w:color w:val="1f1f1f"/>
          <w:sz w:val="24"/>
          <w:szCs w:val="24"/>
          <w:rtl w:val="0"/>
        </w:rPr>
        <w:t xml:space="preserve">regulations for the peace, progress and good government</w:t>
      </w:r>
      <w:r w:rsidDel="00000000" w:rsidR="00000000" w:rsidRPr="00000000">
        <w:rPr>
          <w:rFonts w:ascii="Eczar" w:cs="Eczar" w:eastAsia="Eczar" w:hAnsi="Eczar"/>
          <w:color w:val="1f1f1f"/>
          <w:sz w:val="24"/>
          <w:szCs w:val="24"/>
          <w:rtl w:val="0"/>
        </w:rPr>
        <w:t xml:space="preserve"> of Union territories, including Andaman and Nicobar Islands, Lakshadweep (renamed from Laccadive in 1973), Dadra and Nagar Haveli and Daman and Diu (merged by Act of 2019), and Puducherry. However, under the provisos added by the </w:t>
      </w:r>
      <w:r w:rsidDel="00000000" w:rsidR="00000000" w:rsidRPr="00000000">
        <w:rPr>
          <w:rFonts w:ascii="Eczar" w:cs="Eczar" w:eastAsia="Eczar" w:hAnsi="Eczar"/>
          <w:b w:val="1"/>
          <w:bCs w:val="1"/>
          <w:color w:val="1f1f1f"/>
          <w:sz w:val="24"/>
          <w:szCs w:val="24"/>
          <w:rtl w:val="0"/>
        </w:rPr>
        <w:t xml:space="preserve">Constitution (Fourteenth Amendment) Act, 1962</w:t>
      </w:r>
      <w:r w:rsidDel="00000000" w:rsidR="00000000" w:rsidRPr="00000000">
        <w:rPr>
          <w:rFonts w:ascii="Eczar" w:cs="Eczar" w:eastAsia="Eczar" w:hAnsi="Eczar"/>
          <w:color w:val="1f1f1f"/>
          <w:sz w:val="24"/>
          <w:szCs w:val="24"/>
          <w:rtl w:val="0"/>
        </w:rPr>
        <w:t xml:space="preserve"> and </w:t>
      </w:r>
      <w:r w:rsidDel="00000000" w:rsidR="00000000" w:rsidRPr="00000000">
        <w:rPr>
          <w:rFonts w:ascii="Eczar" w:cs="Eczar" w:eastAsia="Eczar" w:hAnsi="Eczar"/>
          <w:b w:val="1"/>
          <w:bCs w:val="1"/>
          <w:color w:val="1f1f1f"/>
          <w:sz w:val="24"/>
          <w:szCs w:val="24"/>
          <w:rtl w:val="0"/>
        </w:rPr>
        <w:t xml:space="preserve">Constitution (Twenty-seventh Amendment) Act, 1971</w:t>
      </w:r>
      <w:r w:rsidDel="00000000" w:rsidR="00000000" w:rsidRPr="00000000">
        <w:rPr>
          <w:rFonts w:ascii="Eczar" w:cs="Eczar" w:eastAsia="Eczar" w:hAnsi="Eczar"/>
          <w:color w:val="1f1f1f"/>
          <w:sz w:val="24"/>
          <w:szCs w:val="24"/>
          <w:rtl w:val="0"/>
        </w:rPr>
        <w:t xml:space="preserve">, once a Legislature is created for Puducherry, the President cannot make regulations for it except when that Legislature is </w:t>
      </w:r>
      <w:r w:rsidDel="00000000" w:rsidR="00000000" w:rsidRPr="00000000">
        <w:rPr>
          <w:rFonts w:ascii="Eczar" w:cs="Eczar" w:eastAsia="Eczar" w:hAnsi="Eczar"/>
          <w:b w:val="1"/>
          <w:bCs w:val="1"/>
          <w:color w:val="1f1f1f"/>
          <w:sz w:val="24"/>
          <w:szCs w:val="24"/>
          <w:rtl w:val="0"/>
        </w:rPr>
        <w:t xml:space="preserve">dissolved or suspended</w:t>
      </w:r>
      <w:r w:rsidDel="00000000" w:rsidR="00000000" w:rsidRPr="00000000">
        <w:rPr>
          <w:rFonts w:ascii="Eczar" w:cs="Eczar" w:eastAsia="Eczar" w:hAnsi="Eczar"/>
          <w:color w:val="1f1f1f"/>
          <w:sz w:val="24"/>
          <w:szCs w:val="24"/>
          <w:rtl w:val="0"/>
        </w:rPr>
        <w:t xml:space="preserve">. Any regulation made by the President has the same force and effect as an Act of Parliament and can </w:t>
      </w:r>
      <w:r w:rsidDel="00000000" w:rsidR="00000000" w:rsidRPr="00000000">
        <w:rPr>
          <w:rFonts w:ascii="Eczar" w:cs="Eczar" w:eastAsia="Eczar" w:hAnsi="Eczar"/>
          <w:b w:val="1"/>
          <w:bCs w:val="1"/>
          <w:color w:val="1f1f1f"/>
          <w:sz w:val="24"/>
          <w:szCs w:val="24"/>
          <w:rtl w:val="0"/>
        </w:rPr>
        <w:t xml:space="preserve">repeal or amend</w:t>
      </w:r>
      <w:r w:rsidDel="00000000" w:rsidR="00000000" w:rsidRPr="00000000">
        <w:rPr>
          <w:rFonts w:ascii="Eczar" w:cs="Eczar" w:eastAsia="Eczar" w:hAnsi="Eczar"/>
          <w:color w:val="1f1f1f"/>
          <w:sz w:val="24"/>
          <w:szCs w:val="24"/>
          <w:rtl w:val="0"/>
        </w:rPr>
        <w:t xml:space="preserve"> existing laws applicable to the territory.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राष्ट्रपति को अंदमान और निकोबार द्वीप, लक्षद्वीप (1973 में लक्कादीव से नाम परिवर्तित), दादरा और नागर हवेली तथा दमण और दीव (2019 के विलयन अधिनियम द्वारा संयुक्त), और पुडुचेरी की </w:t>
      </w:r>
      <w:r w:rsidDel="00000000" w:rsidR="00000000" w:rsidRPr="00000000">
        <w:rPr>
          <w:rFonts w:ascii="Eczar" w:cs="Eczar" w:eastAsia="Eczar" w:hAnsi="Eczar"/>
          <w:b w:val="1"/>
          <w:bCs w:val="1"/>
          <w:color w:val="1f1f1f"/>
          <w:sz w:val="24"/>
          <w:szCs w:val="24"/>
          <w:rtl w:val="0"/>
        </w:rPr>
        <w:t xml:space="preserve">शांति, प्रगति और सुशासन के लिए विनियम</w:t>
      </w:r>
      <w:r w:rsidDel="00000000" w:rsidR="00000000" w:rsidRPr="00000000">
        <w:rPr>
          <w:rFonts w:ascii="Eczar" w:cs="Eczar" w:eastAsia="Eczar" w:hAnsi="Eczar"/>
          <w:color w:val="1f1f1f"/>
          <w:sz w:val="24"/>
          <w:szCs w:val="24"/>
          <w:rtl w:val="0"/>
        </w:rPr>
        <w:t xml:space="preserve"> बनाने की शक्ति होगी। हालांकि, </w:t>
      </w:r>
      <w:r w:rsidDel="00000000" w:rsidR="00000000" w:rsidRPr="00000000">
        <w:rPr>
          <w:rFonts w:ascii="Eczar" w:cs="Eczar" w:eastAsia="Eczar" w:hAnsi="Eczar"/>
          <w:b w:val="1"/>
          <w:bCs w:val="1"/>
          <w:color w:val="1f1f1f"/>
          <w:sz w:val="24"/>
          <w:szCs w:val="24"/>
          <w:rtl w:val="0"/>
        </w:rPr>
        <w:t xml:space="preserve">संविधान (चौदहवां संशोधन) अधिनियम, 1962</w:t>
      </w:r>
      <w:r w:rsidDel="00000000" w:rsidR="00000000" w:rsidRPr="00000000">
        <w:rPr>
          <w:rFonts w:ascii="Eczar" w:cs="Eczar" w:eastAsia="Eczar" w:hAnsi="Eczar"/>
          <w:color w:val="1f1f1f"/>
          <w:sz w:val="24"/>
          <w:szCs w:val="24"/>
          <w:rtl w:val="0"/>
        </w:rPr>
        <w:t xml:space="preserve"> और </w:t>
      </w:r>
      <w:r w:rsidDel="00000000" w:rsidR="00000000" w:rsidRPr="00000000">
        <w:rPr>
          <w:rFonts w:ascii="Eczar" w:cs="Eczar" w:eastAsia="Eczar" w:hAnsi="Eczar"/>
          <w:b w:val="1"/>
          <w:bCs w:val="1"/>
          <w:color w:val="1f1f1f"/>
          <w:sz w:val="24"/>
          <w:szCs w:val="24"/>
          <w:rtl w:val="0"/>
        </w:rPr>
        <w:t xml:space="preserve">संविधान (सत्ताईसवां संशोधन) अधिनियम, 1971</w:t>
      </w:r>
      <w:r w:rsidDel="00000000" w:rsidR="00000000" w:rsidRPr="00000000">
        <w:rPr>
          <w:rFonts w:ascii="Eczar" w:cs="Eczar" w:eastAsia="Eczar" w:hAnsi="Eczar"/>
          <w:color w:val="1f1f1f"/>
          <w:sz w:val="24"/>
          <w:szCs w:val="24"/>
          <w:rtl w:val="0"/>
        </w:rPr>
        <w:t xml:space="preserve"> के संशोधनों के अनुसार पुडुचेरी के लिए विधान-मंडल के सृजन के बाद राष्ट्रपति विनियम नहीं बनाएगा, परंतु विधान-मंडल के </w:t>
      </w:r>
      <w:r w:rsidDel="00000000" w:rsidR="00000000" w:rsidRPr="00000000">
        <w:rPr>
          <w:rFonts w:ascii="Eczar" w:cs="Eczar" w:eastAsia="Eczar" w:hAnsi="Eczar"/>
          <w:b w:val="1"/>
          <w:bCs w:val="1"/>
          <w:color w:val="1f1f1f"/>
          <w:sz w:val="24"/>
          <w:szCs w:val="24"/>
          <w:rtl w:val="0"/>
        </w:rPr>
        <w:t xml:space="preserve">विघटन या निलंबन की अवधि</w:t>
      </w:r>
      <w:r w:rsidDel="00000000" w:rsidR="00000000" w:rsidRPr="00000000">
        <w:rPr>
          <w:rFonts w:ascii="Eczar" w:cs="Eczar" w:eastAsia="Eczar" w:hAnsi="Eczar"/>
          <w:color w:val="1f1f1f"/>
          <w:sz w:val="24"/>
          <w:szCs w:val="24"/>
          <w:rtl w:val="0"/>
        </w:rPr>
        <w:t xml:space="preserve"> के दौरान वह विनियम बना सकेगा। इस प्रकार बनाया गया विनियम संसद् के अधिनियम को </w:t>
      </w:r>
      <w:r w:rsidDel="00000000" w:rsidR="00000000" w:rsidRPr="00000000">
        <w:rPr>
          <w:rFonts w:ascii="Eczar" w:cs="Eczar" w:eastAsia="Eczar" w:hAnsi="Eczar"/>
          <w:b w:val="1"/>
          <w:bCs w:val="1"/>
          <w:color w:val="1f1f1f"/>
          <w:sz w:val="24"/>
          <w:szCs w:val="24"/>
          <w:rtl w:val="0"/>
        </w:rPr>
        <w:t xml:space="preserve">निरसित या संशोधित</w:t>
      </w:r>
      <w:r w:rsidDel="00000000" w:rsidR="00000000" w:rsidRPr="00000000">
        <w:rPr>
          <w:rFonts w:ascii="Eczar" w:cs="Eczar" w:eastAsia="Eczar" w:hAnsi="Eczar"/>
          <w:color w:val="1f1f1f"/>
          <w:sz w:val="24"/>
          <w:szCs w:val="24"/>
          <w:rtl w:val="0"/>
        </w:rPr>
        <w:t xml:space="preserve"> करने की शक्ति रखता है और इसका वही बल होगा जो संसद् के अधिनियम का होता है।</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241: High Courts for Union territories (संघ राज्यक्षेत्रों के लिए उच्च न्यायालय)</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Parliament may by law constitute a </w:t>
      </w:r>
      <w:r w:rsidDel="00000000" w:rsidR="00000000" w:rsidRPr="00000000">
        <w:rPr>
          <w:rFonts w:ascii="Eczar" w:cs="Eczar" w:eastAsia="Eczar" w:hAnsi="Eczar"/>
          <w:b w:val="1"/>
          <w:bCs w:val="1"/>
          <w:color w:val="1f1f1f"/>
          <w:sz w:val="24"/>
          <w:szCs w:val="24"/>
          <w:rtl w:val="0"/>
        </w:rPr>
        <w:t xml:space="preserve">High Court for a Union territory</w:t>
      </w:r>
      <w:r w:rsidDel="00000000" w:rsidR="00000000" w:rsidRPr="00000000">
        <w:rPr>
          <w:rFonts w:ascii="Eczar" w:cs="Eczar" w:eastAsia="Eczar" w:hAnsi="Eczar"/>
          <w:color w:val="1f1f1f"/>
          <w:sz w:val="24"/>
          <w:szCs w:val="24"/>
          <w:rtl w:val="0"/>
        </w:rPr>
        <w:t xml:space="preserve"> or declare any court in such territory to be a High Court for the purposes of this Constitution. Under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 which substituted clauses in this article, Chapter V of Part VI (dealing with High Courts in States) applies to these courts subject to Parliament's modifications. It also preserves Parliament's power to extend or exclude the jurisdiction of a State High Court to or from any Union territory.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संसद् विधि द्वारा किसी संघ राज्यक्षेत्र के लिए </w:t>
      </w:r>
      <w:r w:rsidDel="00000000" w:rsidR="00000000" w:rsidRPr="00000000">
        <w:rPr>
          <w:rFonts w:ascii="Eczar" w:cs="Eczar" w:eastAsia="Eczar" w:hAnsi="Eczar"/>
          <w:b w:val="1"/>
          <w:bCs w:val="1"/>
          <w:color w:val="1f1f1f"/>
          <w:sz w:val="24"/>
          <w:szCs w:val="24"/>
          <w:rtl w:val="0"/>
        </w:rPr>
        <w:t xml:space="preserve">उच्च न्यायालय का गठन</w:t>
      </w:r>
      <w:r w:rsidDel="00000000" w:rsidR="00000000" w:rsidRPr="00000000">
        <w:rPr>
          <w:rFonts w:ascii="Eczar" w:cs="Eczar" w:eastAsia="Eczar" w:hAnsi="Eczar"/>
          <w:color w:val="1f1f1f"/>
          <w:sz w:val="24"/>
          <w:szCs w:val="24"/>
          <w:rtl w:val="0"/>
        </w:rPr>
        <w:t xml:space="preserve"> कर सकेगी या ऐसे राज्यक्षेत्र में किसी न्यायालय को उच्च न्यायालय घोषित कर सकेगी। भाग 6 के उच्च न्यायालय संबंधी उपबंध आवश्यक अपवादों व उपांतरणों के साथ यहाँ लागू होंगे।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प्रतिस्थापित इस अनुच्छेद के तहत संसद् को किसी राज्य के उच्च न्यायालय की अधिकारिता का किसी संघ राज्यक्षेत्र पर विस्तार करने या उससे अपवर्जन करने की शक्ति सुरक्षित रहेगी।</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Article 242: [Coorg] (कोड़गू)</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Simplified:</w:t>
      </w:r>
      <w:r w:rsidDel="00000000" w:rsidR="00000000" w:rsidRPr="00000000">
        <w:rPr>
          <w:rFonts w:ascii="Eczar" w:cs="Eczar" w:eastAsia="Eczar" w:hAnsi="Eczar"/>
          <w:color w:val="1f1f1f"/>
          <w:sz w:val="24"/>
          <w:szCs w:val="24"/>
          <w:rtl w:val="0"/>
        </w:rPr>
        <w:t xml:space="preserve"> Originally relating to the administration of Coorg as a Part C State, this article was </w:t>
      </w:r>
      <w:r w:rsidDel="00000000" w:rsidR="00000000" w:rsidRPr="00000000">
        <w:rPr>
          <w:rFonts w:ascii="Eczar" w:cs="Eczar" w:eastAsia="Eczar" w:hAnsi="Eczar"/>
          <w:b w:val="1"/>
          <w:bCs w:val="1"/>
          <w:color w:val="1f1f1f"/>
          <w:sz w:val="24"/>
          <w:szCs w:val="24"/>
          <w:rtl w:val="0"/>
        </w:rPr>
        <w:t xml:space="preserve">omitted</w:t>
      </w:r>
      <w:r w:rsidDel="00000000" w:rsidR="00000000" w:rsidRPr="00000000">
        <w:rPr>
          <w:rFonts w:ascii="Eczar" w:cs="Eczar" w:eastAsia="Eczar" w:hAnsi="Eczar"/>
          <w:color w:val="1f1f1f"/>
          <w:sz w:val="24"/>
          <w:szCs w:val="24"/>
          <w:rtl w:val="0"/>
        </w:rPr>
        <w:t xml:space="preserve"> by the </w:t>
      </w:r>
      <w:r w:rsidDel="00000000" w:rsidR="00000000" w:rsidRPr="00000000">
        <w:rPr>
          <w:rFonts w:ascii="Eczar" w:cs="Eczar" w:eastAsia="Eczar" w:hAnsi="Eczar"/>
          <w:b w:val="1"/>
          <w:bCs w:val="1"/>
          <w:color w:val="1f1f1f"/>
          <w:sz w:val="24"/>
          <w:szCs w:val="24"/>
          <w:rtl w:val="0"/>
        </w:rPr>
        <w:t xml:space="preserve">Constitution (Seventh Amendment) Act, 1956</w:t>
      </w:r>
      <w:r w:rsidDel="00000000" w:rsidR="00000000" w:rsidRPr="00000000">
        <w:rPr>
          <w:rFonts w:ascii="Eczar" w:cs="Eczar" w:eastAsia="Eczar" w:hAnsi="Eczar"/>
          <w:color w:val="1f1f1f"/>
          <w:sz w:val="24"/>
          <w:szCs w:val="2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4"/>
          <w:szCs w:val="24"/>
          <w:rtl w:val="0"/>
        </w:rPr>
        <w:t xml:space="preserve">सारांश टिप्पणी:</w:t>
      </w:r>
      <w:r w:rsidDel="00000000" w:rsidR="00000000" w:rsidRPr="00000000">
        <w:rPr>
          <w:rFonts w:ascii="Eczar" w:cs="Eczar" w:eastAsia="Eczar" w:hAnsi="Eczar"/>
          <w:color w:val="1f1f1f"/>
          <w:sz w:val="24"/>
          <w:szCs w:val="24"/>
          <w:rtl w:val="0"/>
        </w:rPr>
        <w:t xml:space="preserve"> मूल रूप से कोड़गू राज्य से संबंधित इस अनुच्छेद को </w:t>
      </w:r>
      <w:r w:rsidDel="00000000" w:rsidR="00000000" w:rsidRPr="00000000">
        <w:rPr>
          <w:rFonts w:ascii="Eczar" w:cs="Eczar" w:eastAsia="Eczar" w:hAnsi="Eczar"/>
          <w:b w:val="1"/>
          <w:bCs w:val="1"/>
          <w:color w:val="1f1f1f"/>
          <w:sz w:val="24"/>
          <w:szCs w:val="24"/>
          <w:rtl w:val="0"/>
        </w:rPr>
        <w:t xml:space="preserve">संविधान (सातवां संशोधन) अधिनियम, 1956</w:t>
      </w:r>
      <w:r w:rsidDel="00000000" w:rsidR="00000000" w:rsidRPr="00000000">
        <w:rPr>
          <w:rFonts w:ascii="Eczar" w:cs="Eczar" w:eastAsia="Eczar" w:hAnsi="Eczar"/>
          <w:color w:val="1f1f1f"/>
          <w:sz w:val="24"/>
          <w:szCs w:val="24"/>
          <w:rtl w:val="0"/>
        </w:rPr>
        <w:t xml:space="preserve"> द्वारा पूर्णतः </w:t>
      </w:r>
      <w:r w:rsidDel="00000000" w:rsidR="00000000" w:rsidRPr="00000000">
        <w:rPr>
          <w:rFonts w:ascii="Eczar" w:cs="Eczar" w:eastAsia="Eczar" w:hAnsi="Eczar"/>
          <w:b w:val="1"/>
          <w:bCs w:val="1"/>
          <w:color w:val="1f1f1f"/>
          <w:sz w:val="24"/>
          <w:szCs w:val="24"/>
          <w:rtl w:val="0"/>
        </w:rPr>
        <w:t xml:space="preserve">लोप (समाप्त)</w:t>
      </w:r>
      <w:r w:rsidDel="00000000" w:rsidR="00000000" w:rsidRPr="00000000">
        <w:rPr>
          <w:rFonts w:ascii="Eczar" w:cs="Eczar" w:eastAsia="Eczar" w:hAnsi="Eczar"/>
          <w:color w:val="1f1f1f"/>
          <w:sz w:val="24"/>
          <w:szCs w:val="24"/>
          <w:rtl w:val="0"/>
        </w:rPr>
        <w:t xml:space="preserve"> कर दिया गया था।</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