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운반을 위탁한 중간재활용업자, 운반차량 증차 변경허가를 받아야 할까요?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2023도1924 (2024. 8. 23. 선고) · 폐기물관리법위반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 중간재활용업자가 다른 업체에 폐기물 운반을 맡긴 것이 변경허가 대상인 ‘운반차량의 증차’에 해당하는지가 문제된 사건입니다. 대법원은 운반을 위탁한 경우 위탁자에게 변경허가 의무가 없다고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중간재활용업자가 자기 폐기물을 직접 운반할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기준을 충족하는 수집·운반차량을 보유하면 그 이용한도 내에서 스스로 운반할 수 있습니다.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운반을 다른 업체에 맡기면 위탁자가 ‘운반차량 증차’ 변경허가를 받아야 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위탁의 경우 차량의 사용·관리권이 수탁자에게 있어, 위탁자는 변경허가 대상이 아닙니다.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그럼 위탁받아 운반한 업체는 문제가 없나요?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해당 폐기물의 수집·운반업 허가 없이 운반했다면, 그 수탁자가 무허가 영업으로 처벌될 수 있습니다.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2023도1924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2024. 8. 23.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폐기물관리법위반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수원지법 2021노4454 (2023. 1. 13.)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(피고인에게 유리)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(1) 피고인은 폐기물 중간재활용업 허가를 받아 영업하는 사람입니다.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(2) 수집·운반차량이 부족해 다른 재활용업체와 ‘재활용품 운송계약’을 체결하고 그 업체 차량 3대로 폐기물을 운반하게 하였습니다.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(3) 검사는 이를 변경허가 없이 ‘운반차량을 증차’한 것으로 보아 폐기물관리법 위반으로 기소하였습니다.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폐기물 중간재활용업 허가자가 폐기물 운반을 수집·운반업 허가자에게 위탁한 경우, 위탁자에게도 ‘운반차량의 증차’ 변경허가 의무가 있는지가 쟁점입니다.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피고인이 다른 업체의 운반차량을 임차하여 사용한 것은 변경허가 대상인 ‘운반차량의 증차’에 해당하는데 변경허가를 받지 않았다 → 유죄.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형벌법규는 엄격히 해석해야 한다. ② 중간재활용업자는 기준을 충족하는 수집·운반차량을 보유하면 그 이용한도 내에서 자가운반할 수 있고, 위탁 금지규정이 없어 수집·운반업 허가자에게 운반을 위탁할 수도 있다. ③ 위탁이면 차량의 사용·관리권이 수탁자에게 있어 위탁자의 ‘증차’로 보기 어렵고, 위탁자는 차량 소유명의자가 아니어서 변경허가를 받을 수도 없다. 계약 실질(임차/위탁)을 심리하지 않은 원심은 위법 → 파기환송.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① 형벌법규 해석은 엄격해야 하며, 문언의 가능한 의미를 벗어나 피고인에게 불리하게 확장해석할 수 없습니다.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② 중간재활용업 허가자는 기준을 충족하는 수집·운반차량을 보유하면 그 이용한도 내에서 자신의 대상 폐기물을 스스로 운반할 수 있고, 위탁 금지규정이 없으므로 수집·운반업 허가자에게 위탁하여 처리할 수도 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③ 운반을 위탁한 경우 차량의 사용·관리권은 수탁자에게 있어 위탁자의 ‘운반차량 증차’로 보기 어렵고, 위탁자는 차량 소유명의자가 아니어서 변경허가를 받을 수도 없습니다.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제6항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 중간재활용업 허가를 받은 자는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별도의 폐기물 수집·운반업 허가를 받지 아니하고 그 처리대상 폐기물을 스스로 수집·운반할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제11항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폐기물처리업자가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운반차량의 증차 등 환경부령으로 정하는 중요사항을 변경하려면 변경허가를 받아야 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제29조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제3호 (라)목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변경허가 대상 중요사항으로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‘운반차량의 증차’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를 규정. 그 취지는 관할청이 수집·운반차량이 기준 구조를 갖췄는지 확인하려는 데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제28조 제6항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7]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폐기물처리업의 시설·장비·기술능력 기준. 중간재활용업자가 스스로 수집·운반하려면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수집·운반차량 1대 이상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을 갖추어야 한다(이용한도 내 자가운반 가능).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제64조 제5호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허가 없이 폐기물처리업(수집·운반)을 한 자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는 형사처벌 대상이며, 위탁받아 무허가 운반한 수탁자에게 적용될 수 있다(위탁자에겐 증차 처벌 적용 곤란).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https://www.law.go.kr/판례/(2023도1924)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 #폐기물중간재활용업 #운반차량증차 #변경허가 #자가운반 #폐기물수집운반 #폐기물운반위탁 #대법원판례 #2023도1924 #인허가서대리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