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폐기물관리법위반·국가기술자격법위반·사기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2019도3653 (2019.08.14 선고) · 형사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2019도3653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2019.08.14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형사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판시사항</w:t>
      </w:r>
    </w:p>
    <w:p>
      <w:r>
        <w:rPr>
          <w:rFonts w:ascii="맑은 고딕" w:hAnsi="맑은 고딕" w:eastAsia="맑은 고딕" w:cs="맑은 고딕"/>
          <w:color w:val="000000"/>
        </w:rPr>
        <w:t>[1] 폐기물관리법 제64조 제6호에서 정한 ‘거짓이나 그 밖의 부정한 방법으로 제25조 제3항에 따른 폐기물처리업 허가를 받은 자’에 이미 허가를 받은 기존의 폐기물처리업을 양수하여 그 권리·의무의 승계를 신고하는 자도 포함되는지 여부(소극)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피고인이 甲 주식회사로부터 이미 허가받은 기존의 폐기물 종합재활용업을 양수하여 관할 시장에게 그 권리·의무의 승계를 신고하는 방법으로 거짓이나 그 밖의 부정한 방법으로 폐기물처리업 허가를 받았다고 하여 폐기물관리법 위반으로 기소된 사안에서, 피고인은 폐기물처리업 허가를 신규로 취득한 자가 아니라 이미 허가를 받은 기존의 폐기물처리업을 양수하여 그 권리·의무의 승계를 신고한 자에 불과하여 같은 법 제64조 제6호 위반죄로 처벌할 수 없다는 이유로, 이와 달리 보아 유죄를 인정한 원심의 판단에 법리오해의 잘못이 있다고 한 사례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판결요지</w:t>
      </w:r>
    </w:p>
    <w:p>
      <w:r>
        <w:rPr>
          <w:rFonts w:ascii="맑은 고딕" w:hAnsi="맑은 고딕" w:eastAsia="맑은 고딕" w:cs="맑은 고딕"/>
          <w:color w:val="000000"/>
        </w:rPr>
        <w:t>[1] 폐기물관리법 제64조 제6호에서 정하고 있는 “거짓이나 그 밖의 부정한 방법으로 제25조 제3항에 따른 폐기물처리업 허가를 받은 자”란 폐기물처리업 허가를 신규 취득하는 과정에서 부정한 방법을 동원한 자만을 가리키는 것이지, 이미 허가를 받은 기존의 폐기물처리업을 양수하여 그 권리·의무의 승계를 신고하는 자까지 포함하는 것이라고 볼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피고인이 甲 주식회사로부터 이미 허가받은 기존의 폐기물 종합재활용업을 양수하여 관할 시장에게 그 권리·의무의 승계를 신고하는 방법으로 거짓이나 그 밖의 부정한 방법으로 폐기물처리업 허가를 받았다고 하여 폐기물관리법 위반으로 기소된 사안에서, 피고인은 폐기물처리업 허가를 신규로 취득한 자가 아니라 이미 허가를 받은 기존의 폐기물처리업을 양수하여 그 권리·의무의 승계를 신고한 자에 불과하여 폐기물관리법 제64조 제6호 위반죄로 처벌할 수 없다는 이유로, 이와 달리 폐기물관리법 제25조 제3항의 폐기물처리업 허가를 받은 자에 그 권리·의무를 승계한 양수인도 포함된다고 보아 유죄를 인정한 원심의 판단에 폐기물관리법 제64조 제6호의 해석에 관한 법리를 오해한 잘못이 있다고 한 사례.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참조 조문</w:t>
      </w:r>
    </w:p>
    <w:p>
      <w:r>
        <w:rPr>
          <w:rFonts w:ascii="맑은 고딕" w:hAnsi="맑은 고딕" w:eastAsia="맑은 고딕" w:cs="맑은 고딕"/>
          <w:color w:val="000000"/>
        </w:rPr>
        <w:t>[1] 폐기물관리법 제25조 제3항, 제64조 제6호 / [2] 폐기물관리법 제25조 제3항, 제64조 제6호, 형사소송법 제325조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#폐기물관리법판례 #대법원판례 #2019도3653 #인허가서대리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