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폐기물관리법위반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2021도7898 (2022.12.29 선고) · 형사</w:t>
      </w:r>
    </w:p>
    <w:p/>
    <w:p/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2021도7898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2022.12.29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형사</w:t>
            </w:r>
          </w:p>
        </w:tc>
      </w:tr>
    </w:tbl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판단</w:t>
      </w:r>
    </w:p>
    <w:p>
      <w:r>
        <w:rPr>
          <w:rFonts w:ascii="맑은 고딕" w:hAnsi="맑은 고딕" w:eastAsia="맑은 고딕" w:cs="맑은 고딕"/>
          <w:color w:val="000000"/>
        </w:rPr>
        <w:t>판단한다.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1. 폐기물관리법 제25조 제1항, 제3항은 폐기물의 수집·운반, 재활용 또는 처분을 업(이하 ‘폐기물처리업’이라 한다)으로 하려는 자는 환경부령으로 정하는 바에 따라 시설·장비 및 기술능력을 갖추어 업종, 영업대상 폐기물 및 처리분야별로 지정폐기물을 대상으로 하는 경우에는 환경부장관의, 그 밖의 폐기물을 대상으로 하는 경우에는 시·도지사의 허가를 받아야 한다고 정하면서, 음식물류 폐기물을 제외한 생활폐기물을 재활용하려는 자와 폐기물관리법 제46조 제1항에 따라 폐기물처리 신고를 한 자는 폐기물처리업 허가를 받아야 하는 자에서 제외하고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폐기물관리법 제46조 제1항 제3호는 폐타이어, 폐가전제품 등 환경부령으로 정하는 폐기물을 수집·운반하는 자는 환경부령으로 정하는 기준에 따른 시설·장비를 갖추어 시·도지사에게 신고하여야 한다고 규정하고 있다. 그 위임에 따른 폐기물관리법 시행규칙 제66조 제6항 제9호는 폐기물관리법 제46조 제1항 제3호의 ‘환경부령으로 정하는 폐기물’ 중의 하나로 생활폐기물로 배출된 식물성 잔재물을 들고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이러한 관련 규정을 종합하면, 다른 자의 폐기물로서 생활폐기물로 배출된 식물성 잔재물을 수집·운반하려는 자는 환경부령으로 정하는 기준에 따른 시설·장비를 갖추어 시·도지사에게 폐기물처리 신고를 하면 충분하고, 별도로 폐기물처리업 허가를 받을 필요는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2. 원심은, 피고인이 2019. 11. 8.경 폐기물처리업 허가를 받지 아니하고 생활폐기물로 배출된 식물성 잔재물인 깻묵을 수집·운반한 행위가 폐기물관리법 제64조 제5호, 제25조 제3항 위반죄에 해당한다고 보아 이 사건 공소사실을 유죄로 인정한 제1심판결을 그대로 유지하였다. 그러나 앞서 본 법리에 비추어 보면 원심판결에는 폐기물관리법 제64조 제5호, 제25조 제3항 위반죄에 관한 법리를 오해하여 판결에 영향을 미친 잘못이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3. 상고이유에 관한 판단을 생략한 채 원심판결을 파기하고 사건을 다시 심리·판단하도록 원심법원에 환송하기로 하여, 관여 대법관의 일치된 의견으로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판결요지</w:t>
      </w:r>
    </w:p>
    <w:p>
      <w:r>
        <w:rPr>
          <w:rFonts w:ascii="맑은 고딕" w:hAnsi="맑은 고딕" w:eastAsia="맑은 고딕" w:cs="맑은 고딕"/>
          <w:color w:val="000000"/>
        </w:rPr>
        <w:t>폐기물관리법령상 다른 자의 폐기물로서 생활폐기물로 배출된 식물성 잔재물을 수집·운반하려는 자는 환경부령으로 정하는 기준에 따른 시설·장비를 갖추어 시·도지사에게 폐기물처리 신고를 하면 충분한지 여부(적극) 및 별도로 폐기물처리업 허가를 받아야 하는지 여부(소극)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참조 조문</w:t>
      </w:r>
    </w:p>
    <w:p>
      <w:r>
        <w:rPr>
          <w:rFonts w:ascii="맑은 고딕" w:hAnsi="맑은 고딕" w:eastAsia="맑은 고딕" w:cs="맑은 고딕"/>
          <w:color w:val="000000"/>
        </w:rPr>
        <w:t>폐기물관리법 제25조 제1항, 제3항, 제46조 제1항 제3호, 제64조 제5호, 폐기물관리법 시행규칙 제66조 제6항 제9호</w:t>
      </w:r>
    </w:p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요약·정리한 참고자료이며, 구체적 사안은 판결 원문과 전문가 검토가 필요합니다.</w:t>
      </w:r>
    </w:p>
    <w:p>
      <w:pPr>
        <w:spacing w:before="160"/>
      </w:pPr>
      <w:r>
        <w:rPr>
          <w:rFonts w:ascii="맑은 고딕" w:hAnsi="맑은 고딕" w:eastAsia="맑은 고딕" w:cs="맑은 고딕"/>
          <w:color w:val="000000"/>
          <w:sz w:val="18"/>
        </w:rPr>
        <w:t>태그  #폐기물관리법판례 #형사판례 #대법원판례 #2022년판례 #2021도7898 #환경법 #환경인허가 #인허가서대리 #서대리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